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ectPr>
          <w:headerReference r:id="rId5" w:type="default"/>
          <w:pgSz w:w="11907" w:h="16839"/>
          <w:pgMar w:top="2" w:right="2" w:bottom="2" w:left="2" w:header="0" w:footer="720" w:gutter="0"/>
          <w:cols w:space="720" w:num="1"/>
        </w:sectPr>
      </w:pPr>
      <w:r>
        <w:pict>
          <v:shape id="_x0000_i1025" o:spt="75" type="#_x0000_t75" style="height:841.75pt;width:595.15pt;" filled="f" coordsize="21600,21600">
            <v:path/>
            <v:fill on="f" focussize="0,0"/>
            <v:stroke/>
            <v:imagedata r:id="rId9" o:title=""/>
            <o:lock v:ext="edit" aspectratio="t"/>
            <w10:wrap type="none"/>
            <w10:anchorlock/>
          </v:shape>
        </w:pict>
      </w:r>
    </w:p>
    <w:sdt>
      <w:sdtPr>
        <w:rPr>
          <w:rFonts w:hint="eastAsia" w:ascii="方正仿宋_GB2312" w:hAnsi="方正仿宋_GB2312" w:eastAsia="方正仿宋_GB2312" w:cs="方正仿宋_GB2312"/>
          <w:kern w:val="2"/>
          <w:sz w:val="21"/>
          <w:szCs w:val="22"/>
          <w:lang w:val="en-US" w:eastAsia="zh-CN" w:bidi="ar-SA"/>
        </w:rPr>
        <w:id w:val="147477025"/>
        <w15:color w:val="DBDBDB"/>
        <w:docPartObj>
          <w:docPartGallery w:val="Table of Contents"/>
          <w:docPartUnique/>
        </w:docPartObj>
      </w:sdtPr>
      <w:sdtEndPr>
        <w:rPr>
          <w:rFonts w:hint="eastAsia" w:ascii="仿宋" w:hAnsi="仿宋" w:eastAsia="仿宋" w:cs="仿宋"/>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b/>
              <w:bCs/>
              <w:sz w:val="44"/>
              <w:szCs w:val="44"/>
            </w:rPr>
            <w:t>目</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录</w:t>
          </w:r>
        </w:p>
        <w:p>
          <w:pPr>
            <w:pStyle w:val="6"/>
            <w:tabs>
              <w:tab w:val="right" w:leader="dot" w:pos="8306"/>
            </w:tabs>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"1-2" \h \u</w:instrText>
          </w:r>
          <w:r>
            <w:rPr>
              <w:rFonts w:hint="eastAsia" w:ascii="仿宋_GB2312" w:hAnsi="仿宋_GB2312" w:eastAsia="仿宋_GB2312" w:cs="仿宋_GB2312"/>
              <w:sz w:val="28"/>
              <w:szCs w:val="28"/>
            </w:rPr>
            <w:fldChar w:fldCharType="separate"/>
          </w:r>
          <w:r>
            <w:fldChar w:fldCharType="begin"/>
          </w:r>
          <w:r>
            <w:instrText xml:space="preserve"> HYPERLINK \l "_Toc29543" </w:instrText>
          </w:r>
          <w:r>
            <w:fldChar w:fldCharType="separate"/>
          </w:r>
          <w:r>
            <w:rPr>
              <w:rFonts w:hint="eastAsia" w:ascii="仿宋_GB2312" w:hAnsi="仿宋_GB2312" w:eastAsia="仿宋_GB2312" w:cs="仿宋_GB2312"/>
              <w:b/>
              <w:bCs/>
              <w:sz w:val="28"/>
              <w:szCs w:val="28"/>
              <w:lang w:eastAsia="zh-CN"/>
            </w:rPr>
            <w:t>第一部分 单位概况</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_Toc29543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"_Toc1629" </w:instrText>
          </w:r>
          <w:r>
            <w:fldChar w:fldCharType="separate"/>
          </w: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主要职责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"_Toc13434" </w:instrText>
          </w:r>
          <w:r>
            <w:fldChar w:fldCharType="separate"/>
          </w:r>
          <w:r>
            <w:rPr>
              <w:rFonts w:hint="eastAsia" w:ascii="仿宋_GB2312" w:hAnsi="仿宋_GB2312" w:eastAsia="仿宋_GB2312" w:cs="仿宋_GB2312"/>
              <w:sz w:val="28"/>
              <w:szCs w:val="28"/>
            </w:rPr>
            <w:t>二、单位基本情况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_Toc13434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"_Toc13910" </w:instrText>
          </w:r>
          <w:r>
            <w:fldChar w:fldCharType="separate"/>
          </w: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主要工作总结</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_Toc13910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6"/>
            <w:tabs>
              <w:tab w:val="right" w:leader="dot" w:pos="8306"/>
            </w:tabs>
            <w:rPr>
              <w:rFonts w:hint="eastAsia" w:ascii="仿宋_GB2312" w:hAnsi="仿宋_GB2312" w:eastAsia="仿宋_GB2312" w:cs="仿宋_GB2312"/>
              <w:sz w:val="28"/>
              <w:szCs w:val="28"/>
            </w:rPr>
          </w:pPr>
          <w:r>
            <w:fldChar w:fldCharType="begin"/>
          </w:r>
          <w:r>
            <w:instrText xml:space="preserve"> HYPERLINK \l "_Toc2197" </w:instrText>
          </w:r>
          <w:r>
            <w:fldChar w:fldCharType="separate"/>
          </w:r>
          <w:r>
            <w:rPr>
              <w:rFonts w:hint="eastAsia" w:ascii="仿宋_GB2312" w:hAnsi="仿宋_GB2312" w:eastAsia="仿宋_GB2312" w:cs="仿宋_GB2312"/>
              <w:b/>
              <w:bCs/>
              <w:sz w:val="28"/>
              <w:szCs w:val="28"/>
              <w:lang w:eastAsia="zh-CN"/>
            </w:rPr>
            <w:t xml:space="preserve">第二部分 </w:t>
          </w:r>
          <w:r>
            <w:rPr>
              <w:rFonts w:hint="eastAsia" w:ascii="仿宋_GB2312" w:hAnsi="仿宋_GB2312" w:eastAsia="仿宋_GB2312" w:cs="仿宋_GB2312"/>
              <w:b/>
              <w:bCs/>
              <w:sz w:val="28"/>
              <w:szCs w:val="28"/>
              <w:lang w:val="en-US" w:eastAsia="zh-CN"/>
            </w:rPr>
            <w:t>2024</w:t>
          </w:r>
          <w:r>
            <w:rPr>
              <w:rFonts w:hint="eastAsia" w:ascii="仿宋_GB2312" w:hAnsi="仿宋_GB2312" w:eastAsia="仿宋_GB2312" w:cs="仿宋_GB2312"/>
              <w:b/>
              <w:bCs/>
              <w:sz w:val="28"/>
              <w:szCs w:val="28"/>
              <w:lang w:eastAsia="zh-CN"/>
            </w:rPr>
            <w:t>年度决算表</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_Toc2197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4</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"_Toc21777" </w:instrText>
          </w:r>
          <w:r>
            <w:fldChar w:fldCharType="separate"/>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_Toc21777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"_Toc1512" </w:instrText>
          </w:r>
          <w:r>
            <w:fldChar w:fldCharType="separate"/>
          </w:r>
          <w:r>
            <w:rPr>
              <w:rFonts w:hint="eastAsia" w:ascii="仿宋_GB2312" w:hAnsi="仿宋_GB2312" w:eastAsia="仿宋_GB2312" w:cs="仿宋_GB2312"/>
              <w:sz w:val="28"/>
              <w:szCs w:val="28"/>
            </w:rPr>
            <w:t>二、收入决算表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"_Toc20659" </w:instrText>
          </w:r>
          <w:r>
            <w:fldChar w:fldCharType="separate"/>
          </w:r>
          <w:r>
            <w:rPr>
              <w:rFonts w:hint="eastAsia" w:ascii="仿宋_GB2312" w:hAnsi="仿宋_GB2312" w:eastAsia="仿宋_GB2312" w:cs="仿宋_GB2312"/>
              <w:sz w:val="28"/>
              <w:szCs w:val="28"/>
            </w:rPr>
            <w:t>三、支出决算表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_Toc20659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"_Toc14288" </w:instrText>
          </w:r>
          <w:r>
            <w:fldChar w:fldCharType="separate"/>
          </w:r>
          <w:r>
            <w:rPr>
              <w:rFonts w:hint="eastAsia" w:ascii="仿宋_GB2312" w:hAnsi="仿宋_GB2312" w:eastAsia="仿宋_GB2312" w:cs="仿宋_GB2312"/>
              <w:sz w:val="28"/>
              <w:szCs w:val="28"/>
            </w:rPr>
            <w:t>四、财政拨款收入支出决算总表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_Toc14288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"_Toc19890" </w:instrText>
          </w:r>
          <w:r>
            <w:fldChar w:fldCharType="separate"/>
          </w:r>
          <w:r>
            <w:rPr>
              <w:rFonts w:hint="eastAsia" w:ascii="仿宋_GB2312" w:hAnsi="仿宋_GB2312" w:eastAsia="仿宋_GB2312" w:cs="仿宋_GB2312"/>
              <w:sz w:val="28"/>
              <w:szCs w:val="28"/>
            </w:rPr>
            <w:t>五、一般公共预算财政拨款支出决算表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_Toc19890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"_Toc1357" </w:instrText>
          </w:r>
          <w:r>
            <w:fldChar w:fldCharType="separate"/>
          </w:r>
          <w:r>
            <w:rPr>
              <w:rFonts w:hint="eastAsia" w:ascii="仿宋_GB2312" w:hAnsi="仿宋_GB2312" w:eastAsia="仿宋_GB2312" w:cs="仿宋_GB2312"/>
              <w:sz w:val="28"/>
              <w:szCs w:val="28"/>
            </w:rPr>
            <w:t>六、一般公共预算财政拨款基本支出决算表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"_Toc8679" </w:instrText>
          </w:r>
          <w:r>
            <w:fldChar w:fldCharType="separate"/>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、政府性基金预算财政拨款收入支出决算表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_Toc8679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"_Toc13388" </w:instrText>
          </w:r>
          <w:r>
            <w:fldChar w:fldCharType="separate"/>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、国有资本经营预算财政拨款支出决算表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_Toc13388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"_Toc27957" </w:instrText>
          </w:r>
          <w:r>
            <w:fldChar w:fldCharType="separate"/>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、一般公共预算财政拨款“三公”经费支出决算表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_Toc27957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6"/>
            <w:tabs>
              <w:tab w:val="right" w:leader="dot" w:pos="8306"/>
            </w:tabs>
            <w:rPr>
              <w:rFonts w:hint="eastAsia" w:ascii="仿宋_GB2312" w:hAnsi="仿宋_GB2312" w:eastAsia="仿宋_GB2312" w:cs="仿宋_GB2312"/>
              <w:b/>
              <w:bCs/>
              <w:sz w:val="28"/>
              <w:szCs w:val="28"/>
            </w:rPr>
          </w:pPr>
          <w:r>
            <w:fldChar w:fldCharType="begin"/>
          </w:r>
          <w:r>
            <w:instrText xml:space="preserve"> HYPERLINK \l "_Toc14368" </w:instrText>
          </w:r>
          <w:r>
            <w:fldChar w:fldCharType="separate"/>
          </w:r>
          <w:r>
            <w:rPr>
              <w:rFonts w:hint="eastAsia" w:ascii="仿宋_GB2312" w:hAnsi="仿宋_GB2312" w:eastAsia="仿宋_GB2312" w:cs="仿宋_GB2312"/>
              <w:b/>
              <w:bCs/>
              <w:sz w:val="28"/>
              <w:szCs w:val="28"/>
              <w:lang w:eastAsia="zh-CN"/>
            </w:rPr>
            <w:t xml:space="preserve">第三部分 </w:t>
          </w:r>
          <w:r>
            <w:rPr>
              <w:rFonts w:hint="eastAsia" w:ascii="仿宋_GB2312" w:hAnsi="仿宋_GB2312" w:eastAsia="仿宋_GB2312" w:cs="仿宋_GB2312"/>
              <w:b/>
              <w:bCs/>
              <w:sz w:val="28"/>
              <w:szCs w:val="28"/>
              <w:lang w:val="en-US" w:eastAsia="zh-CN"/>
            </w:rPr>
            <w:t>2024</w:t>
          </w:r>
          <w:r>
            <w:rPr>
              <w:rFonts w:hint="eastAsia" w:ascii="仿宋_GB2312" w:hAnsi="仿宋_GB2312" w:eastAsia="仿宋_GB2312" w:cs="仿宋_GB2312"/>
              <w:b/>
              <w:bCs/>
              <w:sz w:val="28"/>
              <w:szCs w:val="28"/>
            </w:rPr>
            <w:t>年度决算情况说明</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_Toc14368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21</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"_Toc25756" </w:instrText>
          </w:r>
          <w:r>
            <w:fldChar w:fldCharType="separate"/>
          </w:r>
          <w:r>
            <w:rPr>
              <w:rFonts w:hint="eastAsia" w:ascii="仿宋_GB2312" w:hAnsi="仿宋_GB2312" w:eastAsia="仿宋_GB2312" w:cs="仿宋_GB2312"/>
              <w:sz w:val="28"/>
              <w:szCs w:val="28"/>
            </w:rPr>
            <w:t>一、收入支出决算总体情况说明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_Toc25756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"_Toc11485" </w:instrText>
          </w:r>
          <w:r>
            <w:fldChar w:fldCharType="separate"/>
          </w:r>
          <w:r>
            <w:rPr>
              <w:rFonts w:hint="eastAsia" w:ascii="仿宋_GB2312" w:hAnsi="仿宋_GB2312" w:eastAsia="仿宋_GB2312" w:cs="仿宋_GB2312"/>
              <w:sz w:val="28"/>
              <w:szCs w:val="28"/>
            </w:rPr>
            <w:t>二、</w:t>
          </w:r>
          <w:r>
            <w:rPr>
              <w:rFonts w:hint="eastAsia" w:ascii="仿宋_GB2312" w:hAnsi="仿宋_GB2312" w:eastAsia="仿宋_GB2312" w:cs="仿宋_GB2312"/>
              <w:kern w:val="0"/>
              <w:sz w:val="28"/>
              <w:szCs w:val="28"/>
            </w:rPr>
            <w:t>财政拨款收入支出决算总体情况说明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_Toc11485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"_Toc19117" </w:instrText>
          </w:r>
          <w:r>
            <w:fldChar w:fldCharType="separate"/>
          </w:r>
          <w:r>
            <w:rPr>
              <w:rFonts w:hint="eastAsia" w:ascii="仿宋_GB2312" w:hAnsi="仿宋_GB2312" w:eastAsia="仿宋_GB2312" w:cs="仿宋_GB2312"/>
              <w:sz w:val="28"/>
              <w:szCs w:val="28"/>
            </w:rPr>
            <w:t>三、一般公共预算</w:t>
          </w:r>
          <w:r>
            <w:rPr>
              <w:rFonts w:hint="eastAsia" w:ascii="仿宋_GB2312" w:hAnsi="仿宋_GB2312" w:eastAsia="仿宋_GB2312" w:cs="仿宋_GB2312"/>
              <w:kern w:val="0"/>
              <w:sz w:val="28"/>
              <w:szCs w:val="28"/>
            </w:rPr>
            <w:t>财政</w:t>
          </w:r>
          <w:r>
            <w:rPr>
              <w:rFonts w:hint="eastAsia" w:ascii="仿宋_GB2312" w:hAnsi="仿宋_GB2312" w:eastAsia="仿宋_GB2312" w:cs="仿宋_GB2312"/>
              <w:sz w:val="28"/>
              <w:szCs w:val="28"/>
            </w:rPr>
            <w:t>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_Toc19117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"_Toc11891" </w:instrText>
          </w:r>
          <w:r>
            <w:fldChar w:fldCharType="separate"/>
          </w:r>
          <w:r>
            <w:rPr>
              <w:rFonts w:hint="eastAsia" w:ascii="仿宋_GB2312" w:hAnsi="仿宋_GB2312" w:eastAsia="仿宋_GB2312" w:cs="仿宋_GB2312"/>
              <w:bCs/>
              <w:sz w:val="28"/>
              <w:szCs w:val="28"/>
            </w:rPr>
            <w:t>四、政府性基金预算财政拨款支出决算情况说明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_Toc11891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"_Toc10416" </w:instrText>
          </w:r>
          <w:r>
            <w:fldChar w:fldCharType="separate"/>
          </w:r>
          <w:r>
            <w:rPr>
              <w:rFonts w:hint="eastAsia" w:ascii="仿宋_GB2312" w:hAnsi="仿宋_GB2312" w:eastAsia="仿宋_GB2312" w:cs="仿宋_GB2312"/>
              <w:bCs/>
              <w:sz w:val="28"/>
              <w:szCs w:val="28"/>
            </w:rPr>
            <w:t>五、国有资本经营预算财政拨款支出决算情况说明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_Toc10416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"_Toc29114" </w:instrText>
          </w:r>
          <w:r>
            <w:fldChar w:fldCharType="separate"/>
          </w:r>
          <w:r>
            <w:rPr>
              <w:rFonts w:hint="eastAsia" w:ascii="仿宋_GB2312" w:hAnsi="仿宋_GB2312" w:eastAsia="仿宋_GB2312" w:cs="仿宋_GB2312"/>
              <w:bCs/>
              <w:sz w:val="28"/>
              <w:szCs w:val="28"/>
            </w:rPr>
            <w:t>六、一般公共预算财政拨款基本支出决算情况说明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_Toc29114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"_Toc13831" </w:instrText>
          </w:r>
          <w:r>
            <w:fldChar w:fldCharType="separate"/>
          </w:r>
          <w:r>
            <w:rPr>
              <w:rFonts w:hint="eastAsia" w:ascii="仿宋_GB2312" w:hAnsi="仿宋_GB2312" w:eastAsia="仿宋_GB2312" w:cs="仿宋_GB2312"/>
              <w:bCs/>
              <w:sz w:val="28"/>
              <w:szCs w:val="28"/>
            </w:rPr>
            <w:t>七、</w:t>
          </w:r>
          <w:r>
            <w:rPr>
              <w:rFonts w:hint="eastAsia" w:ascii="仿宋_GB2312" w:hAnsi="仿宋_GB2312" w:eastAsia="仿宋_GB2312" w:cs="仿宋_GB2312"/>
              <w:sz w:val="28"/>
              <w:szCs w:val="28"/>
            </w:rPr>
            <w:t>一般公共预算拨款</w:t>
          </w:r>
          <w:r>
            <w:rPr>
              <w:rFonts w:hint="eastAsia" w:ascii="仿宋_GB2312" w:hAnsi="仿宋_GB2312" w:eastAsia="仿宋_GB2312" w:cs="仿宋_GB2312"/>
              <w:bCs/>
              <w:sz w:val="28"/>
              <w:szCs w:val="28"/>
            </w:rPr>
            <w:t>“三公”经费支出决算情况说明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_Toc13831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tabs>
              <w:tab w:val="right" w:leader="dot" w:pos="8306"/>
            </w:tabs>
            <w:rPr>
              <w:rFonts w:hint="eastAsia" w:ascii="仿宋_GB2312" w:hAnsi="仿宋_GB2312" w:eastAsia="仿宋_GB2312" w:cs="仿宋_GB2312"/>
              <w:sz w:val="28"/>
              <w:szCs w:val="28"/>
            </w:rPr>
          </w:pPr>
          <w:r>
            <w:fldChar w:fldCharType="begin"/>
          </w:r>
          <w:r>
            <w:instrText xml:space="preserve"> HYPERLINK \l "_Toc30419" </w:instrText>
          </w:r>
          <w:r>
            <w:fldChar w:fldCharType="separate"/>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、其他重要事项说明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_Toc30419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6"/>
            <w:tabs>
              <w:tab w:val="right" w:leader="dot" w:pos="8306"/>
            </w:tabs>
            <w:rPr>
              <w:b/>
              <w:bCs/>
            </w:rPr>
          </w:pPr>
          <w:r>
            <w:fldChar w:fldCharType="begin"/>
          </w:r>
          <w:r>
            <w:instrText xml:space="preserve"> HYPERLINK \l "_Toc1930" </w:instrText>
          </w:r>
          <w:r>
            <w:fldChar w:fldCharType="separate"/>
          </w:r>
          <w:r>
            <w:rPr>
              <w:rFonts w:hint="eastAsia" w:ascii="仿宋_GB2312" w:hAnsi="仿宋_GB2312" w:eastAsia="仿宋_GB2312" w:cs="仿宋_GB2312"/>
              <w:b/>
              <w:bCs/>
              <w:sz w:val="28"/>
              <w:szCs w:val="28"/>
            </w:rPr>
            <w:t>第四部分 名词解释</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_Toc1930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29</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rPr>
              <w:rFonts w:ascii="仿宋" w:hAnsi="仿宋" w:eastAsia="仿宋"/>
              <w:sz w:val="32"/>
              <w:szCs w:val="32"/>
            </w:rPr>
          </w:pPr>
          <w:r>
            <w:rPr>
              <w:rFonts w:hint="eastAsia" w:ascii="仿宋_GB2312" w:hAnsi="仿宋_GB2312" w:eastAsia="仿宋_GB2312" w:cs="仿宋_GB2312"/>
              <w:szCs w:val="28"/>
            </w:rPr>
            <w:fldChar w:fldCharType="end"/>
          </w:r>
        </w:p>
      </w:sdtContent>
    </w:sdt>
    <w:p>
      <w:pPr>
        <w:jc w:val="left"/>
        <w:rPr>
          <w:rFonts w:ascii="仿宋" w:hAnsi="仿宋" w:eastAsia="仿宋"/>
          <w:sz w:val="32"/>
          <w:szCs w:val="32"/>
        </w:rPr>
      </w:pPr>
    </w:p>
    <w:p>
      <w:pPr>
        <w:pStyle w:val="2"/>
        <w:jc w:val="center"/>
        <w:outlineLvl w:val="0"/>
        <w:rPr>
          <w:rFonts w:hint="eastAsia" w:ascii="黑体" w:hAnsi="黑体" w:eastAsia="黑体"/>
          <w:sz w:val="56"/>
          <w:szCs w:val="36"/>
          <w:lang w:val="en-US" w:eastAsia="zh-CN"/>
        </w:rPr>
        <w:sectPr>
          <w:headerReference r:id="rId6" w:type="default"/>
          <w:pgSz w:w="11906" w:h="16838"/>
          <w:pgMar w:top="1702" w:right="1800" w:bottom="1843" w:left="1800" w:header="851" w:footer="992" w:gutter="0"/>
          <w:cols w:space="425" w:num="1"/>
          <w:docGrid w:type="lines" w:linePitch="312" w:charSpace="0"/>
        </w:sectPr>
      </w:pPr>
    </w:p>
    <w:p>
      <w:pPr>
        <w:pStyle w:val="2"/>
        <w:jc w:val="center"/>
        <w:outlineLvl w:val="0"/>
        <w:rPr>
          <w:rFonts w:hint="eastAsia" w:ascii="黑体" w:hAnsi="黑体" w:eastAsia="黑体"/>
          <w:sz w:val="56"/>
          <w:szCs w:val="36"/>
          <w:lang w:val="en-US" w:eastAsia="zh-CN"/>
        </w:rPr>
      </w:pPr>
    </w:p>
    <w:p>
      <w:pPr>
        <w:pStyle w:val="2"/>
        <w:jc w:val="center"/>
        <w:outlineLvl w:val="0"/>
        <w:rPr>
          <w:rFonts w:hint="eastAsia" w:ascii="黑体" w:hAnsi="黑体" w:eastAsia="黑体"/>
          <w:sz w:val="56"/>
          <w:szCs w:val="36"/>
          <w:lang w:val="en-US" w:eastAsia="zh-CN"/>
        </w:rPr>
      </w:pPr>
    </w:p>
    <w:p>
      <w:pPr>
        <w:pStyle w:val="2"/>
        <w:jc w:val="center"/>
        <w:outlineLvl w:val="0"/>
        <w:rPr>
          <w:rFonts w:hint="eastAsia" w:ascii="黑体" w:hAnsi="黑体" w:eastAsia="黑体"/>
          <w:sz w:val="56"/>
          <w:szCs w:val="36"/>
          <w:lang w:val="en-US" w:eastAsia="zh-CN"/>
        </w:rPr>
      </w:pPr>
    </w:p>
    <w:p>
      <w:pPr>
        <w:pStyle w:val="2"/>
        <w:jc w:val="center"/>
        <w:outlineLvl w:val="0"/>
        <w:rPr>
          <w:rFonts w:hint="eastAsia" w:ascii="黑体" w:hAnsi="黑体" w:eastAsia="黑体"/>
          <w:sz w:val="56"/>
          <w:szCs w:val="36"/>
          <w:lang w:val="en-US" w:eastAsia="zh-CN"/>
        </w:rPr>
      </w:pPr>
    </w:p>
    <w:p>
      <w:pPr>
        <w:pStyle w:val="2"/>
        <w:jc w:val="center"/>
        <w:outlineLvl w:val="0"/>
        <w:rPr>
          <w:rFonts w:hint="eastAsia" w:ascii="黑体" w:hAnsi="黑体" w:eastAsia="黑体"/>
          <w:sz w:val="56"/>
          <w:szCs w:val="36"/>
          <w:lang w:val="en-US" w:eastAsia="zh-CN"/>
        </w:rPr>
      </w:pPr>
    </w:p>
    <w:p>
      <w:pPr>
        <w:widowControl/>
        <w:spacing w:line="240" w:lineRule="auto"/>
        <w:jc w:val="center"/>
        <w:outlineLvl w:val="0"/>
        <w:rPr>
          <w:rFonts w:hint="eastAsia" w:ascii="黑体" w:hAnsi="黑体" w:eastAsia="黑体"/>
          <w:sz w:val="56"/>
          <w:szCs w:val="36"/>
          <w:lang w:val="en-US" w:eastAsia="zh-CN"/>
        </w:rPr>
      </w:pPr>
      <w:bookmarkStart w:id="0" w:name="_Toc29543"/>
      <w:r>
        <w:rPr>
          <w:rFonts w:hint="eastAsia" w:ascii="黑体" w:hAnsi="黑体" w:eastAsia="黑体"/>
          <w:sz w:val="56"/>
          <w:szCs w:val="36"/>
          <w:lang w:val="en-US" w:eastAsia="zh-CN"/>
        </w:rPr>
        <w:t>第一部分 单位概况</w:t>
      </w:r>
      <w:bookmarkEnd w:id="0"/>
    </w:p>
    <w:p>
      <w:pPr>
        <w:pStyle w:val="2"/>
        <w:jc w:val="center"/>
        <w:outlineLvl w:val="0"/>
        <w:rPr>
          <w:rFonts w:hint="eastAsia" w:ascii="黑体" w:hAnsi="黑体" w:eastAsia="黑体"/>
          <w:sz w:val="56"/>
          <w:szCs w:val="36"/>
          <w:lang w:val="en-US" w:eastAsia="zh-CN"/>
        </w:rPr>
      </w:pPr>
    </w:p>
    <w:p>
      <w:pPr>
        <w:pStyle w:val="2"/>
        <w:jc w:val="center"/>
        <w:outlineLvl w:val="0"/>
        <w:rPr>
          <w:rFonts w:hint="eastAsia" w:ascii="黑体" w:hAnsi="黑体" w:eastAsia="黑体"/>
          <w:sz w:val="56"/>
          <w:szCs w:val="36"/>
          <w:lang w:val="en-US" w:eastAsia="zh-CN"/>
        </w:rPr>
      </w:pPr>
    </w:p>
    <w:p>
      <w:pPr>
        <w:pStyle w:val="2"/>
        <w:jc w:val="both"/>
        <w:outlineLvl w:val="0"/>
        <w:rPr>
          <w:rFonts w:hint="eastAsia" w:ascii="黑体" w:hAnsi="黑体" w:eastAsia="黑体"/>
          <w:sz w:val="56"/>
          <w:szCs w:val="36"/>
          <w:lang w:val="en-US" w:eastAsia="zh-CN"/>
        </w:rPr>
      </w:pPr>
    </w:p>
    <w:p>
      <w:pPr>
        <w:pStyle w:val="2"/>
        <w:jc w:val="center"/>
        <w:outlineLvl w:val="0"/>
        <w:rPr>
          <w:rFonts w:hint="eastAsia" w:ascii="黑体" w:hAnsi="黑体" w:eastAsia="黑体"/>
          <w:sz w:val="56"/>
          <w:szCs w:val="36"/>
          <w:lang w:val="en-US" w:eastAsia="zh-CN"/>
        </w:rPr>
      </w:pPr>
    </w:p>
    <w:p>
      <w:pPr>
        <w:pStyle w:val="2"/>
        <w:jc w:val="center"/>
        <w:outlineLvl w:val="0"/>
        <w:rPr>
          <w:rFonts w:hint="eastAsia" w:ascii="黑体" w:hAnsi="黑体" w:eastAsia="黑体"/>
          <w:sz w:val="56"/>
          <w:szCs w:val="36"/>
          <w:lang w:val="en-US" w:eastAsia="zh-CN"/>
        </w:rPr>
      </w:pPr>
    </w:p>
    <w:p>
      <w:pPr>
        <w:pStyle w:val="2"/>
        <w:jc w:val="center"/>
        <w:outlineLvl w:val="0"/>
        <w:rPr>
          <w:rFonts w:hint="eastAsia" w:ascii="黑体" w:hAnsi="黑体" w:eastAsia="黑体"/>
          <w:sz w:val="56"/>
          <w:szCs w:val="36"/>
          <w:lang w:val="en-US" w:eastAsia="zh-CN"/>
        </w:rPr>
      </w:pPr>
    </w:p>
    <w:p>
      <w:pPr>
        <w:pStyle w:val="2"/>
        <w:jc w:val="center"/>
        <w:outlineLvl w:val="0"/>
        <w:rPr>
          <w:rFonts w:hint="eastAsia" w:ascii="黑体" w:hAnsi="黑体" w:eastAsia="黑体"/>
          <w:sz w:val="56"/>
          <w:szCs w:val="36"/>
          <w:lang w:val="en-US" w:eastAsia="zh-CN"/>
        </w:rPr>
      </w:pPr>
    </w:p>
    <w:p>
      <w:pPr>
        <w:pStyle w:val="2"/>
        <w:jc w:val="both"/>
        <w:outlineLvl w:val="0"/>
        <w:rPr>
          <w:rFonts w:hint="default" w:ascii="黑体" w:hAnsi="黑体" w:eastAsia="黑体"/>
          <w:sz w:val="56"/>
          <w:szCs w:val="36"/>
          <w:lang w:val="en-US" w:eastAsia="zh-CN"/>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黑体" w:hAnsi="黑体" w:eastAsia="黑体"/>
          <w:sz w:val="32"/>
          <w:szCs w:val="32"/>
        </w:rPr>
      </w:pPr>
      <w:bookmarkStart w:id="1" w:name="_Toc1629"/>
      <w:r>
        <w:rPr>
          <w:rFonts w:hint="eastAsia" w:ascii="黑体" w:hAnsi="黑体" w:eastAsia="黑体"/>
          <w:sz w:val="32"/>
          <w:szCs w:val="32"/>
          <w:lang w:val="en-US" w:eastAsia="zh-CN"/>
        </w:rPr>
        <w:t>一、单位主要职责</w:t>
      </w:r>
      <w:bookmarkEnd w:id="1"/>
    </w:p>
    <w:p>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厦门市社会福利中心</w:t>
      </w:r>
      <w:r>
        <w:rPr>
          <w:rFonts w:hint="eastAsia" w:ascii="仿宋" w:hAnsi="仿宋" w:eastAsia="仿宋" w:cs="仿宋_GB2312"/>
          <w:sz w:val="32"/>
          <w:szCs w:val="32"/>
          <w:lang w:eastAsia="zh-CN"/>
        </w:rPr>
        <w:t>单位</w:t>
      </w:r>
      <w:r>
        <w:rPr>
          <w:rFonts w:hint="eastAsia" w:ascii="仿宋" w:hAnsi="仿宋" w:eastAsia="仿宋" w:cs="仿宋_GB2312"/>
          <w:sz w:val="32"/>
          <w:szCs w:val="32"/>
        </w:rPr>
        <w:t>的主要职责是：负责承担本市孤儿弃婴、社会困境儿童的收养、医疗、康复、教育、社工辅助，城市特困人员、在华无人照顾海外侨胞与外籍华人的供养、医疗、康复、社工辅助，儿童福利机构从业人员培训等方面工作；配合主管部门承担养老服务体系规范建设，全市养老服务机构日常监督检测和考核评级，社会化养老示范，养老服务从业人员执业技能提升，对遭受监护侵害，暂时无人监护等未成年人实施救助保护，协助组织开展农村留守儿童和困境儿童关爱服务等方面技术性，辅助性和事务性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ascii="黑体" w:hAnsi="黑体" w:eastAsia="黑体"/>
          <w:sz w:val="32"/>
          <w:szCs w:val="32"/>
        </w:rPr>
      </w:pPr>
      <w:bookmarkStart w:id="2" w:name="_Toc13434"/>
      <w:r>
        <w:rPr>
          <w:rFonts w:hint="eastAsia" w:ascii="黑体" w:hAnsi="黑体" w:eastAsia="黑体"/>
          <w:sz w:val="32"/>
          <w:szCs w:val="32"/>
          <w:lang w:val="en-US" w:eastAsia="zh-CN"/>
        </w:rPr>
        <w:t>二、单位基本情况</w:t>
      </w:r>
      <w:bookmarkEnd w:id="2"/>
    </w:p>
    <w:p>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sz w:val="32"/>
          <w:szCs w:val="32"/>
        </w:rPr>
      </w:pPr>
      <w:r>
        <w:rPr>
          <w:rFonts w:hint="eastAsia" w:ascii="仿宋" w:hAnsi="仿宋" w:eastAsia="仿宋" w:cs="仿宋_GB2312"/>
          <w:sz w:val="32"/>
          <w:szCs w:val="32"/>
        </w:rPr>
        <w:t>从决算单位构成看，</w:t>
      </w:r>
      <w:r>
        <w:rPr>
          <w:rFonts w:hint="eastAsia" w:ascii="仿宋" w:hAnsi="仿宋" w:eastAsia="仿宋"/>
          <w:color w:val="000000"/>
          <w:sz w:val="32"/>
          <w:szCs w:val="24"/>
          <w:highlight w:val="white"/>
          <w:lang w:val="en-US" w:eastAsia="zh-CN"/>
        </w:rPr>
        <w:t>厦门市社会福利中心</w:t>
      </w:r>
      <w:r>
        <w:rPr>
          <w:rFonts w:hint="eastAsia" w:ascii="仿宋" w:hAnsi="仿宋" w:eastAsia="仿宋"/>
          <w:sz w:val="32"/>
          <w:szCs w:val="32"/>
          <w:lang w:eastAsia="zh-CN"/>
        </w:rPr>
        <w:t>单位，</w:t>
      </w:r>
      <w:r>
        <w:rPr>
          <w:rFonts w:hint="eastAsia" w:ascii="仿宋" w:hAnsi="仿宋" w:eastAsia="仿宋"/>
          <w:sz w:val="32"/>
          <w:szCs w:val="32"/>
        </w:rPr>
        <w:t>包括社会福利院、儿童福利院、金山养老院、松柏医院等10个正科级部门，本单位无下属单位，</w:t>
      </w:r>
      <w:r>
        <w:rPr>
          <w:rFonts w:hint="eastAsia" w:ascii="仿宋" w:hAnsi="仿宋" w:eastAsia="仿宋"/>
          <w:sz w:val="32"/>
          <w:szCs w:val="32"/>
          <w:lang w:val="en-US" w:eastAsia="zh-CN"/>
        </w:rPr>
        <w:t>本</w:t>
      </w:r>
      <w:r>
        <w:rPr>
          <w:rFonts w:hint="eastAsia" w:ascii="仿宋" w:hAnsi="仿宋" w:eastAsia="仿宋"/>
          <w:sz w:val="32"/>
          <w:szCs w:val="32"/>
        </w:rPr>
        <w:t>单位情况</w:t>
      </w:r>
      <w:r>
        <w:rPr>
          <w:rFonts w:hint="eastAsia" w:ascii="仿宋" w:hAnsi="仿宋" w:eastAsia="仿宋"/>
          <w:sz w:val="32"/>
          <w:szCs w:val="32"/>
          <w:lang w:val="en-US" w:eastAsia="zh-CN"/>
        </w:rPr>
        <w:t>见下表</w:t>
      </w:r>
      <w:r>
        <w:rPr>
          <w:rFonts w:ascii="仿宋" w:hAnsi="仿宋" w:eastAsia="仿宋"/>
          <w:sz w:val="32"/>
          <w:szCs w:val="32"/>
        </w:rPr>
        <w:t>:</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840"/>
        <w:gridCol w:w="74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811" w:hRule="exact"/>
          <w:jc w:val="center"/>
        </w:trPr>
        <w:tc>
          <w:tcPr>
            <w:tcW w:w="840" w:type="dxa"/>
            <w:vAlign w:val="center"/>
          </w:tcPr>
          <w:p>
            <w:pPr>
              <w:snapToGrid w:val="0"/>
              <w:jc w:val="center"/>
            </w:pPr>
            <w:r>
              <w:rPr>
                <w:rFonts w:ascii="仿宋" w:hAnsi="仿宋" w:eastAsia="仿宋" w:cs="仿宋"/>
                <w:b/>
                <w:i w:val="0"/>
                <w:color w:val="000000"/>
                <w:sz w:val="28"/>
              </w:rPr>
              <w:t>序号</w:t>
            </w:r>
          </w:p>
        </w:tc>
        <w:tc>
          <w:tcPr>
            <w:tcW w:w="7466" w:type="dxa"/>
            <w:vAlign w:val="center"/>
          </w:tcPr>
          <w:p>
            <w:pPr>
              <w:snapToGrid w:val="0"/>
              <w:jc w:val="center"/>
            </w:pPr>
            <w:r>
              <w:rPr>
                <w:rFonts w:ascii="仿宋" w:hAnsi="仿宋" w:eastAsia="仿宋" w:cs="仿宋"/>
                <w:b/>
                <w:i w:val="0"/>
                <w:color w:val="000000"/>
                <w:sz w:val="28"/>
              </w:rPr>
              <w:t>单位名称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81" w:hRule="exact"/>
          <w:jc w:val="center"/>
        </w:trPr>
        <w:tc>
          <w:tcPr>
            <w:tcW w:w="840" w:type="dxa"/>
            <w:vAlign w:val="center"/>
          </w:tcPr>
          <w:p>
            <w:pPr>
              <w:snapToGrid w:val="0"/>
              <w:jc w:val="center"/>
            </w:pPr>
            <w:r>
              <w:rPr>
                <w:rFonts w:ascii="宋体" w:hAnsi="宋体" w:eastAsia="宋体" w:cs="宋体"/>
                <w:b w:val="0"/>
                <w:i w:val="0"/>
                <w:color w:val="000000"/>
                <w:sz w:val="24"/>
              </w:rPr>
              <w:t>1</w:t>
            </w:r>
          </w:p>
        </w:tc>
        <w:tc>
          <w:tcPr>
            <w:tcW w:w="7466" w:type="dxa"/>
            <w:vAlign w:val="center"/>
          </w:tcPr>
          <w:p>
            <w:pPr>
              <w:snapToGrid w:val="0"/>
              <w:jc w:val="left"/>
            </w:pPr>
            <w:r>
              <w:rPr>
                <w:rFonts w:ascii="宋体" w:hAnsi="宋体" w:eastAsia="宋体" w:cs="宋体"/>
                <w:b w:val="0"/>
                <w:i w:val="0"/>
                <w:color w:val="000000"/>
                <w:sz w:val="24"/>
              </w:rPr>
              <w:t>厦门市社会福利中心</w:t>
            </w:r>
          </w:p>
        </w:tc>
      </w:tr>
    </w:tbl>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ascii="黑体" w:hAnsi="黑体" w:eastAsia="黑体"/>
          <w:sz w:val="32"/>
          <w:szCs w:val="32"/>
        </w:rPr>
      </w:pPr>
      <w:bookmarkStart w:id="3" w:name="_Toc13910"/>
      <w:r>
        <w:rPr>
          <w:rFonts w:hint="eastAsia" w:ascii="黑体" w:hAnsi="黑体" w:eastAsia="黑体"/>
          <w:sz w:val="32"/>
          <w:szCs w:val="32"/>
          <w:lang w:val="en-US" w:eastAsia="zh-CN"/>
        </w:rPr>
        <w:t>三、单位主要工作总结</w:t>
      </w:r>
      <w:bookmarkEnd w:id="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cs="仿宋_GB2312"/>
          <w:sz w:val="32"/>
          <w:szCs w:val="32"/>
          <w:lang w:val="en-US" w:eastAsia="zh-CN"/>
        </w:rPr>
        <w:t>2024</w:t>
      </w:r>
      <w:r>
        <w:rPr>
          <w:rFonts w:hint="eastAsia" w:ascii="仿宋" w:hAnsi="仿宋" w:eastAsia="仿宋"/>
          <w:sz w:val="32"/>
          <w:szCs w:val="32"/>
        </w:rPr>
        <w:t>年，</w:t>
      </w:r>
      <w:r>
        <w:rPr>
          <w:rFonts w:hint="eastAsia" w:ascii="仿宋" w:hAnsi="仿宋" w:eastAsia="仿宋"/>
          <w:color w:val="000000"/>
          <w:sz w:val="32"/>
          <w:szCs w:val="24"/>
          <w:highlight w:val="white"/>
          <w:lang w:val="en-US" w:eastAsia="zh-CN"/>
        </w:rPr>
        <w:t>厦门市社会福利中心</w:t>
      </w:r>
      <w:r>
        <w:rPr>
          <w:rFonts w:hint="eastAsia" w:ascii="仿宋" w:hAnsi="仿宋" w:eastAsia="仿宋"/>
          <w:sz w:val="32"/>
          <w:szCs w:val="32"/>
          <w:lang w:eastAsia="zh-CN"/>
        </w:rPr>
        <w:t>单位</w:t>
      </w:r>
      <w:r>
        <w:rPr>
          <w:rFonts w:hint="eastAsia" w:ascii="仿宋" w:hAnsi="仿宋" w:eastAsia="仿宋"/>
          <w:sz w:val="32"/>
          <w:szCs w:val="32"/>
        </w:rPr>
        <w:t>主要任务是：负责承担本市孤儿弃婴、社会困境儿童收养、医疗、康复、教育、社工辅助，城市特困人员、在华无人照顾海外侨胞与外籍华人供养、医疗、康复、社工辅助，开展社会化养老示范，养老机构、儿童福利机构从业人员培训鉴定，配合主管部门承担养老服务体系规范等方面事务性工作。围绕上述任务，重点完成了以下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hint="eastAsia" w:ascii="仿宋" w:hAnsi="仿宋" w:eastAsia="仿宋"/>
          <w:sz w:val="32"/>
          <w:szCs w:val="32"/>
        </w:rPr>
        <w:t xml:space="preserve">    （一）保障特困供养人员基本生活。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hint="eastAsia" w:ascii="仿宋" w:hAnsi="仿宋" w:eastAsia="仿宋"/>
          <w:sz w:val="32"/>
          <w:szCs w:val="32"/>
        </w:rPr>
        <w:t xml:space="preserve">    （二）保障孤儿、困境儿童基本生活；保障孤儿弃婴入院前进行健康检查、医疗救治及护理等相关费用。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rPr>
      </w:pPr>
      <w:r>
        <w:rPr>
          <w:rFonts w:hint="eastAsia" w:ascii="仿宋" w:hAnsi="仿宋" w:eastAsia="仿宋"/>
          <w:sz w:val="32"/>
          <w:szCs w:val="32"/>
        </w:rPr>
        <w:t xml:space="preserve">    （三）做好社会托养老人照料工作。</w:t>
      </w:r>
    </w:p>
    <w:p>
      <w:pPr>
        <w:rPr>
          <w:rFonts w:hint="eastAsia" w:ascii="黑体" w:hAnsi="黑体" w:eastAsia="黑体"/>
          <w:sz w:val="56"/>
          <w:szCs w:val="36"/>
          <w:lang w:val="en-US" w:eastAsia="zh-CN"/>
        </w:rPr>
      </w:pPr>
      <w:r>
        <w:br w:type="page"/>
      </w:r>
    </w:p>
    <w:p>
      <w:pPr>
        <w:widowControl/>
        <w:spacing w:line="240" w:lineRule="auto"/>
        <w:jc w:val="left"/>
        <w:outlineLvl w:val="9"/>
        <w:rPr>
          <w:rFonts w:hint="eastAsia" w:ascii="黑体" w:hAnsi="黑体" w:eastAsia="黑体"/>
          <w:sz w:val="56"/>
          <w:szCs w:val="36"/>
          <w:lang w:val="en-US" w:eastAsia="zh-CN"/>
        </w:rPr>
      </w:pPr>
    </w:p>
    <w:p>
      <w:pPr>
        <w:widowControl/>
        <w:spacing w:line="240" w:lineRule="auto"/>
        <w:jc w:val="left"/>
        <w:outlineLvl w:val="9"/>
        <w:rPr>
          <w:rFonts w:hint="eastAsia" w:ascii="黑体" w:hAnsi="黑体" w:eastAsia="黑体"/>
          <w:sz w:val="56"/>
          <w:szCs w:val="36"/>
          <w:lang w:val="en-US" w:eastAsia="zh-CN"/>
        </w:rPr>
      </w:pPr>
    </w:p>
    <w:p>
      <w:pPr>
        <w:widowControl/>
        <w:spacing w:line="240" w:lineRule="auto"/>
        <w:jc w:val="left"/>
        <w:outlineLvl w:val="9"/>
        <w:rPr>
          <w:rFonts w:hint="eastAsia" w:ascii="黑体" w:hAnsi="黑体" w:eastAsia="黑体"/>
          <w:sz w:val="56"/>
          <w:szCs w:val="36"/>
          <w:lang w:val="en-US" w:eastAsia="zh-CN"/>
        </w:rPr>
      </w:pPr>
    </w:p>
    <w:p>
      <w:pPr>
        <w:widowControl/>
        <w:spacing w:line="240" w:lineRule="auto"/>
        <w:jc w:val="left"/>
        <w:outlineLvl w:val="9"/>
        <w:rPr>
          <w:rFonts w:hint="eastAsia" w:ascii="黑体" w:hAnsi="黑体" w:eastAsia="黑体"/>
          <w:sz w:val="56"/>
          <w:szCs w:val="36"/>
          <w:lang w:val="en-US" w:eastAsia="zh-CN"/>
        </w:rPr>
      </w:pPr>
    </w:p>
    <w:p>
      <w:pPr>
        <w:widowControl/>
        <w:spacing w:line="240" w:lineRule="auto"/>
        <w:jc w:val="left"/>
        <w:outlineLvl w:val="9"/>
        <w:rPr>
          <w:rFonts w:hint="eastAsia" w:ascii="黑体" w:hAnsi="黑体" w:eastAsia="黑体"/>
          <w:sz w:val="56"/>
          <w:szCs w:val="36"/>
          <w:lang w:val="en-US" w:eastAsia="zh-CN"/>
        </w:rPr>
      </w:pPr>
    </w:p>
    <w:p>
      <w:pPr>
        <w:widowControl/>
        <w:spacing w:line="240" w:lineRule="auto"/>
        <w:jc w:val="center"/>
        <w:outlineLvl w:val="0"/>
        <w:rPr>
          <w:rFonts w:hint="eastAsia" w:ascii="黑体" w:hAnsi="黑体" w:eastAsia="黑体"/>
          <w:sz w:val="56"/>
          <w:szCs w:val="36"/>
          <w:lang w:val="en-US" w:eastAsia="zh-CN"/>
        </w:rPr>
      </w:pPr>
      <w:bookmarkStart w:id="4" w:name="_Toc2197"/>
      <w:r>
        <w:rPr>
          <w:rFonts w:hint="eastAsia" w:ascii="黑体" w:hAnsi="黑体" w:eastAsia="黑体"/>
          <w:sz w:val="56"/>
          <w:szCs w:val="36"/>
          <w:lang w:val="en-US" w:eastAsia="zh-CN"/>
        </w:rPr>
        <w:t>第二部分 2024年度决算表</w:t>
      </w:r>
      <w:bookmarkEnd w:id="4"/>
    </w:p>
    <w:p>
      <w:pPr>
        <w:tabs>
          <w:tab w:val="left" w:pos="5420"/>
        </w:tabs>
        <w:bidi w:val="0"/>
        <w:jc w:val="left"/>
        <w:rPr>
          <w:rFonts w:hint="eastAsia"/>
          <w:lang w:val="en-US" w:eastAsia="zh-CN"/>
        </w:rPr>
        <w:sectPr>
          <w:footerReference r:id="rId7" w:type="default"/>
          <w:pgSz w:w="11906" w:h="16838"/>
          <w:pgMar w:top="1702" w:right="1800" w:bottom="1843" w:left="1800" w:header="851" w:footer="992" w:gutter="0"/>
          <w:pgNumType w:fmt="decimal" w:start="1"/>
          <w:cols w:space="425" w:num="1"/>
          <w:docGrid w:type="lines" w:linePitch="312" w:charSpace="0"/>
        </w:sectPr>
      </w:pPr>
    </w:p>
    <w:p>
      <w:pPr>
        <w:pStyle w:val="2"/>
        <w:outlineLvl w:val="1"/>
        <w:rPr>
          <w:rFonts w:hint="eastAsia" w:ascii="黑体" w:hAnsi="黑体" w:eastAsia="黑体"/>
          <w:sz w:val="32"/>
          <w:szCs w:val="32"/>
        </w:rPr>
      </w:pPr>
      <w:bookmarkStart w:id="5" w:name="_Toc21777"/>
      <w:r>
        <w:rPr>
          <w:rFonts w:hint="eastAsia" w:ascii="黑体" w:hAnsi="黑体" w:eastAsia="黑体"/>
          <w:sz w:val="32"/>
          <w:szCs w:val="32"/>
          <w:lang w:val="en-US" w:eastAsia="zh-CN"/>
        </w:rPr>
        <w:t>一、收入支出决算总表</w:t>
      </w:r>
      <w:bookmarkEnd w:id="5"/>
    </w:p>
    <w:p>
      <w:pPr>
        <w:pStyle w:val="2"/>
        <w:jc w:val="center"/>
        <w:outlineLvl w:val="9"/>
        <w:rPr>
          <w:rFonts w:ascii="黑体" w:hAnsi="仿宋" w:eastAsia="黑体"/>
          <w:sz w:val="32"/>
          <w:szCs w:val="32"/>
        </w:rPr>
      </w:pPr>
      <w:r>
        <w:rPr>
          <w:rFonts w:hint="eastAsia" w:ascii="黑体" w:hAnsi="仿宋" w:eastAsia="黑体"/>
          <w:sz w:val="32"/>
          <w:szCs w:val="32"/>
        </w:rPr>
        <w:t>收入支出决算总表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tcPr>
          <w:p>
            <w:pPr>
              <w:jc w:val="left"/>
            </w:pPr>
            <w:r>
              <w:rPr>
                <w:rFonts w:ascii="宋体" w:hAnsi="宋体" w:eastAsia="宋体" w:cs="宋体"/>
                <w:sz w:val="20"/>
              </w:rPr>
              <w:t>厦门市社会福利中心</w:t>
            </w:r>
          </w:p>
        </w:tc>
        <w:tc>
          <w:tcPr>
            <w:tcW w:w="2000" w:type="dxa"/>
          </w:tcPr>
          <w:p>
            <w:pPr>
              <w:jc w:val="center"/>
            </w:pPr>
            <w:r>
              <w:rPr>
                <w:rFonts w:ascii="宋体" w:hAnsi="宋体" w:eastAsia="宋体" w:cs="宋体"/>
                <w:sz w:val="20"/>
              </w:rPr>
              <w:t>2024年度</w:t>
            </w:r>
          </w:p>
        </w:tc>
        <w:tc>
          <w:tcPr>
            <w:tcW w:w="5647"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980"/>
        <w:gridCol w:w="540"/>
        <w:gridCol w:w="2120"/>
        <w:gridCol w:w="3980"/>
        <w:gridCol w:w="540"/>
        <w:gridCol w:w="213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6640" w:type="dxa"/>
            <w:gridSpan w:val="3"/>
            <w:vAlign w:val="center"/>
          </w:tcPr>
          <w:p>
            <w:pPr>
              <w:snapToGrid w:val="0"/>
              <w:jc w:val="center"/>
            </w:pPr>
            <w:r>
              <w:rPr>
                <w:rFonts w:ascii="宋体" w:hAnsi="宋体" w:eastAsia="宋体" w:cs="宋体"/>
                <w:b w:val="0"/>
                <w:i w:val="0"/>
                <w:color w:val="000000"/>
                <w:sz w:val="20"/>
              </w:rPr>
              <w:t>收入</w:t>
            </w:r>
          </w:p>
        </w:tc>
        <w:tc>
          <w:tcPr>
            <w:tcW w:w="6653" w:type="dxa"/>
            <w:gridSpan w:val="3"/>
            <w:vAlign w:val="center"/>
          </w:tcPr>
          <w:p>
            <w:pPr>
              <w:snapToGrid w:val="0"/>
              <w:jc w:val="center"/>
            </w:pPr>
            <w:r>
              <w:rPr>
                <w:rFonts w:ascii="宋体" w:hAnsi="宋体" w:eastAsia="宋体" w:cs="宋体"/>
                <w:b w:val="0"/>
                <w:i w:val="0"/>
                <w:color w:val="000000"/>
                <w:sz w:val="20"/>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pPr>
              <w:snapToGrid w:val="0"/>
              <w:jc w:val="center"/>
            </w:pPr>
            <w:r>
              <w:rPr>
                <w:rFonts w:ascii="宋体" w:hAnsi="宋体" w:eastAsia="宋体" w:cs="宋体"/>
                <w:b w:val="0"/>
                <w:i w:val="0"/>
                <w:color w:val="000000"/>
                <w:sz w:val="20"/>
              </w:rPr>
              <w:t>项目</w:t>
            </w:r>
          </w:p>
        </w:tc>
        <w:tc>
          <w:tcPr>
            <w:tcW w:w="540" w:type="dxa"/>
            <w:vAlign w:val="center"/>
          </w:tcPr>
          <w:p>
            <w:pPr>
              <w:snapToGrid w:val="0"/>
              <w:jc w:val="center"/>
            </w:pPr>
            <w:r>
              <w:rPr>
                <w:rFonts w:ascii="宋体" w:hAnsi="宋体" w:eastAsia="宋体" w:cs="宋体"/>
                <w:b w:val="0"/>
                <w:i w:val="0"/>
                <w:color w:val="000000"/>
                <w:sz w:val="20"/>
              </w:rPr>
              <w:t>行次</w:t>
            </w:r>
          </w:p>
        </w:tc>
        <w:tc>
          <w:tcPr>
            <w:tcW w:w="2120" w:type="dxa"/>
            <w:vAlign w:val="center"/>
          </w:tcPr>
          <w:p>
            <w:pPr>
              <w:snapToGrid w:val="0"/>
              <w:jc w:val="center"/>
            </w:pPr>
            <w:r>
              <w:rPr>
                <w:rFonts w:ascii="宋体" w:hAnsi="宋体" w:eastAsia="宋体" w:cs="宋体"/>
                <w:b w:val="0"/>
                <w:i w:val="0"/>
                <w:color w:val="000000"/>
                <w:sz w:val="20"/>
              </w:rPr>
              <w:t>金额</w:t>
            </w:r>
          </w:p>
        </w:tc>
        <w:tc>
          <w:tcPr>
            <w:tcW w:w="3980" w:type="dxa"/>
            <w:vAlign w:val="center"/>
          </w:tcPr>
          <w:p>
            <w:pPr>
              <w:snapToGrid w:val="0"/>
              <w:jc w:val="center"/>
            </w:pPr>
            <w:r>
              <w:rPr>
                <w:rFonts w:ascii="宋体" w:hAnsi="宋体" w:eastAsia="宋体" w:cs="宋体"/>
                <w:b w:val="0"/>
                <w:i w:val="0"/>
                <w:color w:val="000000"/>
                <w:sz w:val="20"/>
              </w:rPr>
              <w:t>项目</w:t>
            </w:r>
          </w:p>
        </w:tc>
        <w:tc>
          <w:tcPr>
            <w:tcW w:w="540" w:type="dxa"/>
            <w:vAlign w:val="center"/>
          </w:tcPr>
          <w:p>
            <w:pPr>
              <w:snapToGrid w:val="0"/>
              <w:jc w:val="center"/>
            </w:pPr>
            <w:r>
              <w:rPr>
                <w:rFonts w:ascii="宋体" w:hAnsi="宋体" w:eastAsia="宋体" w:cs="宋体"/>
                <w:b w:val="0"/>
                <w:i w:val="0"/>
                <w:color w:val="000000"/>
                <w:sz w:val="20"/>
              </w:rPr>
              <w:t>行次</w:t>
            </w:r>
          </w:p>
        </w:tc>
        <w:tc>
          <w:tcPr>
            <w:tcW w:w="2133" w:type="dxa"/>
            <w:vAlign w:val="center"/>
          </w:tcPr>
          <w:p>
            <w:pPr>
              <w:snapToGrid w:val="0"/>
              <w:jc w:val="center"/>
            </w:pPr>
            <w:r>
              <w:rPr>
                <w:rFonts w:ascii="宋体" w:hAnsi="宋体" w:eastAsia="宋体" w:cs="宋体"/>
                <w:b w:val="0"/>
                <w:i w:val="0"/>
                <w:color w:val="000000"/>
                <w:sz w:val="20"/>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pPr>
              <w:snapToGrid w:val="0"/>
              <w:jc w:val="center"/>
            </w:pPr>
            <w:r>
              <w:rPr>
                <w:rFonts w:ascii="宋体" w:hAnsi="宋体" w:eastAsia="宋体" w:cs="宋体"/>
                <w:b w:val="0"/>
                <w:i w:val="0"/>
                <w:color w:val="000000"/>
                <w:sz w:val="20"/>
              </w:rPr>
              <w:t>栏次</w:t>
            </w:r>
          </w:p>
        </w:tc>
        <w:tc>
          <w:tcPr>
            <w:tcW w:w="540" w:type="dxa"/>
            <w:vAlign w:val="center"/>
          </w:tcPr>
          <w:p/>
        </w:tc>
        <w:tc>
          <w:tcPr>
            <w:tcW w:w="2120" w:type="dxa"/>
            <w:vAlign w:val="center"/>
          </w:tcPr>
          <w:p>
            <w:pPr>
              <w:snapToGrid w:val="0"/>
              <w:jc w:val="center"/>
            </w:pPr>
            <w:r>
              <w:rPr>
                <w:rFonts w:ascii="宋体" w:hAnsi="宋体" w:eastAsia="宋体" w:cs="宋体"/>
                <w:b w:val="0"/>
                <w:i w:val="0"/>
                <w:color w:val="000000"/>
                <w:sz w:val="20"/>
              </w:rPr>
              <w:t>1</w:t>
            </w:r>
          </w:p>
        </w:tc>
        <w:tc>
          <w:tcPr>
            <w:tcW w:w="3980" w:type="dxa"/>
            <w:vAlign w:val="center"/>
          </w:tcPr>
          <w:p>
            <w:pPr>
              <w:snapToGrid w:val="0"/>
              <w:jc w:val="center"/>
            </w:pPr>
            <w:r>
              <w:rPr>
                <w:rFonts w:ascii="宋体" w:hAnsi="宋体" w:eastAsia="宋体" w:cs="宋体"/>
                <w:b w:val="0"/>
                <w:i w:val="0"/>
                <w:color w:val="000000"/>
                <w:sz w:val="20"/>
              </w:rPr>
              <w:t>栏次</w:t>
            </w:r>
          </w:p>
        </w:tc>
        <w:tc>
          <w:tcPr>
            <w:tcW w:w="540" w:type="dxa"/>
            <w:vAlign w:val="center"/>
          </w:tcPr>
          <w:p/>
        </w:tc>
        <w:tc>
          <w:tcPr>
            <w:tcW w:w="2133" w:type="dxa"/>
            <w:vAlign w:val="center"/>
          </w:tcPr>
          <w:p>
            <w:pPr>
              <w:snapToGrid w:val="0"/>
              <w:jc w:val="center"/>
            </w:pPr>
            <w:r>
              <w:rPr>
                <w:rFonts w:ascii="宋体" w:hAnsi="宋体" w:eastAsia="宋体" w:cs="宋体"/>
                <w:b w:val="0"/>
                <w:i w:val="0"/>
                <w:color w:val="000000"/>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pPr>
              <w:snapToGrid w:val="0"/>
              <w:jc w:val="left"/>
            </w:pPr>
            <w:r>
              <w:rPr>
                <w:rFonts w:ascii="宋体" w:hAnsi="宋体" w:eastAsia="宋体" w:cs="宋体"/>
                <w:b w:val="0"/>
                <w:i w:val="0"/>
                <w:color w:val="000000"/>
                <w:sz w:val="20"/>
              </w:rPr>
              <w:t>一、一般公共预算财政拨款收入</w:t>
            </w:r>
          </w:p>
        </w:tc>
        <w:tc>
          <w:tcPr>
            <w:tcW w:w="540" w:type="dxa"/>
            <w:vAlign w:val="center"/>
          </w:tcPr>
          <w:p>
            <w:pPr>
              <w:snapToGrid w:val="0"/>
              <w:jc w:val="center"/>
            </w:pPr>
            <w:r>
              <w:rPr>
                <w:rFonts w:ascii="宋体" w:hAnsi="宋体" w:eastAsia="宋体" w:cs="宋体"/>
                <w:b w:val="0"/>
                <w:i w:val="0"/>
                <w:color w:val="000000"/>
                <w:sz w:val="20"/>
              </w:rPr>
              <w:t>1</w:t>
            </w:r>
          </w:p>
        </w:tc>
        <w:tc>
          <w:tcPr>
            <w:tcW w:w="2120" w:type="dxa"/>
            <w:vAlign w:val="center"/>
          </w:tcPr>
          <w:p>
            <w:pPr>
              <w:snapToGrid w:val="0"/>
              <w:jc w:val="right"/>
            </w:pPr>
            <w:r>
              <w:rPr>
                <w:rFonts w:ascii="宋体" w:hAnsi="宋体" w:eastAsia="宋体" w:cs="宋体"/>
                <w:b w:val="0"/>
                <w:i w:val="0"/>
                <w:color w:val="000000"/>
                <w:sz w:val="20"/>
              </w:rPr>
              <w:t>12,216.75</w:t>
            </w:r>
          </w:p>
        </w:tc>
        <w:tc>
          <w:tcPr>
            <w:tcW w:w="3980" w:type="dxa"/>
            <w:vAlign w:val="center"/>
          </w:tcPr>
          <w:p>
            <w:pPr>
              <w:snapToGrid w:val="0"/>
              <w:jc w:val="left"/>
            </w:pPr>
            <w:r>
              <w:rPr>
                <w:rFonts w:ascii="宋体" w:hAnsi="宋体" w:eastAsia="宋体" w:cs="宋体"/>
                <w:b w:val="0"/>
                <w:i w:val="0"/>
                <w:color w:val="000000"/>
                <w:sz w:val="20"/>
              </w:rPr>
              <w:t>一、一般公共服务支出</w:t>
            </w:r>
          </w:p>
        </w:tc>
        <w:tc>
          <w:tcPr>
            <w:tcW w:w="540" w:type="dxa"/>
            <w:vAlign w:val="center"/>
          </w:tcPr>
          <w:p>
            <w:pPr>
              <w:snapToGrid w:val="0"/>
              <w:jc w:val="center"/>
            </w:pPr>
            <w:r>
              <w:rPr>
                <w:rFonts w:ascii="宋体" w:hAnsi="宋体" w:eastAsia="宋体" w:cs="宋体"/>
                <w:b w:val="0"/>
                <w:i w:val="0"/>
                <w:color w:val="000000"/>
                <w:sz w:val="20"/>
              </w:rPr>
              <w:t>32</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pPr>
              <w:snapToGrid w:val="0"/>
              <w:jc w:val="left"/>
            </w:pPr>
            <w:r>
              <w:rPr>
                <w:rFonts w:ascii="宋体" w:hAnsi="宋体" w:eastAsia="宋体" w:cs="宋体"/>
                <w:b w:val="0"/>
                <w:i w:val="0"/>
                <w:color w:val="000000"/>
                <w:sz w:val="20"/>
              </w:rPr>
              <w:t>二、政府性基金预算财政拨款收入</w:t>
            </w:r>
          </w:p>
        </w:tc>
        <w:tc>
          <w:tcPr>
            <w:tcW w:w="540" w:type="dxa"/>
            <w:vAlign w:val="center"/>
          </w:tcPr>
          <w:p>
            <w:pPr>
              <w:snapToGrid w:val="0"/>
              <w:jc w:val="center"/>
            </w:pPr>
            <w:r>
              <w:rPr>
                <w:rFonts w:ascii="宋体" w:hAnsi="宋体" w:eastAsia="宋体" w:cs="宋体"/>
                <w:b w:val="0"/>
                <w:i w:val="0"/>
                <w:color w:val="000000"/>
                <w:sz w:val="20"/>
              </w:rPr>
              <w:t>2</w:t>
            </w:r>
          </w:p>
        </w:tc>
        <w:tc>
          <w:tcPr>
            <w:tcW w:w="2120" w:type="dxa"/>
            <w:vAlign w:val="center"/>
          </w:tcPr>
          <w:p>
            <w:pPr>
              <w:snapToGrid w:val="0"/>
              <w:jc w:val="right"/>
            </w:pPr>
            <w:r>
              <w:rPr>
                <w:rFonts w:ascii="宋体" w:hAnsi="宋体" w:eastAsia="宋体" w:cs="宋体"/>
                <w:b w:val="0"/>
                <w:i w:val="0"/>
                <w:color w:val="000000"/>
                <w:sz w:val="20"/>
              </w:rPr>
              <w:t>2,634.58</w:t>
            </w:r>
          </w:p>
        </w:tc>
        <w:tc>
          <w:tcPr>
            <w:tcW w:w="3980" w:type="dxa"/>
            <w:vAlign w:val="center"/>
          </w:tcPr>
          <w:p>
            <w:pPr>
              <w:snapToGrid w:val="0"/>
              <w:jc w:val="left"/>
            </w:pPr>
            <w:r>
              <w:rPr>
                <w:rFonts w:ascii="宋体" w:hAnsi="宋体" w:eastAsia="宋体" w:cs="宋体"/>
                <w:b w:val="0"/>
                <w:i w:val="0"/>
                <w:color w:val="000000"/>
                <w:sz w:val="20"/>
              </w:rPr>
              <w:t>二、外交支出</w:t>
            </w:r>
          </w:p>
        </w:tc>
        <w:tc>
          <w:tcPr>
            <w:tcW w:w="540" w:type="dxa"/>
            <w:vAlign w:val="center"/>
          </w:tcPr>
          <w:p>
            <w:pPr>
              <w:snapToGrid w:val="0"/>
              <w:jc w:val="center"/>
            </w:pPr>
            <w:r>
              <w:rPr>
                <w:rFonts w:ascii="宋体" w:hAnsi="宋体" w:eastAsia="宋体" w:cs="宋体"/>
                <w:b w:val="0"/>
                <w:i w:val="0"/>
                <w:color w:val="000000"/>
                <w:sz w:val="20"/>
              </w:rPr>
              <w:t>33</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pPr>
              <w:snapToGrid w:val="0"/>
              <w:jc w:val="left"/>
            </w:pPr>
            <w:r>
              <w:rPr>
                <w:rFonts w:ascii="宋体" w:hAnsi="宋体" w:eastAsia="宋体" w:cs="宋体"/>
                <w:b w:val="0"/>
                <w:i w:val="0"/>
                <w:color w:val="000000"/>
                <w:sz w:val="20"/>
              </w:rPr>
              <w:t>三、国有资本经营预算财政拨款收入</w:t>
            </w:r>
          </w:p>
        </w:tc>
        <w:tc>
          <w:tcPr>
            <w:tcW w:w="540" w:type="dxa"/>
            <w:vAlign w:val="center"/>
          </w:tcPr>
          <w:p>
            <w:pPr>
              <w:snapToGrid w:val="0"/>
              <w:jc w:val="center"/>
            </w:pPr>
            <w:r>
              <w:rPr>
                <w:rFonts w:ascii="宋体" w:hAnsi="宋体" w:eastAsia="宋体" w:cs="宋体"/>
                <w:b w:val="0"/>
                <w:i w:val="0"/>
                <w:color w:val="000000"/>
                <w:sz w:val="20"/>
              </w:rPr>
              <w:t>3</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三、国防支出</w:t>
            </w:r>
          </w:p>
        </w:tc>
        <w:tc>
          <w:tcPr>
            <w:tcW w:w="540" w:type="dxa"/>
            <w:vAlign w:val="center"/>
          </w:tcPr>
          <w:p>
            <w:pPr>
              <w:snapToGrid w:val="0"/>
              <w:jc w:val="center"/>
            </w:pPr>
            <w:r>
              <w:rPr>
                <w:rFonts w:ascii="宋体" w:hAnsi="宋体" w:eastAsia="宋体" w:cs="宋体"/>
                <w:b w:val="0"/>
                <w:i w:val="0"/>
                <w:color w:val="000000"/>
                <w:sz w:val="20"/>
              </w:rPr>
              <w:t>34</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pPr>
              <w:snapToGrid w:val="0"/>
              <w:jc w:val="left"/>
            </w:pPr>
            <w:r>
              <w:rPr>
                <w:rFonts w:ascii="宋体" w:hAnsi="宋体" w:eastAsia="宋体" w:cs="宋体"/>
                <w:b w:val="0"/>
                <w:i w:val="0"/>
                <w:color w:val="000000"/>
                <w:sz w:val="20"/>
              </w:rPr>
              <w:t>四、上级补助收入</w:t>
            </w:r>
          </w:p>
        </w:tc>
        <w:tc>
          <w:tcPr>
            <w:tcW w:w="540" w:type="dxa"/>
            <w:vAlign w:val="center"/>
          </w:tcPr>
          <w:p>
            <w:pPr>
              <w:snapToGrid w:val="0"/>
              <w:jc w:val="center"/>
            </w:pPr>
            <w:r>
              <w:rPr>
                <w:rFonts w:ascii="宋体" w:hAnsi="宋体" w:eastAsia="宋体" w:cs="宋体"/>
                <w:b w:val="0"/>
                <w:i w:val="0"/>
                <w:color w:val="000000"/>
                <w:sz w:val="20"/>
              </w:rPr>
              <w:t>4</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四、公共安全支出</w:t>
            </w:r>
          </w:p>
        </w:tc>
        <w:tc>
          <w:tcPr>
            <w:tcW w:w="540" w:type="dxa"/>
            <w:vAlign w:val="center"/>
          </w:tcPr>
          <w:p>
            <w:pPr>
              <w:snapToGrid w:val="0"/>
              <w:jc w:val="center"/>
            </w:pPr>
            <w:r>
              <w:rPr>
                <w:rFonts w:ascii="宋体" w:hAnsi="宋体" w:eastAsia="宋体" w:cs="宋体"/>
                <w:b w:val="0"/>
                <w:i w:val="0"/>
                <w:color w:val="000000"/>
                <w:sz w:val="20"/>
              </w:rPr>
              <w:t>35</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pPr>
              <w:snapToGrid w:val="0"/>
              <w:jc w:val="left"/>
            </w:pPr>
            <w:r>
              <w:rPr>
                <w:rFonts w:ascii="宋体" w:hAnsi="宋体" w:eastAsia="宋体" w:cs="宋体"/>
                <w:b w:val="0"/>
                <w:i w:val="0"/>
                <w:color w:val="000000"/>
                <w:sz w:val="20"/>
              </w:rPr>
              <w:t>五、事业收入</w:t>
            </w:r>
          </w:p>
        </w:tc>
        <w:tc>
          <w:tcPr>
            <w:tcW w:w="540" w:type="dxa"/>
            <w:vAlign w:val="center"/>
          </w:tcPr>
          <w:p>
            <w:pPr>
              <w:snapToGrid w:val="0"/>
              <w:jc w:val="center"/>
            </w:pPr>
            <w:r>
              <w:rPr>
                <w:rFonts w:ascii="宋体" w:hAnsi="宋体" w:eastAsia="宋体" w:cs="宋体"/>
                <w:b w:val="0"/>
                <w:i w:val="0"/>
                <w:color w:val="000000"/>
                <w:sz w:val="20"/>
              </w:rPr>
              <w:t>5</w:t>
            </w:r>
          </w:p>
        </w:tc>
        <w:tc>
          <w:tcPr>
            <w:tcW w:w="2120" w:type="dxa"/>
            <w:vAlign w:val="center"/>
          </w:tcPr>
          <w:p>
            <w:pPr>
              <w:snapToGrid w:val="0"/>
              <w:jc w:val="right"/>
            </w:pPr>
            <w:r>
              <w:rPr>
                <w:rFonts w:ascii="宋体" w:hAnsi="宋体" w:eastAsia="宋体" w:cs="宋体"/>
                <w:b w:val="0"/>
                <w:i w:val="0"/>
                <w:color w:val="000000"/>
                <w:sz w:val="20"/>
              </w:rPr>
              <w:t>779.12</w:t>
            </w:r>
          </w:p>
        </w:tc>
        <w:tc>
          <w:tcPr>
            <w:tcW w:w="3980" w:type="dxa"/>
            <w:vAlign w:val="center"/>
          </w:tcPr>
          <w:p>
            <w:pPr>
              <w:snapToGrid w:val="0"/>
              <w:jc w:val="left"/>
            </w:pPr>
            <w:r>
              <w:rPr>
                <w:rFonts w:ascii="宋体" w:hAnsi="宋体" w:eastAsia="宋体" w:cs="宋体"/>
                <w:b w:val="0"/>
                <w:i w:val="0"/>
                <w:color w:val="000000"/>
                <w:sz w:val="20"/>
              </w:rPr>
              <w:t>五、教育支出</w:t>
            </w:r>
          </w:p>
        </w:tc>
        <w:tc>
          <w:tcPr>
            <w:tcW w:w="540" w:type="dxa"/>
            <w:vAlign w:val="center"/>
          </w:tcPr>
          <w:p>
            <w:pPr>
              <w:snapToGrid w:val="0"/>
              <w:jc w:val="center"/>
            </w:pPr>
            <w:r>
              <w:rPr>
                <w:rFonts w:ascii="宋体" w:hAnsi="宋体" w:eastAsia="宋体" w:cs="宋体"/>
                <w:b w:val="0"/>
                <w:i w:val="0"/>
                <w:color w:val="000000"/>
                <w:sz w:val="20"/>
              </w:rPr>
              <w:t>36</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pPr>
              <w:snapToGrid w:val="0"/>
              <w:jc w:val="left"/>
            </w:pPr>
            <w:r>
              <w:rPr>
                <w:rFonts w:ascii="宋体" w:hAnsi="宋体" w:eastAsia="宋体" w:cs="宋体"/>
                <w:b w:val="0"/>
                <w:i w:val="0"/>
                <w:color w:val="000000"/>
                <w:sz w:val="20"/>
              </w:rPr>
              <w:t>六、经营收入</w:t>
            </w:r>
          </w:p>
        </w:tc>
        <w:tc>
          <w:tcPr>
            <w:tcW w:w="540" w:type="dxa"/>
            <w:vAlign w:val="center"/>
          </w:tcPr>
          <w:p>
            <w:pPr>
              <w:snapToGrid w:val="0"/>
              <w:jc w:val="center"/>
            </w:pPr>
            <w:r>
              <w:rPr>
                <w:rFonts w:ascii="宋体" w:hAnsi="宋体" w:eastAsia="宋体" w:cs="宋体"/>
                <w:b w:val="0"/>
                <w:i w:val="0"/>
                <w:color w:val="000000"/>
                <w:sz w:val="20"/>
              </w:rPr>
              <w:t>6</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六、科学技术支出</w:t>
            </w:r>
          </w:p>
        </w:tc>
        <w:tc>
          <w:tcPr>
            <w:tcW w:w="540" w:type="dxa"/>
            <w:vAlign w:val="center"/>
          </w:tcPr>
          <w:p>
            <w:pPr>
              <w:snapToGrid w:val="0"/>
              <w:jc w:val="center"/>
            </w:pPr>
            <w:r>
              <w:rPr>
                <w:rFonts w:ascii="宋体" w:hAnsi="宋体" w:eastAsia="宋体" w:cs="宋体"/>
                <w:b w:val="0"/>
                <w:i w:val="0"/>
                <w:color w:val="000000"/>
                <w:sz w:val="20"/>
              </w:rPr>
              <w:t>37</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pPr>
              <w:snapToGrid w:val="0"/>
              <w:jc w:val="left"/>
            </w:pPr>
            <w:r>
              <w:rPr>
                <w:rFonts w:ascii="宋体" w:hAnsi="宋体" w:eastAsia="宋体" w:cs="宋体"/>
                <w:b w:val="0"/>
                <w:i w:val="0"/>
                <w:color w:val="000000"/>
                <w:sz w:val="20"/>
              </w:rPr>
              <w:t>七、附属单位上缴收入</w:t>
            </w:r>
          </w:p>
        </w:tc>
        <w:tc>
          <w:tcPr>
            <w:tcW w:w="540" w:type="dxa"/>
            <w:vAlign w:val="center"/>
          </w:tcPr>
          <w:p>
            <w:pPr>
              <w:snapToGrid w:val="0"/>
              <w:jc w:val="center"/>
            </w:pPr>
            <w:r>
              <w:rPr>
                <w:rFonts w:ascii="宋体" w:hAnsi="宋体" w:eastAsia="宋体" w:cs="宋体"/>
                <w:b w:val="0"/>
                <w:i w:val="0"/>
                <w:color w:val="000000"/>
                <w:sz w:val="20"/>
              </w:rPr>
              <w:t>7</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七、文化旅游体育与传媒支出</w:t>
            </w:r>
          </w:p>
        </w:tc>
        <w:tc>
          <w:tcPr>
            <w:tcW w:w="540" w:type="dxa"/>
            <w:vAlign w:val="center"/>
          </w:tcPr>
          <w:p>
            <w:pPr>
              <w:snapToGrid w:val="0"/>
              <w:jc w:val="center"/>
            </w:pPr>
            <w:r>
              <w:rPr>
                <w:rFonts w:ascii="宋体" w:hAnsi="宋体" w:eastAsia="宋体" w:cs="宋体"/>
                <w:b w:val="0"/>
                <w:i w:val="0"/>
                <w:color w:val="000000"/>
                <w:sz w:val="20"/>
              </w:rPr>
              <w:t>38</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pPr>
              <w:snapToGrid w:val="0"/>
              <w:jc w:val="left"/>
            </w:pPr>
            <w:r>
              <w:rPr>
                <w:rFonts w:ascii="宋体" w:hAnsi="宋体" w:eastAsia="宋体" w:cs="宋体"/>
                <w:b w:val="0"/>
                <w:i w:val="0"/>
                <w:color w:val="000000"/>
                <w:sz w:val="20"/>
              </w:rPr>
              <w:t>八、其他收入</w:t>
            </w:r>
          </w:p>
        </w:tc>
        <w:tc>
          <w:tcPr>
            <w:tcW w:w="540" w:type="dxa"/>
            <w:vAlign w:val="center"/>
          </w:tcPr>
          <w:p>
            <w:pPr>
              <w:snapToGrid w:val="0"/>
              <w:jc w:val="center"/>
            </w:pPr>
            <w:r>
              <w:rPr>
                <w:rFonts w:ascii="宋体" w:hAnsi="宋体" w:eastAsia="宋体" w:cs="宋体"/>
                <w:b w:val="0"/>
                <w:i w:val="0"/>
                <w:color w:val="000000"/>
                <w:sz w:val="20"/>
              </w:rPr>
              <w:t>8</w:t>
            </w:r>
          </w:p>
        </w:tc>
        <w:tc>
          <w:tcPr>
            <w:tcW w:w="2120" w:type="dxa"/>
            <w:vAlign w:val="center"/>
          </w:tcPr>
          <w:p>
            <w:pPr>
              <w:snapToGrid w:val="0"/>
              <w:jc w:val="right"/>
            </w:pPr>
            <w:r>
              <w:rPr>
                <w:rFonts w:ascii="宋体" w:hAnsi="宋体" w:eastAsia="宋体" w:cs="宋体"/>
                <w:b w:val="0"/>
                <w:i w:val="0"/>
                <w:color w:val="000000"/>
                <w:sz w:val="20"/>
              </w:rPr>
              <w:t>418.28</w:t>
            </w:r>
          </w:p>
        </w:tc>
        <w:tc>
          <w:tcPr>
            <w:tcW w:w="3980" w:type="dxa"/>
            <w:vAlign w:val="center"/>
          </w:tcPr>
          <w:p>
            <w:pPr>
              <w:snapToGrid w:val="0"/>
              <w:jc w:val="left"/>
            </w:pPr>
            <w:r>
              <w:rPr>
                <w:rFonts w:ascii="宋体" w:hAnsi="宋体" w:eastAsia="宋体" w:cs="宋体"/>
                <w:b w:val="0"/>
                <w:i w:val="0"/>
                <w:color w:val="000000"/>
                <w:sz w:val="20"/>
              </w:rPr>
              <w:t>八、社会保障和就业支出</w:t>
            </w:r>
          </w:p>
        </w:tc>
        <w:tc>
          <w:tcPr>
            <w:tcW w:w="540" w:type="dxa"/>
            <w:vAlign w:val="center"/>
          </w:tcPr>
          <w:p>
            <w:pPr>
              <w:snapToGrid w:val="0"/>
              <w:jc w:val="center"/>
            </w:pPr>
            <w:r>
              <w:rPr>
                <w:rFonts w:ascii="宋体" w:hAnsi="宋体" w:eastAsia="宋体" w:cs="宋体"/>
                <w:b w:val="0"/>
                <w:i w:val="0"/>
                <w:color w:val="000000"/>
                <w:sz w:val="20"/>
              </w:rPr>
              <w:t>39</w:t>
            </w:r>
          </w:p>
        </w:tc>
        <w:tc>
          <w:tcPr>
            <w:tcW w:w="2133" w:type="dxa"/>
            <w:vAlign w:val="center"/>
          </w:tcPr>
          <w:p>
            <w:pPr>
              <w:snapToGrid w:val="0"/>
              <w:jc w:val="right"/>
            </w:pPr>
            <w:r>
              <w:rPr>
                <w:rFonts w:ascii="宋体" w:hAnsi="宋体" w:eastAsia="宋体" w:cs="宋体"/>
                <w:b w:val="0"/>
                <w:i w:val="0"/>
                <w:color w:val="000000"/>
                <w:sz w:val="20"/>
              </w:rPr>
              <w:t>12,785.74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9</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九、卫生健康支出</w:t>
            </w:r>
          </w:p>
        </w:tc>
        <w:tc>
          <w:tcPr>
            <w:tcW w:w="540" w:type="dxa"/>
            <w:vAlign w:val="center"/>
          </w:tcPr>
          <w:p>
            <w:pPr>
              <w:snapToGrid w:val="0"/>
              <w:jc w:val="center"/>
            </w:pPr>
            <w:r>
              <w:rPr>
                <w:rFonts w:ascii="宋体" w:hAnsi="宋体" w:eastAsia="宋体" w:cs="宋体"/>
                <w:b w:val="0"/>
                <w:i w:val="0"/>
                <w:color w:val="000000"/>
                <w:sz w:val="20"/>
              </w:rPr>
              <w:t>40</w:t>
            </w:r>
          </w:p>
        </w:tc>
        <w:tc>
          <w:tcPr>
            <w:tcW w:w="2133" w:type="dxa"/>
            <w:vAlign w:val="center"/>
          </w:tcPr>
          <w:p>
            <w:pPr>
              <w:snapToGrid w:val="0"/>
              <w:jc w:val="right"/>
            </w:pPr>
            <w:r>
              <w:rPr>
                <w:rFonts w:ascii="宋体" w:hAnsi="宋体" w:eastAsia="宋体" w:cs="宋体"/>
                <w:b w:val="0"/>
                <w:i w:val="0"/>
                <w:color w:val="000000"/>
                <w:sz w:val="20"/>
              </w:rPr>
              <w:t>121.59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10</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十、节能环保支出</w:t>
            </w:r>
          </w:p>
        </w:tc>
        <w:tc>
          <w:tcPr>
            <w:tcW w:w="540" w:type="dxa"/>
            <w:vAlign w:val="center"/>
          </w:tcPr>
          <w:p>
            <w:pPr>
              <w:snapToGrid w:val="0"/>
              <w:jc w:val="center"/>
            </w:pPr>
            <w:r>
              <w:rPr>
                <w:rFonts w:ascii="宋体" w:hAnsi="宋体" w:eastAsia="宋体" w:cs="宋体"/>
                <w:b w:val="0"/>
                <w:i w:val="0"/>
                <w:color w:val="000000"/>
                <w:sz w:val="20"/>
              </w:rPr>
              <w:t>41</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11</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十一、城乡社区支出</w:t>
            </w:r>
          </w:p>
        </w:tc>
        <w:tc>
          <w:tcPr>
            <w:tcW w:w="540" w:type="dxa"/>
            <w:vAlign w:val="center"/>
          </w:tcPr>
          <w:p>
            <w:pPr>
              <w:snapToGrid w:val="0"/>
              <w:jc w:val="center"/>
            </w:pPr>
            <w:r>
              <w:rPr>
                <w:rFonts w:ascii="宋体" w:hAnsi="宋体" w:eastAsia="宋体" w:cs="宋体"/>
                <w:b w:val="0"/>
                <w:i w:val="0"/>
                <w:color w:val="000000"/>
                <w:sz w:val="20"/>
              </w:rPr>
              <w:t>42</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12</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十二、农林水支出</w:t>
            </w:r>
          </w:p>
        </w:tc>
        <w:tc>
          <w:tcPr>
            <w:tcW w:w="540" w:type="dxa"/>
            <w:vAlign w:val="center"/>
          </w:tcPr>
          <w:p>
            <w:pPr>
              <w:snapToGrid w:val="0"/>
              <w:jc w:val="center"/>
            </w:pPr>
            <w:r>
              <w:rPr>
                <w:rFonts w:ascii="宋体" w:hAnsi="宋体" w:eastAsia="宋体" w:cs="宋体"/>
                <w:b w:val="0"/>
                <w:i w:val="0"/>
                <w:color w:val="000000"/>
                <w:sz w:val="20"/>
              </w:rPr>
              <w:t>43</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13</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十三、交通运输支出</w:t>
            </w:r>
          </w:p>
        </w:tc>
        <w:tc>
          <w:tcPr>
            <w:tcW w:w="540" w:type="dxa"/>
            <w:vAlign w:val="center"/>
          </w:tcPr>
          <w:p>
            <w:pPr>
              <w:snapToGrid w:val="0"/>
              <w:jc w:val="center"/>
            </w:pPr>
            <w:r>
              <w:rPr>
                <w:rFonts w:ascii="宋体" w:hAnsi="宋体" w:eastAsia="宋体" w:cs="宋体"/>
                <w:b w:val="0"/>
                <w:i w:val="0"/>
                <w:color w:val="000000"/>
                <w:sz w:val="20"/>
              </w:rPr>
              <w:t>44</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14</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十四、资源勘探工业信息等支出</w:t>
            </w:r>
          </w:p>
        </w:tc>
        <w:tc>
          <w:tcPr>
            <w:tcW w:w="540" w:type="dxa"/>
            <w:vAlign w:val="center"/>
          </w:tcPr>
          <w:p>
            <w:pPr>
              <w:snapToGrid w:val="0"/>
              <w:jc w:val="center"/>
            </w:pPr>
            <w:r>
              <w:rPr>
                <w:rFonts w:ascii="宋体" w:hAnsi="宋体" w:eastAsia="宋体" w:cs="宋体"/>
                <w:b w:val="0"/>
                <w:i w:val="0"/>
                <w:color w:val="000000"/>
                <w:sz w:val="20"/>
              </w:rPr>
              <w:t>45</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15</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十五、商业服务业等支出</w:t>
            </w:r>
          </w:p>
        </w:tc>
        <w:tc>
          <w:tcPr>
            <w:tcW w:w="540" w:type="dxa"/>
            <w:vAlign w:val="center"/>
          </w:tcPr>
          <w:p>
            <w:pPr>
              <w:snapToGrid w:val="0"/>
              <w:jc w:val="center"/>
            </w:pPr>
            <w:r>
              <w:rPr>
                <w:rFonts w:ascii="宋体" w:hAnsi="宋体" w:eastAsia="宋体" w:cs="宋体"/>
                <w:b w:val="0"/>
                <w:i w:val="0"/>
                <w:color w:val="000000"/>
                <w:sz w:val="20"/>
              </w:rPr>
              <w:t>46</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16</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十六、金融支出</w:t>
            </w:r>
          </w:p>
        </w:tc>
        <w:tc>
          <w:tcPr>
            <w:tcW w:w="540" w:type="dxa"/>
            <w:vAlign w:val="center"/>
          </w:tcPr>
          <w:p>
            <w:pPr>
              <w:snapToGrid w:val="0"/>
              <w:jc w:val="center"/>
            </w:pPr>
            <w:r>
              <w:rPr>
                <w:rFonts w:ascii="宋体" w:hAnsi="宋体" w:eastAsia="宋体" w:cs="宋体"/>
                <w:b w:val="0"/>
                <w:i w:val="0"/>
                <w:color w:val="000000"/>
                <w:sz w:val="20"/>
              </w:rPr>
              <w:t>47</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17</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十七、援助其他地区支出</w:t>
            </w:r>
          </w:p>
        </w:tc>
        <w:tc>
          <w:tcPr>
            <w:tcW w:w="540" w:type="dxa"/>
            <w:vAlign w:val="center"/>
          </w:tcPr>
          <w:p>
            <w:pPr>
              <w:snapToGrid w:val="0"/>
              <w:jc w:val="center"/>
            </w:pPr>
            <w:r>
              <w:rPr>
                <w:rFonts w:ascii="宋体" w:hAnsi="宋体" w:eastAsia="宋体" w:cs="宋体"/>
                <w:b w:val="0"/>
                <w:i w:val="0"/>
                <w:color w:val="000000"/>
                <w:sz w:val="20"/>
              </w:rPr>
              <w:t>48</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18</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十八、自然资源海洋气象等支出</w:t>
            </w:r>
          </w:p>
        </w:tc>
        <w:tc>
          <w:tcPr>
            <w:tcW w:w="540" w:type="dxa"/>
            <w:vAlign w:val="center"/>
          </w:tcPr>
          <w:p>
            <w:pPr>
              <w:snapToGrid w:val="0"/>
              <w:jc w:val="center"/>
            </w:pPr>
            <w:r>
              <w:rPr>
                <w:rFonts w:ascii="宋体" w:hAnsi="宋体" w:eastAsia="宋体" w:cs="宋体"/>
                <w:b w:val="0"/>
                <w:i w:val="0"/>
                <w:color w:val="000000"/>
                <w:sz w:val="20"/>
              </w:rPr>
              <w:t>49</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19</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十九、住房保障支出</w:t>
            </w:r>
          </w:p>
        </w:tc>
        <w:tc>
          <w:tcPr>
            <w:tcW w:w="540" w:type="dxa"/>
            <w:vAlign w:val="center"/>
          </w:tcPr>
          <w:p>
            <w:pPr>
              <w:snapToGrid w:val="0"/>
              <w:jc w:val="center"/>
            </w:pPr>
            <w:r>
              <w:rPr>
                <w:rFonts w:ascii="宋体" w:hAnsi="宋体" w:eastAsia="宋体" w:cs="宋体"/>
                <w:b w:val="0"/>
                <w:i w:val="0"/>
                <w:color w:val="000000"/>
                <w:sz w:val="20"/>
              </w:rPr>
              <w:t>50</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20</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二十、粮油物资储备支出</w:t>
            </w:r>
          </w:p>
        </w:tc>
        <w:tc>
          <w:tcPr>
            <w:tcW w:w="540" w:type="dxa"/>
            <w:vAlign w:val="center"/>
          </w:tcPr>
          <w:p>
            <w:pPr>
              <w:snapToGrid w:val="0"/>
              <w:jc w:val="center"/>
            </w:pPr>
            <w:r>
              <w:rPr>
                <w:rFonts w:ascii="宋体" w:hAnsi="宋体" w:eastAsia="宋体" w:cs="宋体"/>
                <w:b w:val="0"/>
                <w:i w:val="0"/>
                <w:color w:val="000000"/>
                <w:sz w:val="20"/>
              </w:rPr>
              <w:t>51</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21</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二十一、国有资本经营预算支出</w:t>
            </w:r>
          </w:p>
        </w:tc>
        <w:tc>
          <w:tcPr>
            <w:tcW w:w="540" w:type="dxa"/>
            <w:vAlign w:val="center"/>
          </w:tcPr>
          <w:p>
            <w:pPr>
              <w:snapToGrid w:val="0"/>
              <w:jc w:val="center"/>
            </w:pPr>
            <w:r>
              <w:rPr>
                <w:rFonts w:ascii="宋体" w:hAnsi="宋体" w:eastAsia="宋体" w:cs="宋体"/>
                <w:b w:val="0"/>
                <w:i w:val="0"/>
                <w:color w:val="000000"/>
                <w:sz w:val="20"/>
              </w:rPr>
              <w:t>52</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22</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二十二、灾害防治及应急管理支出</w:t>
            </w:r>
          </w:p>
        </w:tc>
        <w:tc>
          <w:tcPr>
            <w:tcW w:w="540" w:type="dxa"/>
            <w:vAlign w:val="center"/>
          </w:tcPr>
          <w:p>
            <w:pPr>
              <w:snapToGrid w:val="0"/>
              <w:jc w:val="center"/>
            </w:pPr>
            <w:r>
              <w:rPr>
                <w:rFonts w:ascii="宋体" w:hAnsi="宋体" w:eastAsia="宋体" w:cs="宋体"/>
                <w:b w:val="0"/>
                <w:i w:val="0"/>
                <w:color w:val="000000"/>
                <w:sz w:val="20"/>
              </w:rPr>
              <w:t>53</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23</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二十三、其他支出</w:t>
            </w:r>
          </w:p>
        </w:tc>
        <w:tc>
          <w:tcPr>
            <w:tcW w:w="540" w:type="dxa"/>
            <w:vAlign w:val="center"/>
          </w:tcPr>
          <w:p>
            <w:pPr>
              <w:snapToGrid w:val="0"/>
              <w:jc w:val="center"/>
            </w:pPr>
            <w:r>
              <w:rPr>
                <w:rFonts w:ascii="宋体" w:hAnsi="宋体" w:eastAsia="宋体" w:cs="宋体"/>
                <w:b w:val="0"/>
                <w:i w:val="0"/>
                <w:color w:val="000000"/>
                <w:sz w:val="20"/>
              </w:rPr>
              <w:t>54</w:t>
            </w:r>
          </w:p>
        </w:tc>
        <w:tc>
          <w:tcPr>
            <w:tcW w:w="2133" w:type="dxa"/>
            <w:vAlign w:val="center"/>
          </w:tcPr>
          <w:p>
            <w:pPr>
              <w:snapToGrid w:val="0"/>
              <w:jc w:val="right"/>
            </w:pPr>
            <w:r>
              <w:rPr>
                <w:rFonts w:ascii="宋体" w:hAnsi="宋体" w:eastAsia="宋体" w:cs="宋体"/>
                <w:b w:val="0"/>
                <w:i w:val="0"/>
                <w:color w:val="000000"/>
                <w:sz w:val="20"/>
              </w:rPr>
              <w:t>2,634.40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18"/>
              </w:rPr>
              <w:t>24</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二十四、债务还本支出</w:t>
            </w:r>
          </w:p>
        </w:tc>
        <w:tc>
          <w:tcPr>
            <w:tcW w:w="540" w:type="dxa"/>
            <w:vAlign w:val="center"/>
          </w:tcPr>
          <w:p>
            <w:pPr>
              <w:snapToGrid w:val="0"/>
              <w:jc w:val="center"/>
            </w:pPr>
            <w:r>
              <w:rPr>
                <w:rFonts w:ascii="宋体" w:hAnsi="宋体" w:eastAsia="宋体" w:cs="宋体"/>
                <w:b w:val="0"/>
                <w:i w:val="0"/>
                <w:color w:val="000000"/>
                <w:sz w:val="20"/>
              </w:rPr>
              <w:t>55</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18"/>
              </w:rPr>
              <w:t>25</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二十五、债务付息支出</w:t>
            </w:r>
          </w:p>
        </w:tc>
        <w:tc>
          <w:tcPr>
            <w:tcW w:w="540" w:type="dxa"/>
            <w:vAlign w:val="center"/>
          </w:tcPr>
          <w:p>
            <w:pPr>
              <w:snapToGrid w:val="0"/>
              <w:jc w:val="center"/>
            </w:pPr>
            <w:r>
              <w:rPr>
                <w:rFonts w:ascii="宋体" w:hAnsi="宋体" w:eastAsia="宋体" w:cs="宋体"/>
                <w:b w:val="0"/>
                <w:i w:val="0"/>
                <w:color w:val="000000"/>
                <w:sz w:val="20"/>
              </w:rPr>
              <w:t>56</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18"/>
              </w:rPr>
              <w:t>26</w:t>
            </w:r>
          </w:p>
        </w:tc>
        <w:tc>
          <w:tcPr>
            <w:tcW w:w="2120" w:type="dxa"/>
            <w:vAlign w:val="center"/>
          </w:tcPr>
          <w:p/>
        </w:tc>
        <w:tc>
          <w:tcPr>
            <w:tcW w:w="3980" w:type="dxa"/>
            <w:vAlign w:val="center"/>
          </w:tcPr>
          <w:p>
            <w:pPr>
              <w:snapToGrid w:val="0"/>
              <w:jc w:val="left"/>
            </w:pPr>
            <w:r>
              <w:rPr>
                <w:rFonts w:ascii="宋体" w:hAnsi="宋体" w:eastAsia="宋体" w:cs="宋体"/>
                <w:b w:val="0"/>
                <w:i w:val="0"/>
                <w:color w:val="000000"/>
                <w:sz w:val="20"/>
              </w:rPr>
              <w:t>二十六、抗疫特别国债安排的支出</w:t>
            </w:r>
          </w:p>
        </w:tc>
        <w:tc>
          <w:tcPr>
            <w:tcW w:w="540" w:type="dxa"/>
            <w:vAlign w:val="center"/>
          </w:tcPr>
          <w:p>
            <w:pPr>
              <w:snapToGrid w:val="0"/>
              <w:jc w:val="center"/>
            </w:pPr>
            <w:r>
              <w:rPr>
                <w:rFonts w:ascii="宋体" w:hAnsi="宋体" w:eastAsia="宋体" w:cs="宋体"/>
                <w:b w:val="0"/>
                <w:i w:val="0"/>
                <w:color w:val="000000"/>
                <w:sz w:val="20"/>
              </w:rPr>
              <w:t>57</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pPr>
              <w:snapToGrid w:val="0"/>
              <w:jc w:val="center"/>
            </w:pPr>
            <w:r>
              <w:rPr>
                <w:rFonts w:ascii="宋体" w:hAnsi="宋体" w:eastAsia="宋体" w:cs="宋体"/>
                <w:b/>
                <w:i w:val="0"/>
                <w:color w:val="000000"/>
                <w:sz w:val="20"/>
              </w:rPr>
              <w:t>本年收入合计</w:t>
            </w:r>
          </w:p>
        </w:tc>
        <w:tc>
          <w:tcPr>
            <w:tcW w:w="540" w:type="dxa"/>
            <w:vAlign w:val="center"/>
          </w:tcPr>
          <w:p>
            <w:pPr>
              <w:snapToGrid w:val="0"/>
              <w:jc w:val="center"/>
            </w:pPr>
            <w:r>
              <w:rPr>
                <w:rFonts w:ascii="宋体" w:hAnsi="宋体" w:eastAsia="宋体" w:cs="宋体"/>
                <w:b w:val="0"/>
                <w:i w:val="0"/>
                <w:color w:val="000000"/>
                <w:sz w:val="20"/>
              </w:rPr>
              <w:t>27</w:t>
            </w:r>
          </w:p>
        </w:tc>
        <w:tc>
          <w:tcPr>
            <w:tcW w:w="2120" w:type="dxa"/>
            <w:vAlign w:val="center"/>
          </w:tcPr>
          <w:p>
            <w:pPr>
              <w:snapToGrid w:val="0"/>
              <w:jc w:val="right"/>
            </w:pPr>
            <w:r>
              <w:rPr>
                <w:rFonts w:ascii="宋体" w:hAnsi="宋体" w:eastAsia="宋体" w:cs="宋体"/>
                <w:b w:val="0"/>
                <w:i w:val="0"/>
                <w:color w:val="000000"/>
                <w:sz w:val="20"/>
              </w:rPr>
              <w:t>16,048.73</w:t>
            </w:r>
          </w:p>
        </w:tc>
        <w:tc>
          <w:tcPr>
            <w:tcW w:w="3980" w:type="dxa"/>
            <w:vAlign w:val="center"/>
          </w:tcPr>
          <w:p>
            <w:pPr>
              <w:snapToGrid w:val="0"/>
              <w:jc w:val="center"/>
            </w:pPr>
            <w:r>
              <w:rPr>
                <w:rFonts w:ascii="宋体" w:hAnsi="宋体" w:eastAsia="宋体" w:cs="宋体"/>
                <w:b/>
                <w:i w:val="0"/>
                <w:color w:val="000000"/>
                <w:sz w:val="20"/>
              </w:rPr>
              <w:t>本年支出合计</w:t>
            </w:r>
          </w:p>
        </w:tc>
        <w:tc>
          <w:tcPr>
            <w:tcW w:w="540" w:type="dxa"/>
            <w:vAlign w:val="center"/>
          </w:tcPr>
          <w:p>
            <w:pPr>
              <w:snapToGrid w:val="0"/>
              <w:jc w:val="center"/>
            </w:pPr>
            <w:r>
              <w:rPr>
                <w:rFonts w:ascii="宋体" w:hAnsi="宋体" w:eastAsia="宋体" w:cs="宋体"/>
                <w:b w:val="0"/>
                <w:i w:val="0"/>
                <w:color w:val="000000"/>
                <w:sz w:val="20"/>
              </w:rPr>
              <w:t>58</w:t>
            </w:r>
          </w:p>
        </w:tc>
        <w:tc>
          <w:tcPr>
            <w:tcW w:w="2133" w:type="dxa"/>
            <w:vAlign w:val="center"/>
          </w:tcPr>
          <w:p>
            <w:pPr>
              <w:snapToGrid w:val="0"/>
              <w:jc w:val="right"/>
            </w:pPr>
            <w:r>
              <w:rPr>
                <w:rFonts w:ascii="宋体" w:hAnsi="宋体" w:eastAsia="宋体" w:cs="宋体"/>
                <w:b w:val="0"/>
                <w:i w:val="0"/>
                <w:color w:val="000000"/>
                <w:sz w:val="20"/>
              </w:rPr>
              <w:t>15,541.74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pPr>
              <w:snapToGrid w:val="0"/>
              <w:jc w:val="left"/>
            </w:pPr>
            <w:r>
              <w:rPr>
                <w:rFonts w:ascii="宋体" w:hAnsi="宋体" w:eastAsia="宋体" w:cs="宋体"/>
                <w:b w:val="0"/>
                <w:i w:val="0"/>
                <w:color w:val="000000"/>
                <w:sz w:val="20"/>
              </w:rPr>
              <w:t>使用非财政拨款结余（含专用结余）</w:t>
            </w:r>
          </w:p>
        </w:tc>
        <w:tc>
          <w:tcPr>
            <w:tcW w:w="540" w:type="dxa"/>
            <w:vAlign w:val="center"/>
          </w:tcPr>
          <w:p>
            <w:pPr>
              <w:snapToGrid w:val="0"/>
              <w:jc w:val="center"/>
            </w:pPr>
            <w:r>
              <w:rPr>
                <w:rFonts w:ascii="宋体" w:hAnsi="宋体" w:eastAsia="宋体" w:cs="宋体"/>
                <w:b w:val="0"/>
                <w:i w:val="0"/>
                <w:color w:val="000000"/>
                <w:sz w:val="20"/>
              </w:rPr>
              <w:t>28</w:t>
            </w:r>
          </w:p>
        </w:tc>
        <w:tc>
          <w:tcPr>
            <w:tcW w:w="2120" w:type="dxa"/>
            <w:vAlign w:val="center"/>
          </w:tcPr>
          <w:p>
            <w:pPr>
              <w:snapToGrid w:val="0"/>
              <w:jc w:val="right"/>
            </w:pPr>
            <w:r>
              <w:rPr>
                <w:rFonts w:ascii="宋体" w:hAnsi="宋体" w:eastAsia="宋体" w:cs="宋体"/>
                <w:b w:val="0"/>
                <w:i w:val="0"/>
                <w:color w:val="000000"/>
                <w:sz w:val="20"/>
              </w:rPr>
              <w:t>203.55</w:t>
            </w:r>
          </w:p>
        </w:tc>
        <w:tc>
          <w:tcPr>
            <w:tcW w:w="3980" w:type="dxa"/>
            <w:vAlign w:val="center"/>
          </w:tcPr>
          <w:p>
            <w:pPr>
              <w:snapToGrid w:val="0"/>
              <w:jc w:val="left"/>
            </w:pPr>
            <w:r>
              <w:rPr>
                <w:rFonts w:ascii="宋体" w:hAnsi="宋体" w:eastAsia="宋体" w:cs="宋体"/>
                <w:b w:val="0"/>
                <w:i w:val="0"/>
                <w:color w:val="000000"/>
                <w:sz w:val="20"/>
              </w:rPr>
              <w:t>结余分配</w:t>
            </w:r>
          </w:p>
        </w:tc>
        <w:tc>
          <w:tcPr>
            <w:tcW w:w="540" w:type="dxa"/>
            <w:vAlign w:val="center"/>
          </w:tcPr>
          <w:p>
            <w:pPr>
              <w:snapToGrid w:val="0"/>
              <w:jc w:val="center"/>
            </w:pPr>
            <w:r>
              <w:rPr>
                <w:rFonts w:ascii="宋体" w:hAnsi="宋体" w:eastAsia="宋体" w:cs="宋体"/>
                <w:b w:val="0"/>
                <w:i w:val="0"/>
                <w:color w:val="000000"/>
                <w:sz w:val="20"/>
              </w:rPr>
              <w:t>59</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pPr>
              <w:snapToGrid w:val="0"/>
              <w:jc w:val="left"/>
            </w:pPr>
            <w:r>
              <w:rPr>
                <w:rFonts w:ascii="宋体" w:hAnsi="宋体" w:eastAsia="宋体" w:cs="宋体"/>
                <w:b w:val="0"/>
                <w:i w:val="0"/>
                <w:color w:val="000000"/>
                <w:sz w:val="20"/>
              </w:rPr>
              <w:t>年初结转和结余</w:t>
            </w:r>
          </w:p>
        </w:tc>
        <w:tc>
          <w:tcPr>
            <w:tcW w:w="540" w:type="dxa"/>
            <w:vAlign w:val="center"/>
          </w:tcPr>
          <w:p>
            <w:pPr>
              <w:snapToGrid w:val="0"/>
              <w:jc w:val="center"/>
            </w:pPr>
            <w:r>
              <w:rPr>
                <w:rFonts w:ascii="宋体" w:hAnsi="宋体" w:eastAsia="宋体" w:cs="宋体"/>
                <w:b w:val="0"/>
                <w:i w:val="0"/>
                <w:color w:val="000000"/>
                <w:sz w:val="20"/>
              </w:rPr>
              <w:t>29</w:t>
            </w:r>
          </w:p>
        </w:tc>
        <w:tc>
          <w:tcPr>
            <w:tcW w:w="2120" w:type="dxa"/>
            <w:vAlign w:val="center"/>
          </w:tcPr>
          <w:p>
            <w:pPr>
              <w:snapToGrid w:val="0"/>
              <w:jc w:val="right"/>
            </w:pPr>
            <w:r>
              <w:rPr>
                <w:rFonts w:ascii="宋体" w:hAnsi="宋体" w:eastAsia="宋体" w:cs="宋体"/>
                <w:b w:val="0"/>
                <w:i w:val="0"/>
                <w:color w:val="000000"/>
                <w:sz w:val="20"/>
              </w:rPr>
              <w:t>715.28</w:t>
            </w:r>
          </w:p>
        </w:tc>
        <w:tc>
          <w:tcPr>
            <w:tcW w:w="3980" w:type="dxa"/>
            <w:vAlign w:val="center"/>
          </w:tcPr>
          <w:p>
            <w:pPr>
              <w:snapToGrid w:val="0"/>
              <w:jc w:val="left"/>
            </w:pPr>
            <w:r>
              <w:rPr>
                <w:rFonts w:ascii="宋体" w:hAnsi="宋体" w:eastAsia="宋体" w:cs="宋体"/>
                <w:b w:val="0"/>
                <w:i w:val="0"/>
                <w:color w:val="000000"/>
                <w:sz w:val="20"/>
              </w:rPr>
              <w:t>年末结转和结余</w:t>
            </w:r>
          </w:p>
        </w:tc>
        <w:tc>
          <w:tcPr>
            <w:tcW w:w="540" w:type="dxa"/>
            <w:vAlign w:val="center"/>
          </w:tcPr>
          <w:p>
            <w:pPr>
              <w:snapToGrid w:val="0"/>
              <w:jc w:val="center"/>
            </w:pPr>
            <w:r>
              <w:rPr>
                <w:rFonts w:ascii="宋体" w:hAnsi="宋体" w:eastAsia="宋体" w:cs="宋体"/>
                <w:b w:val="0"/>
                <w:i w:val="0"/>
                <w:color w:val="000000"/>
                <w:sz w:val="20"/>
              </w:rPr>
              <w:t>60</w:t>
            </w:r>
          </w:p>
        </w:tc>
        <w:tc>
          <w:tcPr>
            <w:tcW w:w="2133" w:type="dxa"/>
            <w:vAlign w:val="center"/>
          </w:tcPr>
          <w:p>
            <w:pPr>
              <w:snapToGrid w:val="0"/>
              <w:jc w:val="right"/>
            </w:pPr>
            <w:r>
              <w:rPr>
                <w:rFonts w:ascii="宋体" w:hAnsi="宋体" w:eastAsia="宋体" w:cs="宋体"/>
                <w:b w:val="0"/>
                <w:i w:val="0"/>
                <w:color w:val="000000"/>
                <w:sz w:val="20"/>
              </w:rPr>
              <w:t>1,425.82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30</w:t>
            </w:r>
          </w:p>
        </w:tc>
        <w:tc>
          <w:tcPr>
            <w:tcW w:w="2120" w:type="dxa"/>
            <w:vAlign w:val="center"/>
          </w:tcPr>
          <w:p/>
        </w:tc>
        <w:tc>
          <w:tcPr>
            <w:tcW w:w="3980" w:type="dxa"/>
            <w:vAlign w:val="center"/>
          </w:tcPr>
          <w:p/>
        </w:tc>
        <w:tc>
          <w:tcPr>
            <w:tcW w:w="540" w:type="dxa"/>
            <w:vAlign w:val="center"/>
          </w:tcPr>
          <w:p>
            <w:pPr>
              <w:snapToGrid w:val="0"/>
              <w:jc w:val="center"/>
            </w:pPr>
            <w:r>
              <w:rPr>
                <w:rFonts w:ascii="宋体" w:hAnsi="宋体" w:eastAsia="宋体" w:cs="宋体"/>
                <w:b w:val="0"/>
                <w:i w:val="0"/>
                <w:color w:val="000000"/>
                <w:sz w:val="20"/>
              </w:rPr>
              <w:t>61</w:t>
            </w:r>
          </w:p>
        </w:tc>
        <w:tc>
          <w:tcPr>
            <w:tcW w:w="21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vAlign w:val="center"/>
          </w:tcPr>
          <w:p>
            <w:pPr>
              <w:snapToGrid w:val="0"/>
              <w:jc w:val="center"/>
            </w:pPr>
            <w:r>
              <w:rPr>
                <w:rFonts w:ascii="宋体" w:hAnsi="宋体" w:eastAsia="宋体" w:cs="宋体"/>
                <w:b/>
                <w:i w:val="0"/>
                <w:color w:val="000000"/>
                <w:sz w:val="20"/>
              </w:rPr>
              <w:t>总计</w:t>
            </w:r>
          </w:p>
        </w:tc>
        <w:tc>
          <w:tcPr>
            <w:tcW w:w="540" w:type="dxa"/>
            <w:vAlign w:val="center"/>
          </w:tcPr>
          <w:p>
            <w:pPr>
              <w:snapToGrid w:val="0"/>
              <w:jc w:val="center"/>
            </w:pPr>
            <w:r>
              <w:rPr>
                <w:rFonts w:ascii="宋体" w:hAnsi="宋体" w:eastAsia="宋体" w:cs="宋体"/>
                <w:b w:val="0"/>
                <w:i w:val="0"/>
                <w:color w:val="000000"/>
                <w:sz w:val="20"/>
              </w:rPr>
              <w:t>31</w:t>
            </w:r>
          </w:p>
        </w:tc>
        <w:tc>
          <w:tcPr>
            <w:tcW w:w="2120" w:type="dxa"/>
            <w:vAlign w:val="center"/>
          </w:tcPr>
          <w:p>
            <w:pPr>
              <w:snapToGrid w:val="0"/>
              <w:jc w:val="right"/>
            </w:pPr>
            <w:r>
              <w:rPr>
                <w:rFonts w:ascii="宋体" w:hAnsi="宋体" w:eastAsia="宋体" w:cs="宋体"/>
                <w:b w:val="0"/>
                <w:i w:val="0"/>
                <w:color w:val="000000"/>
                <w:sz w:val="20"/>
              </w:rPr>
              <w:t>16,967.56</w:t>
            </w:r>
          </w:p>
        </w:tc>
        <w:tc>
          <w:tcPr>
            <w:tcW w:w="3980" w:type="dxa"/>
            <w:vAlign w:val="center"/>
          </w:tcPr>
          <w:p>
            <w:pPr>
              <w:snapToGrid w:val="0"/>
              <w:jc w:val="center"/>
            </w:pPr>
            <w:r>
              <w:rPr>
                <w:rFonts w:ascii="宋体" w:hAnsi="宋体" w:eastAsia="宋体" w:cs="宋体"/>
                <w:b/>
                <w:i w:val="0"/>
                <w:color w:val="000000"/>
                <w:sz w:val="20"/>
              </w:rPr>
              <w:t>总计</w:t>
            </w:r>
          </w:p>
        </w:tc>
        <w:tc>
          <w:tcPr>
            <w:tcW w:w="540" w:type="dxa"/>
            <w:vAlign w:val="center"/>
          </w:tcPr>
          <w:p>
            <w:pPr>
              <w:snapToGrid w:val="0"/>
              <w:jc w:val="center"/>
            </w:pPr>
            <w:r>
              <w:rPr>
                <w:rFonts w:ascii="宋体" w:hAnsi="宋体" w:eastAsia="宋体" w:cs="宋体"/>
                <w:b w:val="0"/>
                <w:i w:val="0"/>
                <w:color w:val="000000"/>
                <w:sz w:val="20"/>
              </w:rPr>
              <w:t>62</w:t>
            </w:r>
          </w:p>
        </w:tc>
        <w:tc>
          <w:tcPr>
            <w:tcW w:w="2133" w:type="dxa"/>
            <w:vAlign w:val="center"/>
          </w:tcPr>
          <w:p>
            <w:pPr>
              <w:snapToGrid w:val="0"/>
              <w:jc w:val="right"/>
            </w:pPr>
            <w:r>
              <w:rPr>
                <w:rFonts w:ascii="宋体" w:hAnsi="宋体" w:eastAsia="宋体" w:cs="宋体"/>
                <w:b w:val="0"/>
                <w:i w:val="0"/>
                <w:color w:val="000000"/>
                <w:sz w:val="20"/>
              </w:rPr>
              <w:t>16,967.56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13293"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20"/>
              </w:rPr>
              <w:t>注：1.本表反映本年度的总收支和年末结转结余情况。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13293" w:type="dxa"/>
            <w:gridSpan w:val="6"/>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20"/>
              </w:rPr>
              <w:t xml:space="preserve">    2.本套报表金额单位转换时可能存在尾数误差。</w:t>
            </w:r>
          </w:p>
        </w:tc>
      </w:tr>
    </w:tbl>
    <w:p>
      <w:pPr>
        <w:sectPr>
          <w:pgSz w:w="16838" w:h="11906" w:orient="landscape"/>
          <w:pgMar w:top="1800" w:right="1702" w:bottom="1800" w:left="1843" w:header="851" w:footer="992" w:gutter="0"/>
          <w:pgNumType w:fmt="decimal"/>
          <w:cols w:space="425" w:num="1"/>
          <w:docGrid w:type="lines" w:linePitch="312" w:charSpace="0"/>
        </w:sectPr>
      </w:pPr>
    </w:p>
    <w:p>
      <w:pPr>
        <w:pStyle w:val="2"/>
        <w:outlineLvl w:val="1"/>
        <w:rPr>
          <w:rFonts w:hint="eastAsia" w:ascii="黑体" w:hAnsi="黑体" w:eastAsia="黑体"/>
          <w:sz w:val="32"/>
          <w:szCs w:val="32"/>
        </w:rPr>
      </w:pPr>
      <w:bookmarkStart w:id="6" w:name="_Toc1512"/>
      <w:r>
        <w:rPr>
          <w:rFonts w:hint="eastAsia" w:ascii="黑体" w:hAnsi="黑体" w:eastAsia="黑体"/>
          <w:sz w:val="32"/>
          <w:szCs w:val="32"/>
          <w:lang w:val="en-US" w:eastAsia="zh-CN"/>
        </w:rPr>
        <w:t>二、收入决算表</w:t>
      </w:r>
      <w:bookmarkEnd w:id="6"/>
      <w:r>
        <w:rPr>
          <w:rFonts w:hint="eastAsia" w:ascii="黑体" w:hAnsi="黑体" w:eastAsia="黑体"/>
          <w:sz w:val="32"/>
          <w:szCs w:val="32"/>
        </w:rPr>
        <w:t xml:space="preserve"> </w:t>
      </w:r>
    </w:p>
    <w:p>
      <w:pPr>
        <w:pStyle w:val="2"/>
        <w:jc w:val="center"/>
        <w:outlineLvl w:val="9"/>
        <w:rPr>
          <w:rFonts w:ascii="黑体" w:hAnsi="仿宋" w:eastAsia="黑体"/>
          <w:sz w:val="32"/>
          <w:szCs w:val="32"/>
        </w:rPr>
      </w:pPr>
      <w:r>
        <w:rPr>
          <w:rFonts w:hint="eastAsia" w:ascii="黑体" w:hAnsi="仿宋" w:eastAsia="黑体"/>
          <w:sz w:val="32"/>
          <w:szCs w:val="32"/>
        </w:rPr>
        <w:t>收入决算表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tcPr>
          <w:p>
            <w:pPr>
              <w:jc w:val="left"/>
            </w:pPr>
            <w:r>
              <w:rPr>
                <w:rFonts w:ascii="宋体" w:hAnsi="宋体" w:eastAsia="宋体" w:cs="宋体"/>
                <w:sz w:val="20"/>
              </w:rPr>
              <w:t>厦门市社会福利中心</w:t>
            </w:r>
          </w:p>
        </w:tc>
        <w:tc>
          <w:tcPr>
            <w:tcW w:w="2000" w:type="dxa"/>
          </w:tcPr>
          <w:p>
            <w:pPr>
              <w:jc w:val="center"/>
            </w:pPr>
            <w:r>
              <w:rPr>
                <w:rFonts w:ascii="宋体" w:hAnsi="宋体" w:eastAsia="宋体" w:cs="宋体"/>
                <w:sz w:val="20"/>
              </w:rPr>
              <w:t>2024年度</w:t>
            </w:r>
          </w:p>
        </w:tc>
        <w:tc>
          <w:tcPr>
            <w:tcW w:w="5647"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060"/>
        <w:gridCol w:w="2900"/>
        <w:gridCol w:w="1340"/>
        <w:gridCol w:w="1340"/>
        <w:gridCol w:w="1340"/>
        <w:gridCol w:w="1340"/>
        <w:gridCol w:w="1340"/>
        <w:gridCol w:w="1340"/>
        <w:gridCol w:w="12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3960" w:type="dxa"/>
            <w:gridSpan w:val="2"/>
            <w:vAlign w:val="center"/>
          </w:tcPr>
          <w:p>
            <w:pPr>
              <w:snapToGrid w:val="0"/>
              <w:jc w:val="center"/>
            </w:pPr>
            <w:r>
              <w:rPr>
                <w:rFonts w:ascii="宋体" w:hAnsi="宋体" w:eastAsia="宋体" w:cs="宋体"/>
                <w:b w:val="0"/>
                <w:i w:val="0"/>
                <w:color w:val="000000"/>
                <w:sz w:val="16"/>
              </w:rPr>
              <w:t>项目</w:t>
            </w:r>
          </w:p>
        </w:tc>
        <w:tc>
          <w:tcPr>
            <w:tcW w:w="1340" w:type="dxa"/>
            <w:vMerge w:val="restart"/>
            <w:vAlign w:val="center"/>
          </w:tcPr>
          <w:p>
            <w:pPr>
              <w:snapToGrid w:val="0"/>
              <w:jc w:val="center"/>
            </w:pPr>
            <w:r>
              <w:rPr>
                <w:rFonts w:ascii="宋体" w:hAnsi="宋体" w:eastAsia="宋体" w:cs="宋体"/>
                <w:b w:val="0"/>
                <w:i w:val="0"/>
                <w:color w:val="000000"/>
                <w:sz w:val="16"/>
              </w:rPr>
              <w:t>本年收入合计</w:t>
            </w:r>
          </w:p>
        </w:tc>
        <w:tc>
          <w:tcPr>
            <w:tcW w:w="1340" w:type="dxa"/>
            <w:vMerge w:val="restart"/>
            <w:vAlign w:val="center"/>
          </w:tcPr>
          <w:p>
            <w:pPr>
              <w:snapToGrid w:val="0"/>
              <w:jc w:val="center"/>
            </w:pPr>
            <w:r>
              <w:rPr>
                <w:rFonts w:ascii="宋体" w:hAnsi="宋体" w:eastAsia="宋体" w:cs="宋体"/>
                <w:b w:val="0"/>
                <w:i w:val="0"/>
                <w:color w:val="000000"/>
                <w:sz w:val="16"/>
              </w:rPr>
              <w:t xml:space="preserve">财政拨款收入 </w:t>
            </w:r>
          </w:p>
        </w:tc>
        <w:tc>
          <w:tcPr>
            <w:tcW w:w="1340" w:type="dxa"/>
            <w:vMerge w:val="restart"/>
            <w:vAlign w:val="center"/>
          </w:tcPr>
          <w:p>
            <w:pPr>
              <w:snapToGrid w:val="0"/>
              <w:jc w:val="center"/>
            </w:pPr>
            <w:r>
              <w:rPr>
                <w:rFonts w:ascii="宋体" w:hAnsi="宋体" w:eastAsia="宋体" w:cs="宋体"/>
                <w:b w:val="0"/>
                <w:i w:val="0"/>
                <w:color w:val="000000"/>
                <w:sz w:val="16"/>
              </w:rPr>
              <w:t>上级补助收入</w:t>
            </w:r>
          </w:p>
        </w:tc>
        <w:tc>
          <w:tcPr>
            <w:tcW w:w="1340" w:type="dxa"/>
            <w:vMerge w:val="restart"/>
            <w:vAlign w:val="center"/>
          </w:tcPr>
          <w:p>
            <w:pPr>
              <w:snapToGrid w:val="0"/>
              <w:jc w:val="center"/>
            </w:pPr>
            <w:r>
              <w:rPr>
                <w:rFonts w:ascii="宋体" w:hAnsi="宋体" w:eastAsia="宋体" w:cs="宋体"/>
                <w:b w:val="0"/>
                <w:i w:val="0"/>
                <w:color w:val="000000"/>
                <w:sz w:val="16"/>
              </w:rPr>
              <w:t>事业收入</w:t>
            </w:r>
          </w:p>
        </w:tc>
        <w:tc>
          <w:tcPr>
            <w:tcW w:w="1340" w:type="dxa"/>
            <w:vMerge w:val="restart"/>
            <w:vAlign w:val="center"/>
          </w:tcPr>
          <w:p>
            <w:pPr>
              <w:snapToGrid w:val="0"/>
              <w:jc w:val="center"/>
            </w:pPr>
            <w:r>
              <w:rPr>
                <w:rFonts w:ascii="宋体" w:hAnsi="宋体" w:eastAsia="宋体" w:cs="宋体"/>
                <w:b w:val="0"/>
                <w:i w:val="0"/>
                <w:color w:val="000000"/>
                <w:sz w:val="16"/>
              </w:rPr>
              <w:t>经营收入</w:t>
            </w:r>
          </w:p>
        </w:tc>
        <w:tc>
          <w:tcPr>
            <w:tcW w:w="1340" w:type="dxa"/>
            <w:vMerge w:val="restart"/>
            <w:vAlign w:val="center"/>
          </w:tcPr>
          <w:p>
            <w:pPr>
              <w:snapToGrid w:val="0"/>
              <w:jc w:val="center"/>
            </w:pPr>
            <w:r>
              <w:rPr>
                <w:rFonts w:ascii="宋体" w:hAnsi="宋体" w:eastAsia="宋体" w:cs="宋体"/>
                <w:b w:val="0"/>
                <w:i w:val="0"/>
                <w:color w:val="000000"/>
                <w:sz w:val="16"/>
              </w:rPr>
              <w:t>附属单位上缴收入</w:t>
            </w:r>
          </w:p>
        </w:tc>
        <w:tc>
          <w:tcPr>
            <w:tcW w:w="1293" w:type="dxa"/>
            <w:vMerge w:val="restart"/>
            <w:vAlign w:val="center"/>
          </w:tcPr>
          <w:p>
            <w:pPr>
              <w:snapToGrid w:val="0"/>
              <w:jc w:val="center"/>
            </w:pPr>
            <w:r>
              <w:rPr>
                <w:rFonts w:ascii="宋体" w:hAnsi="宋体" w:eastAsia="宋体" w:cs="宋体"/>
                <w:b w:val="0"/>
                <w:i w:val="0"/>
                <w:color w:val="000000"/>
                <w:sz w:val="16"/>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Merge w:val="restart"/>
            <w:vAlign w:val="center"/>
          </w:tcPr>
          <w:p>
            <w:pPr>
              <w:snapToGrid w:val="0"/>
              <w:jc w:val="center"/>
            </w:pPr>
            <w:r>
              <w:rPr>
                <w:rFonts w:ascii="宋体" w:hAnsi="宋体" w:eastAsia="宋体" w:cs="宋体"/>
                <w:b w:val="0"/>
                <w:i w:val="0"/>
                <w:color w:val="000000"/>
                <w:sz w:val="16"/>
              </w:rPr>
              <w:t>科目代码</w:t>
            </w:r>
          </w:p>
        </w:tc>
        <w:tc>
          <w:tcPr>
            <w:tcW w:w="2900" w:type="dxa"/>
            <w:vMerge w:val="restart"/>
            <w:vAlign w:val="center"/>
          </w:tcPr>
          <w:p>
            <w:pPr>
              <w:snapToGrid w:val="0"/>
              <w:jc w:val="center"/>
            </w:pPr>
            <w:r>
              <w:rPr>
                <w:rFonts w:ascii="宋体" w:hAnsi="宋体" w:eastAsia="宋体" w:cs="宋体"/>
                <w:b w:val="0"/>
                <w:i w:val="0"/>
                <w:color w:val="000000"/>
                <w:sz w:val="16"/>
              </w:rPr>
              <w:t>科目名称</w:t>
            </w:r>
          </w:p>
        </w:tc>
        <w:tc>
          <w:tcPr>
            <w:tcW w:w="1340" w:type="dxa"/>
            <w:vMerge w:val="continue"/>
            <w:vAlign w:val="center"/>
          </w:tcPr>
          <w:p/>
        </w:tc>
        <w:tc>
          <w:tcPr>
            <w:tcW w:w="1340" w:type="dxa"/>
            <w:vMerge w:val="continue"/>
            <w:vAlign w:val="center"/>
          </w:tcPr>
          <w:p/>
        </w:tc>
        <w:tc>
          <w:tcPr>
            <w:tcW w:w="1340" w:type="dxa"/>
            <w:vMerge w:val="continue"/>
            <w:vAlign w:val="center"/>
          </w:tcPr>
          <w:p/>
        </w:tc>
        <w:tc>
          <w:tcPr>
            <w:tcW w:w="1340" w:type="dxa"/>
            <w:vMerge w:val="continue"/>
            <w:vAlign w:val="center"/>
          </w:tcPr>
          <w:p/>
        </w:tc>
        <w:tc>
          <w:tcPr>
            <w:tcW w:w="1340" w:type="dxa"/>
            <w:vMerge w:val="continue"/>
            <w:vAlign w:val="center"/>
          </w:tcPr>
          <w:p/>
        </w:tc>
        <w:tc>
          <w:tcPr>
            <w:tcW w:w="1340" w:type="dxa"/>
            <w:vMerge w:val="continue"/>
            <w:vAlign w:val="center"/>
          </w:tcPr>
          <w:p/>
        </w:tc>
        <w:tc>
          <w:tcPr>
            <w:tcW w:w="1293"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Merge w:val="continue"/>
            <w:vAlign w:val="center"/>
          </w:tcPr>
          <w:p/>
        </w:tc>
        <w:tc>
          <w:tcPr>
            <w:tcW w:w="2900" w:type="dxa"/>
            <w:vMerge w:val="continue"/>
            <w:vAlign w:val="center"/>
          </w:tcPr>
          <w:p/>
        </w:tc>
        <w:tc>
          <w:tcPr>
            <w:tcW w:w="1340" w:type="dxa"/>
            <w:vMerge w:val="continue"/>
            <w:vAlign w:val="center"/>
          </w:tcPr>
          <w:p/>
        </w:tc>
        <w:tc>
          <w:tcPr>
            <w:tcW w:w="1340" w:type="dxa"/>
            <w:vMerge w:val="continue"/>
            <w:vAlign w:val="center"/>
          </w:tcPr>
          <w:p/>
        </w:tc>
        <w:tc>
          <w:tcPr>
            <w:tcW w:w="1340" w:type="dxa"/>
            <w:vMerge w:val="continue"/>
            <w:vAlign w:val="center"/>
          </w:tcPr>
          <w:p/>
        </w:tc>
        <w:tc>
          <w:tcPr>
            <w:tcW w:w="1340" w:type="dxa"/>
            <w:vMerge w:val="continue"/>
            <w:vAlign w:val="center"/>
          </w:tcPr>
          <w:p/>
        </w:tc>
        <w:tc>
          <w:tcPr>
            <w:tcW w:w="1340" w:type="dxa"/>
            <w:vMerge w:val="continue"/>
            <w:vAlign w:val="center"/>
          </w:tcPr>
          <w:p/>
        </w:tc>
        <w:tc>
          <w:tcPr>
            <w:tcW w:w="1340" w:type="dxa"/>
            <w:vMerge w:val="continue"/>
            <w:vAlign w:val="center"/>
          </w:tcPr>
          <w:p/>
        </w:tc>
        <w:tc>
          <w:tcPr>
            <w:tcW w:w="1293"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3960" w:type="dxa"/>
            <w:gridSpan w:val="2"/>
            <w:vAlign w:val="center"/>
          </w:tcPr>
          <w:p>
            <w:pPr>
              <w:snapToGrid w:val="0"/>
              <w:jc w:val="center"/>
            </w:pPr>
            <w:r>
              <w:rPr>
                <w:rFonts w:ascii="宋体" w:hAnsi="宋体" w:eastAsia="宋体" w:cs="宋体"/>
                <w:b w:val="0"/>
                <w:i w:val="0"/>
                <w:color w:val="000000"/>
                <w:sz w:val="16"/>
              </w:rPr>
              <w:t>栏次</w:t>
            </w:r>
          </w:p>
        </w:tc>
        <w:tc>
          <w:tcPr>
            <w:tcW w:w="1340" w:type="dxa"/>
            <w:vAlign w:val="center"/>
          </w:tcPr>
          <w:p>
            <w:pPr>
              <w:snapToGrid w:val="0"/>
              <w:jc w:val="center"/>
            </w:pPr>
            <w:r>
              <w:rPr>
                <w:rFonts w:ascii="宋体" w:hAnsi="宋体" w:eastAsia="宋体" w:cs="宋体"/>
                <w:b w:val="0"/>
                <w:i w:val="0"/>
                <w:color w:val="000000"/>
                <w:sz w:val="16"/>
              </w:rPr>
              <w:t>1</w:t>
            </w:r>
          </w:p>
        </w:tc>
        <w:tc>
          <w:tcPr>
            <w:tcW w:w="1340" w:type="dxa"/>
            <w:vAlign w:val="center"/>
          </w:tcPr>
          <w:p>
            <w:pPr>
              <w:snapToGrid w:val="0"/>
              <w:jc w:val="center"/>
            </w:pPr>
            <w:r>
              <w:rPr>
                <w:rFonts w:ascii="宋体" w:hAnsi="宋体" w:eastAsia="宋体" w:cs="宋体"/>
                <w:b w:val="0"/>
                <w:i w:val="0"/>
                <w:color w:val="000000"/>
                <w:sz w:val="16"/>
              </w:rPr>
              <w:t>2</w:t>
            </w:r>
          </w:p>
        </w:tc>
        <w:tc>
          <w:tcPr>
            <w:tcW w:w="1340" w:type="dxa"/>
            <w:vAlign w:val="center"/>
          </w:tcPr>
          <w:p>
            <w:pPr>
              <w:snapToGrid w:val="0"/>
              <w:jc w:val="center"/>
            </w:pPr>
            <w:r>
              <w:rPr>
                <w:rFonts w:ascii="宋体" w:hAnsi="宋体" w:eastAsia="宋体" w:cs="宋体"/>
                <w:b w:val="0"/>
                <w:i w:val="0"/>
                <w:color w:val="000000"/>
                <w:sz w:val="16"/>
              </w:rPr>
              <w:t>3</w:t>
            </w:r>
          </w:p>
        </w:tc>
        <w:tc>
          <w:tcPr>
            <w:tcW w:w="1340" w:type="dxa"/>
            <w:vAlign w:val="center"/>
          </w:tcPr>
          <w:p>
            <w:pPr>
              <w:snapToGrid w:val="0"/>
              <w:jc w:val="center"/>
            </w:pPr>
            <w:r>
              <w:rPr>
                <w:rFonts w:ascii="宋体" w:hAnsi="宋体" w:eastAsia="宋体" w:cs="宋体"/>
                <w:b w:val="0"/>
                <w:i w:val="0"/>
                <w:color w:val="000000"/>
                <w:sz w:val="16"/>
              </w:rPr>
              <w:t>4</w:t>
            </w:r>
          </w:p>
        </w:tc>
        <w:tc>
          <w:tcPr>
            <w:tcW w:w="1340" w:type="dxa"/>
            <w:vAlign w:val="center"/>
          </w:tcPr>
          <w:p>
            <w:pPr>
              <w:snapToGrid w:val="0"/>
              <w:jc w:val="center"/>
            </w:pPr>
            <w:r>
              <w:rPr>
                <w:rFonts w:ascii="宋体" w:hAnsi="宋体" w:eastAsia="宋体" w:cs="宋体"/>
                <w:b w:val="0"/>
                <w:i w:val="0"/>
                <w:color w:val="000000"/>
                <w:sz w:val="16"/>
              </w:rPr>
              <w:t>5</w:t>
            </w:r>
          </w:p>
        </w:tc>
        <w:tc>
          <w:tcPr>
            <w:tcW w:w="1340" w:type="dxa"/>
            <w:vAlign w:val="center"/>
          </w:tcPr>
          <w:p>
            <w:pPr>
              <w:snapToGrid w:val="0"/>
              <w:jc w:val="center"/>
            </w:pPr>
            <w:r>
              <w:rPr>
                <w:rFonts w:ascii="宋体" w:hAnsi="宋体" w:eastAsia="宋体" w:cs="宋体"/>
                <w:b w:val="0"/>
                <w:i w:val="0"/>
                <w:color w:val="000000"/>
                <w:sz w:val="16"/>
              </w:rPr>
              <w:t>6</w:t>
            </w:r>
          </w:p>
        </w:tc>
        <w:tc>
          <w:tcPr>
            <w:tcW w:w="1293" w:type="dxa"/>
            <w:vAlign w:val="center"/>
          </w:tcPr>
          <w:p>
            <w:pPr>
              <w:snapToGrid w:val="0"/>
              <w:jc w:val="center"/>
            </w:pPr>
            <w:r>
              <w:rPr>
                <w:rFonts w:ascii="宋体" w:hAnsi="宋体" w:eastAsia="宋体" w:cs="宋体"/>
                <w:b w:val="0"/>
                <w:i w:val="0"/>
                <w:color w:val="000000"/>
                <w:sz w:val="16"/>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3960" w:type="dxa"/>
            <w:gridSpan w:val="2"/>
            <w:vAlign w:val="center"/>
          </w:tcPr>
          <w:p>
            <w:pPr>
              <w:snapToGrid w:val="0"/>
              <w:jc w:val="center"/>
            </w:pPr>
            <w:r>
              <w:rPr>
                <w:rFonts w:ascii="宋体" w:hAnsi="宋体" w:eastAsia="宋体" w:cs="宋体"/>
                <w:b w:val="0"/>
                <w:i w:val="0"/>
                <w:color w:val="000000"/>
                <w:sz w:val="16"/>
              </w:rPr>
              <w:t>合计</w:t>
            </w:r>
          </w:p>
        </w:tc>
        <w:tc>
          <w:tcPr>
            <w:tcW w:w="1340" w:type="dxa"/>
            <w:vAlign w:val="center"/>
          </w:tcPr>
          <w:p>
            <w:pPr>
              <w:snapToGrid w:val="0"/>
              <w:jc w:val="right"/>
            </w:pPr>
            <w:r>
              <w:rPr>
                <w:rFonts w:ascii="宋体" w:hAnsi="宋体" w:eastAsia="宋体" w:cs="宋体"/>
                <w:b/>
                <w:i w:val="0"/>
                <w:color w:val="000000"/>
                <w:sz w:val="16"/>
              </w:rPr>
              <w:t>16,048.73</w:t>
            </w:r>
          </w:p>
        </w:tc>
        <w:tc>
          <w:tcPr>
            <w:tcW w:w="1340" w:type="dxa"/>
            <w:vAlign w:val="center"/>
          </w:tcPr>
          <w:p>
            <w:pPr>
              <w:snapToGrid w:val="0"/>
              <w:jc w:val="right"/>
            </w:pPr>
            <w:r>
              <w:rPr>
                <w:rFonts w:ascii="宋体" w:hAnsi="宋体" w:eastAsia="宋体" w:cs="宋体"/>
                <w:b/>
                <w:i w:val="0"/>
                <w:color w:val="000000"/>
                <w:sz w:val="16"/>
              </w:rPr>
              <w:t>14,851.33</w:t>
            </w:r>
          </w:p>
        </w:tc>
        <w:tc>
          <w:tcPr>
            <w:tcW w:w="1340" w:type="dxa"/>
            <w:vAlign w:val="center"/>
          </w:tcPr>
          <w:p/>
        </w:tc>
        <w:tc>
          <w:tcPr>
            <w:tcW w:w="1340" w:type="dxa"/>
            <w:vAlign w:val="center"/>
          </w:tcPr>
          <w:p>
            <w:pPr>
              <w:snapToGrid w:val="0"/>
              <w:jc w:val="right"/>
            </w:pPr>
            <w:r>
              <w:rPr>
                <w:rFonts w:ascii="宋体" w:hAnsi="宋体" w:eastAsia="宋体" w:cs="宋体"/>
                <w:b/>
                <w:i w:val="0"/>
                <w:color w:val="000000"/>
                <w:sz w:val="16"/>
              </w:rPr>
              <w:t>779.12</w:t>
            </w:r>
          </w:p>
        </w:tc>
        <w:tc>
          <w:tcPr>
            <w:tcW w:w="1340" w:type="dxa"/>
            <w:vAlign w:val="center"/>
          </w:tcPr>
          <w:p/>
        </w:tc>
        <w:tc>
          <w:tcPr>
            <w:tcW w:w="1340" w:type="dxa"/>
            <w:vAlign w:val="center"/>
          </w:tcPr>
          <w:p/>
        </w:tc>
        <w:tc>
          <w:tcPr>
            <w:tcW w:w="1293" w:type="dxa"/>
            <w:vAlign w:val="center"/>
          </w:tcPr>
          <w:p>
            <w:pPr>
              <w:snapToGrid w:val="0"/>
              <w:jc w:val="right"/>
            </w:pPr>
            <w:r>
              <w:rPr>
                <w:rFonts w:ascii="宋体" w:hAnsi="宋体" w:eastAsia="宋体" w:cs="宋体"/>
                <w:b/>
                <w:i w:val="0"/>
                <w:color w:val="000000"/>
                <w:sz w:val="16"/>
              </w:rPr>
              <w:t>418.28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208</w:t>
            </w:r>
          </w:p>
        </w:tc>
        <w:tc>
          <w:tcPr>
            <w:tcW w:w="2900" w:type="dxa"/>
            <w:vAlign w:val="center"/>
          </w:tcPr>
          <w:p>
            <w:pPr>
              <w:snapToGrid w:val="0"/>
              <w:jc w:val="left"/>
            </w:pPr>
            <w:r>
              <w:rPr>
                <w:rFonts w:ascii="宋体" w:hAnsi="宋体" w:eastAsia="宋体" w:cs="宋体"/>
                <w:b w:val="0"/>
                <w:i w:val="0"/>
                <w:color w:val="000000"/>
                <w:sz w:val="16"/>
              </w:rPr>
              <w:t>社会保障和就业支出</w:t>
            </w:r>
          </w:p>
        </w:tc>
        <w:tc>
          <w:tcPr>
            <w:tcW w:w="1340" w:type="dxa"/>
            <w:vAlign w:val="center"/>
          </w:tcPr>
          <w:p>
            <w:pPr>
              <w:snapToGrid w:val="0"/>
              <w:jc w:val="right"/>
            </w:pPr>
            <w:r>
              <w:rPr>
                <w:rFonts w:ascii="宋体" w:hAnsi="宋体" w:eastAsia="宋体" w:cs="宋体"/>
                <w:b w:val="0"/>
                <w:i w:val="0"/>
                <w:color w:val="000000"/>
                <w:sz w:val="16"/>
              </w:rPr>
              <w:t>13,292.27</w:t>
            </w:r>
          </w:p>
        </w:tc>
        <w:tc>
          <w:tcPr>
            <w:tcW w:w="1340" w:type="dxa"/>
            <w:vAlign w:val="center"/>
          </w:tcPr>
          <w:p>
            <w:pPr>
              <w:snapToGrid w:val="0"/>
              <w:jc w:val="right"/>
            </w:pPr>
            <w:r>
              <w:rPr>
                <w:rFonts w:ascii="宋体" w:hAnsi="宋体" w:eastAsia="宋体" w:cs="宋体"/>
                <w:b w:val="0"/>
                <w:i w:val="0"/>
                <w:color w:val="000000"/>
                <w:sz w:val="16"/>
              </w:rPr>
              <w:t>12,094.87</w:t>
            </w:r>
          </w:p>
        </w:tc>
        <w:tc>
          <w:tcPr>
            <w:tcW w:w="1340" w:type="dxa"/>
            <w:vAlign w:val="center"/>
          </w:tcPr>
          <w:p/>
        </w:tc>
        <w:tc>
          <w:tcPr>
            <w:tcW w:w="1340" w:type="dxa"/>
            <w:vAlign w:val="center"/>
          </w:tcPr>
          <w:p>
            <w:pPr>
              <w:snapToGrid w:val="0"/>
              <w:jc w:val="right"/>
            </w:pPr>
            <w:r>
              <w:rPr>
                <w:rFonts w:ascii="宋体" w:hAnsi="宋体" w:eastAsia="宋体" w:cs="宋体"/>
                <w:b w:val="0"/>
                <w:i w:val="0"/>
                <w:color w:val="000000"/>
                <w:sz w:val="16"/>
              </w:rPr>
              <w:t>779.12</w:t>
            </w:r>
          </w:p>
        </w:tc>
        <w:tc>
          <w:tcPr>
            <w:tcW w:w="1340" w:type="dxa"/>
            <w:vAlign w:val="center"/>
          </w:tcPr>
          <w:p/>
        </w:tc>
        <w:tc>
          <w:tcPr>
            <w:tcW w:w="1340" w:type="dxa"/>
            <w:vAlign w:val="center"/>
          </w:tcPr>
          <w:p/>
        </w:tc>
        <w:tc>
          <w:tcPr>
            <w:tcW w:w="1293" w:type="dxa"/>
            <w:vAlign w:val="center"/>
          </w:tcPr>
          <w:p>
            <w:pPr>
              <w:snapToGrid w:val="0"/>
              <w:jc w:val="right"/>
            </w:pPr>
            <w:r>
              <w:rPr>
                <w:rFonts w:ascii="宋体" w:hAnsi="宋体" w:eastAsia="宋体" w:cs="宋体"/>
                <w:b w:val="0"/>
                <w:i w:val="0"/>
                <w:color w:val="000000"/>
                <w:sz w:val="16"/>
              </w:rPr>
              <w:t>418.28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20805</w:t>
            </w:r>
          </w:p>
        </w:tc>
        <w:tc>
          <w:tcPr>
            <w:tcW w:w="2900" w:type="dxa"/>
            <w:vAlign w:val="center"/>
          </w:tcPr>
          <w:p>
            <w:pPr>
              <w:snapToGrid w:val="0"/>
              <w:jc w:val="left"/>
            </w:pPr>
            <w:r>
              <w:rPr>
                <w:rFonts w:ascii="宋体" w:hAnsi="宋体" w:eastAsia="宋体" w:cs="宋体"/>
                <w:b w:val="0"/>
                <w:i w:val="0"/>
                <w:color w:val="000000"/>
                <w:sz w:val="16"/>
              </w:rPr>
              <w:t>行政事业单位养老支出</w:t>
            </w:r>
          </w:p>
        </w:tc>
        <w:tc>
          <w:tcPr>
            <w:tcW w:w="1340" w:type="dxa"/>
            <w:vAlign w:val="center"/>
          </w:tcPr>
          <w:p>
            <w:pPr>
              <w:snapToGrid w:val="0"/>
              <w:jc w:val="right"/>
            </w:pPr>
            <w:r>
              <w:rPr>
                <w:rFonts w:ascii="宋体" w:hAnsi="宋体" w:eastAsia="宋体" w:cs="宋体"/>
                <w:b w:val="0"/>
                <w:i w:val="0"/>
                <w:color w:val="000000"/>
                <w:sz w:val="16"/>
              </w:rPr>
              <w:t>964.76</w:t>
            </w:r>
          </w:p>
        </w:tc>
        <w:tc>
          <w:tcPr>
            <w:tcW w:w="1340" w:type="dxa"/>
            <w:vAlign w:val="center"/>
          </w:tcPr>
          <w:p>
            <w:pPr>
              <w:snapToGrid w:val="0"/>
              <w:jc w:val="right"/>
            </w:pPr>
            <w:r>
              <w:rPr>
                <w:rFonts w:ascii="宋体" w:hAnsi="宋体" w:eastAsia="宋体" w:cs="宋体"/>
                <w:b w:val="0"/>
                <w:i w:val="0"/>
                <w:color w:val="000000"/>
                <w:sz w:val="16"/>
              </w:rPr>
              <w:t>964.76</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2080502</w:t>
            </w:r>
          </w:p>
        </w:tc>
        <w:tc>
          <w:tcPr>
            <w:tcW w:w="2900" w:type="dxa"/>
            <w:vAlign w:val="center"/>
          </w:tcPr>
          <w:p>
            <w:pPr>
              <w:snapToGrid w:val="0"/>
              <w:jc w:val="left"/>
            </w:pPr>
            <w:r>
              <w:rPr>
                <w:rFonts w:ascii="宋体" w:hAnsi="宋体" w:eastAsia="宋体" w:cs="宋体"/>
                <w:b w:val="0"/>
                <w:i w:val="0"/>
                <w:color w:val="000000"/>
                <w:sz w:val="16"/>
              </w:rPr>
              <w:t>事业单位离退休</w:t>
            </w:r>
          </w:p>
        </w:tc>
        <w:tc>
          <w:tcPr>
            <w:tcW w:w="1340" w:type="dxa"/>
            <w:vAlign w:val="center"/>
          </w:tcPr>
          <w:p>
            <w:pPr>
              <w:snapToGrid w:val="0"/>
              <w:jc w:val="right"/>
            </w:pPr>
            <w:r>
              <w:rPr>
                <w:rFonts w:ascii="宋体" w:hAnsi="宋体" w:eastAsia="宋体" w:cs="宋体"/>
                <w:b w:val="0"/>
                <w:i w:val="0"/>
                <w:color w:val="000000"/>
                <w:sz w:val="16"/>
              </w:rPr>
              <w:t>468.95</w:t>
            </w:r>
          </w:p>
        </w:tc>
        <w:tc>
          <w:tcPr>
            <w:tcW w:w="1340" w:type="dxa"/>
            <w:vAlign w:val="center"/>
          </w:tcPr>
          <w:p>
            <w:pPr>
              <w:snapToGrid w:val="0"/>
              <w:jc w:val="right"/>
            </w:pPr>
            <w:r>
              <w:rPr>
                <w:rFonts w:ascii="宋体" w:hAnsi="宋体" w:eastAsia="宋体" w:cs="宋体"/>
                <w:b w:val="0"/>
                <w:i w:val="0"/>
                <w:color w:val="000000"/>
                <w:sz w:val="16"/>
              </w:rPr>
              <w:t>468.95</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2080505</w:t>
            </w:r>
          </w:p>
        </w:tc>
        <w:tc>
          <w:tcPr>
            <w:tcW w:w="2900" w:type="dxa"/>
            <w:vAlign w:val="center"/>
          </w:tcPr>
          <w:p>
            <w:pPr>
              <w:snapToGrid w:val="0"/>
              <w:jc w:val="left"/>
            </w:pPr>
            <w:r>
              <w:rPr>
                <w:rFonts w:ascii="宋体" w:hAnsi="宋体" w:eastAsia="宋体" w:cs="宋体"/>
                <w:b w:val="0"/>
                <w:i w:val="0"/>
                <w:color w:val="000000"/>
                <w:sz w:val="16"/>
              </w:rPr>
              <w:t>机关事业单位基本养老保险缴费支出</w:t>
            </w:r>
          </w:p>
        </w:tc>
        <w:tc>
          <w:tcPr>
            <w:tcW w:w="1340" w:type="dxa"/>
            <w:vAlign w:val="center"/>
          </w:tcPr>
          <w:p>
            <w:pPr>
              <w:snapToGrid w:val="0"/>
              <w:jc w:val="right"/>
            </w:pPr>
            <w:r>
              <w:rPr>
                <w:rFonts w:ascii="宋体" w:hAnsi="宋体" w:eastAsia="宋体" w:cs="宋体"/>
                <w:b w:val="0"/>
                <w:i w:val="0"/>
                <w:color w:val="000000"/>
                <w:sz w:val="16"/>
              </w:rPr>
              <w:t>303.87</w:t>
            </w:r>
          </w:p>
        </w:tc>
        <w:tc>
          <w:tcPr>
            <w:tcW w:w="1340" w:type="dxa"/>
            <w:vAlign w:val="center"/>
          </w:tcPr>
          <w:p>
            <w:pPr>
              <w:snapToGrid w:val="0"/>
              <w:jc w:val="right"/>
            </w:pPr>
            <w:r>
              <w:rPr>
                <w:rFonts w:ascii="宋体" w:hAnsi="宋体" w:eastAsia="宋体" w:cs="宋体"/>
                <w:b w:val="0"/>
                <w:i w:val="0"/>
                <w:color w:val="000000"/>
                <w:sz w:val="16"/>
              </w:rPr>
              <w:t>303.87</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2080506</w:t>
            </w:r>
          </w:p>
        </w:tc>
        <w:tc>
          <w:tcPr>
            <w:tcW w:w="2900" w:type="dxa"/>
            <w:vAlign w:val="center"/>
          </w:tcPr>
          <w:p>
            <w:pPr>
              <w:snapToGrid w:val="0"/>
              <w:jc w:val="left"/>
            </w:pPr>
            <w:r>
              <w:rPr>
                <w:rFonts w:ascii="宋体" w:hAnsi="宋体" w:eastAsia="宋体" w:cs="宋体"/>
                <w:b w:val="0"/>
                <w:i w:val="0"/>
                <w:color w:val="000000"/>
                <w:sz w:val="16"/>
              </w:rPr>
              <w:t>机关事业单位职业年金缴费支出</w:t>
            </w:r>
          </w:p>
        </w:tc>
        <w:tc>
          <w:tcPr>
            <w:tcW w:w="1340" w:type="dxa"/>
            <w:vAlign w:val="center"/>
          </w:tcPr>
          <w:p>
            <w:pPr>
              <w:snapToGrid w:val="0"/>
              <w:jc w:val="right"/>
            </w:pPr>
            <w:r>
              <w:rPr>
                <w:rFonts w:ascii="宋体" w:hAnsi="宋体" w:eastAsia="宋体" w:cs="宋体"/>
                <w:b w:val="0"/>
                <w:i w:val="0"/>
                <w:color w:val="000000"/>
                <w:sz w:val="16"/>
              </w:rPr>
              <w:t>191.94</w:t>
            </w:r>
          </w:p>
        </w:tc>
        <w:tc>
          <w:tcPr>
            <w:tcW w:w="1340" w:type="dxa"/>
            <w:vAlign w:val="center"/>
          </w:tcPr>
          <w:p>
            <w:pPr>
              <w:snapToGrid w:val="0"/>
              <w:jc w:val="right"/>
            </w:pPr>
            <w:r>
              <w:rPr>
                <w:rFonts w:ascii="宋体" w:hAnsi="宋体" w:eastAsia="宋体" w:cs="宋体"/>
                <w:b w:val="0"/>
                <w:i w:val="0"/>
                <w:color w:val="000000"/>
                <w:sz w:val="16"/>
              </w:rPr>
              <w:t>191.94</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20810</w:t>
            </w:r>
          </w:p>
        </w:tc>
        <w:tc>
          <w:tcPr>
            <w:tcW w:w="2900" w:type="dxa"/>
            <w:vAlign w:val="center"/>
          </w:tcPr>
          <w:p>
            <w:pPr>
              <w:snapToGrid w:val="0"/>
              <w:jc w:val="left"/>
            </w:pPr>
            <w:r>
              <w:rPr>
                <w:rFonts w:ascii="宋体" w:hAnsi="宋体" w:eastAsia="宋体" w:cs="宋体"/>
                <w:b w:val="0"/>
                <w:i w:val="0"/>
                <w:color w:val="000000"/>
                <w:sz w:val="16"/>
              </w:rPr>
              <w:t>社会福利</w:t>
            </w:r>
          </w:p>
        </w:tc>
        <w:tc>
          <w:tcPr>
            <w:tcW w:w="1340" w:type="dxa"/>
            <w:vAlign w:val="center"/>
          </w:tcPr>
          <w:p>
            <w:pPr>
              <w:snapToGrid w:val="0"/>
              <w:jc w:val="right"/>
            </w:pPr>
            <w:r>
              <w:rPr>
                <w:rFonts w:ascii="宋体" w:hAnsi="宋体" w:eastAsia="宋体" w:cs="宋体"/>
                <w:b w:val="0"/>
                <w:i w:val="0"/>
                <w:color w:val="000000"/>
                <w:sz w:val="16"/>
              </w:rPr>
              <w:t>12,294.70</w:t>
            </w:r>
          </w:p>
        </w:tc>
        <w:tc>
          <w:tcPr>
            <w:tcW w:w="1340" w:type="dxa"/>
            <w:vAlign w:val="center"/>
          </w:tcPr>
          <w:p>
            <w:pPr>
              <w:snapToGrid w:val="0"/>
              <w:jc w:val="right"/>
            </w:pPr>
            <w:r>
              <w:rPr>
                <w:rFonts w:ascii="宋体" w:hAnsi="宋体" w:eastAsia="宋体" w:cs="宋体"/>
                <w:b w:val="0"/>
                <w:i w:val="0"/>
                <w:color w:val="000000"/>
                <w:sz w:val="16"/>
              </w:rPr>
              <w:t>11,097.30</w:t>
            </w:r>
          </w:p>
        </w:tc>
        <w:tc>
          <w:tcPr>
            <w:tcW w:w="1340" w:type="dxa"/>
            <w:vAlign w:val="center"/>
          </w:tcPr>
          <w:p/>
        </w:tc>
        <w:tc>
          <w:tcPr>
            <w:tcW w:w="1340" w:type="dxa"/>
            <w:vAlign w:val="center"/>
          </w:tcPr>
          <w:p>
            <w:pPr>
              <w:snapToGrid w:val="0"/>
              <w:jc w:val="right"/>
            </w:pPr>
            <w:r>
              <w:rPr>
                <w:rFonts w:ascii="宋体" w:hAnsi="宋体" w:eastAsia="宋体" w:cs="宋体"/>
                <w:b w:val="0"/>
                <w:i w:val="0"/>
                <w:color w:val="000000"/>
                <w:sz w:val="16"/>
              </w:rPr>
              <w:t>779.12</w:t>
            </w:r>
          </w:p>
        </w:tc>
        <w:tc>
          <w:tcPr>
            <w:tcW w:w="1340" w:type="dxa"/>
            <w:vAlign w:val="center"/>
          </w:tcPr>
          <w:p/>
        </w:tc>
        <w:tc>
          <w:tcPr>
            <w:tcW w:w="1340" w:type="dxa"/>
            <w:vAlign w:val="center"/>
          </w:tcPr>
          <w:p/>
        </w:tc>
        <w:tc>
          <w:tcPr>
            <w:tcW w:w="1293" w:type="dxa"/>
            <w:vAlign w:val="center"/>
          </w:tcPr>
          <w:p>
            <w:pPr>
              <w:snapToGrid w:val="0"/>
              <w:jc w:val="right"/>
            </w:pPr>
            <w:r>
              <w:rPr>
                <w:rFonts w:ascii="宋体" w:hAnsi="宋体" w:eastAsia="宋体" w:cs="宋体"/>
                <w:b w:val="0"/>
                <w:i w:val="0"/>
                <w:color w:val="000000"/>
                <w:sz w:val="16"/>
              </w:rPr>
              <w:t>418.28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2081001</w:t>
            </w:r>
          </w:p>
        </w:tc>
        <w:tc>
          <w:tcPr>
            <w:tcW w:w="2900" w:type="dxa"/>
            <w:vAlign w:val="center"/>
          </w:tcPr>
          <w:p>
            <w:pPr>
              <w:snapToGrid w:val="0"/>
              <w:jc w:val="left"/>
            </w:pPr>
            <w:r>
              <w:rPr>
                <w:rFonts w:ascii="宋体" w:hAnsi="宋体" w:eastAsia="宋体" w:cs="宋体"/>
                <w:b w:val="0"/>
                <w:i w:val="0"/>
                <w:color w:val="000000"/>
                <w:sz w:val="16"/>
              </w:rPr>
              <w:t>儿童福利</w:t>
            </w:r>
          </w:p>
        </w:tc>
        <w:tc>
          <w:tcPr>
            <w:tcW w:w="1340" w:type="dxa"/>
            <w:vAlign w:val="center"/>
          </w:tcPr>
          <w:p>
            <w:pPr>
              <w:snapToGrid w:val="0"/>
              <w:jc w:val="right"/>
            </w:pPr>
            <w:r>
              <w:rPr>
                <w:rFonts w:ascii="宋体" w:hAnsi="宋体" w:eastAsia="宋体" w:cs="宋体"/>
                <w:b w:val="0"/>
                <w:i w:val="0"/>
                <w:color w:val="000000"/>
                <w:sz w:val="16"/>
              </w:rPr>
              <w:t>632.68</w:t>
            </w:r>
          </w:p>
        </w:tc>
        <w:tc>
          <w:tcPr>
            <w:tcW w:w="1340" w:type="dxa"/>
            <w:vAlign w:val="center"/>
          </w:tcPr>
          <w:p>
            <w:pPr>
              <w:snapToGrid w:val="0"/>
              <w:jc w:val="right"/>
            </w:pPr>
            <w:r>
              <w:rPr>
                <w:rFonts w:ascii="宋体" w:hAnsi="宋体" w:eastAsia="宋体" w:cs="宋体"/>
                <w:b w:val="0"/>
                <w:i w:val="0"/>
                <w:color w:val="000000"/>
                <w:sz w:val="16"/>
              </w:rPr>
              <w:t>632.68</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2081002</w:t>
            </w:r>
          </w:p>
        </w:tc>
        <w:tc>
          <w:tcPr>
            <w:tcW w:w="2900" w:type="dxa"/>
            <w:vAlign w:val="center"/>
          </w:tcPr>
          <w:p>
            <w:pPr>
              <w:snapToGrid w:val="0"/>
              <w:jc w:val="left"/>
            </w:pPr>
            <w:r>
              <w:rPr>
                <w:rFonts w:ascii="宋体" w:hAnsi="宋体" w:eastAsia="宋体" w:cs="宋体"/>
                <w:b w:val="0"/>
                <w:i w:val="0"/>
                <w:color w:val="000000"/>
                <w:sz w:val="16"/>
              </w:rPr>
              <w:t>老年福利</w:t>
            </w:r>
          </w:p>
        </w:tc>
        <w:tc>
          <w:tcPr>
            <w:tcW w:w="1340" w:type="dxa"/>
            <w:vAlign w:val="center"/>
          </w:tcPr>
          <w:p>
            <w:pPr>
              <w:snapToGrid w:val="0"/>
              <w:jc w:val="right"/>
            </w:pPr>
            <w:r>
              <w:rPr>
                <w:rFonts w:ascii="宋体" w:hAnsi="宋体" w:eastAsia="宋体" w:cs="宋体"/>
                <w:b w:val="0"/>
                <w:i w:val="0"/>
                <w:color w:val="000000"/>
                <w:sz w:val="16"/>
              </w:rPr>
              <w:t>771.73</w:t>
            </w:r>
          </w:p>
        </w:tc>
        <w:tc>
          <w:tcPr>
            <w:tcW w:w="1340" w:type="dxa"/>
            <w:vAlign w:val="center"/>
          </w:tcPr>
          <w:p>
            <w:pPr>
              <w:snapToGrid w:val="0"/>
              <w:jc w:val="right"/>
            </w:pPr>
            <w:r>
              <w:rPr>
                <w:rFonts w:ascii="宋体" w:hAnsi="宋体" w:eastAsia="宋体" w:cs="宋体"/>
                <w:b w:val="0"/>
                <w:i w:val="0"/>
                <w:color w:val="000000"/>
                <w:sz w:val="16"/>
              </w:rPr>
              <w:t>771.73</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2081005</w:t>
            </w:r>
          </w:p>
        </w:tc>
        <w:tc>
          <w:tcPr>
            <w:tcW w:w="2900" w:type="dxa"/>
            <w:vAlign w:val="center"/>
          </w:tcPr>
          <w:p>
            <w:pPr>
              <w:snapToGrid w:val="0"/>
              <w:jc w:val="left"/>
            </w:pPr>
            <w:r>
              <w:rPr>
                <w:rFonts w:ascii="宋体" w:hAnsi="宋体" w:eastAsia="宋体" w:cs="宋体"/>
                <w:b w:val="0"/>
                <w:i w:val="0"/>
                <w:color w:val="000000"/>
                <w:sz w:val="16"/>
              </w:rPr>
              <w:t>社会福利事业单位</w:t>
            </w:r>
          </w:p>
        </w:tc>
        <w:tc>
          <w:tcPr>
            <w:tcW w:w="1340" w:type="dxa"/>
            <w:vAlign w:val="center"/>
          </w:tcPr>
          <w:p>
            <w:pPr>
              <w:snapToGrid w:val="0"/>
              <w:jc w:val="right"/>
            </w:pPr>
            <w:r>
              <w:rPr>
                <w:rFonts w:ascii="宋体" w:hAnsi="宋体" w:eastAsia="宋体" w:cs="宋体"/>
                <w:b w:val="0"/>
                <w:i w:val="0"/>
                <w:color w:val="000000"/>
                <w:sz w:val="16"/>
              </w:rPr>
              <w:t>10,890.29</w:t>
            </w:r>
          </w:p>
        </w:tc>
        <w:tc>
          <w:tcPr>
            <w:tcW w:w="1340" w:type="dxa"/>
            <w:vAlign w:val="center"/>
          </w:tcPr>
          <w:p>
            <w:pPr>
              <w:snapToGrid w:val="0"/>
              <w:jc w:val="right"/>
            </w:pPr>
            <w:r>
              <w:rPr>
                <w:rFonts w:ascii="宋体" w:hAnsi="宋体" w:eastAsia="宋体" w:cs="宋体"/>
                <w:b w:val="0"/>
                <w:i w:val="0"/>
                <w:color w:val="000000"/>
                <w:sz w:val="16"/>
              </w:rPr>
              <w:t>9,692.89</w:t>
            </w:r>
          </w:p>
        </w:tc>
        <w:tc>
          <w:tcPr>
            <w:tcW w:w="1340" w:type="dxa"/>
            <w:vAlign w:val="center"/>
          </w:tcPr>
          <w:p/>
        </w:tc>
        <w:tc>
          <w:tcPr>
            <w:tcW w:w="1340" w:type="dxa"/>
            <w:vAlign w:val="center"/>
          </w:tcPr>
          <w:p>
            <w:pPr>
              <w:snapToGrid w:val="0"/>
              <w:jc w:val="right"/>
            </w:pPr>
            <w:r>
              <w:rPr>
                <w:rFonts w:ascii="宋体" w:hAnsi="宋体" w:eastAsia="宋体" w:cs="宋体"/>
                <w:b w:val="0"/>
                <w:i w:val="0"/>
                <w:color w:val="000000"/>
                <w:sz w:val="16"/>
              </w:rPr>
              <w:t>779.12</w:t>
            </w:r>
          </w:p>
        </w:tc>
        <w:tc>
          <w:tcPr>
            <w:tcW w:w="1340" w:type="dxa"/>
            <w:vAlign w:val="center"/>
          </w:tcPr>
          <w:p/>
        </w:tc>
        <w:tc>
          <w:tcPr>
            <w:tcW w:w="1340" w:type="dxa"/>
            <w:vAlign w:val="center"/>
          </w:tcPr>
          <w:p/>
        </w:tc>
        <w:tc>
          <w:tcPr>
            <w:tcW w:w="1293" w:type="dxa"/>
            <w:vAlign w:val="center"/>
          </w:tcPr>
          <w:p>
            <w:pPr>
              <w:snapToGrid w:val="0"/>
              <w:jc w:val="right"/>
            </w:pPr>
            <w:r>
              <w:rPr>
                <w:rFonts w:ascii="宋体" w:hAnsi="宋体" w:eastAsia="宋体" w:cs="宋体"/>
                <w:b w:val="0"/>
                <w:i w:val="0"/>
                <w:color w:val="000000"/>
                <w:sz w:val="16"/>
              </w:rPr>
              <w:t>418.28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20825</w:t>
            </w:r>
          </w:p>
        </w:tc>
        <w:tc>
          <w:tcPr>
            <w:tcW w:w="2900" w:type="dxa"/>
            <w:vAlign w:val="center"/>
          </w:tcPr>
          <w:p>
            <w:pPr>
              <w:snapToGrid w:val="0"/>
              <w:jc w:val="left"/>
            </w:pPr>
            <w:r>
              <w:rPr>
                <w:rFonts w:ascii="宋体" w:hAnsi="宋体" w:eastAsia="宋体" w:cs="宋体"/>
                <w:b w:val="0"/>
                <w:i w:val="0"/>
                <w:color w:val="000000"/>
                <w:sz w:val="16"/>
              </w:rPr>
              <w:t>其他生活救助</w:t>
            </w:r>
          </w:p>
        </w:tc>
        <w:tc>
          <w:tcPr>
            <w:tcW w:w="1340" w:type="dxa"/>
            <w:vAlign w:val="center"/>
          </w:tcPr>
          <w:p>
            <w:pPr>
              <w:snapToGrid w:val="0"/>
              <w:jc w:val="right"/>
            </w:pPr>
            <w:r>
              <w:rPr>
                <w:rFonts w:ascii="宋体" w:hAnsi="宋体" w:eastAsia="宋体" w:cs="宋体"/>
                <w:b w:val="0"/>
                <w:i w:val="0"/>
                <w:color w:val="000000"/>
                <w:sz w:val="16"/>
              </w:rPr>
              <w:t>32.81</w:t>
            </w:r>
          </w:p>
        </w:tc>
        <w:tc>
          <w:tcPr>
            <w:tcW w:w="1340" w:type="dxa"/>
            <w:vAlign w:val="center"/>
          </w:tcPr>
          <w:p>
            <w:pPr>
              <w:snapToGrid w:val="0"/>
              <w:jc w:val="right"/>
            </w:pPr>
            <w:r>
              <w:rPr>
                <w:rFonts w:ascii="宋体" w:hAnsi="宋体" w:eastAsia="宋体" w:cs="宋体"/>
                <w:b w:val="0"/>
                <w:i w:val="0"/>
                <w:color w:val="000000"/>
                <w:sz w:val="16"/>
              </w:rPr>
              <w:t>32.81</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2082501</w:t>
            </w:r>
          </w:p>
        </w:tc>
        <w:tc>
          <w:tcPr>
            <w:tcW w:w="2900" w:type="dxa"/>
            <w:vAlign w:val="center"/>
          </w:tcPr>
          <w:p>
            <w:pPr>
              <w:snapToGrid w:val="0"/>
              <w:jc w:val="left"/>
            </w:pPr>
            <w:r>
              <w:rPr>
                <w:rFonts w:ascii="宋体" w:hAnsi="宋体" w:eastAsia="宋体" w:cs="宋体"/>
                <w:b w:val="0"/>
                <w:i w:val="0"/>
                <w:color w:val="000000"/>
                <w:sz w:val="16"/>
              </w:rPr>
              <w:t>其他城市生活救助</w:t>
            </w:r>
          </w:p>
        </w:tc>
        <w:tc>
          <w:tcPr>
            <w:tcW w:w="1340" w:type="dxa"/>
            <w:vAlign w:val="center"/>
          </w:tcPr>
          <w:p>
            <w:pPr>
              <w:snapToGrid w:val="0"/>
              <w:jc w:val="right"/>
            </w:pPr>
            <w:r>
              <w:rPr>
                <w:rFonts w:ascii="宋体" w:hAnsi="宋体" w:eastAsia="宋体" w:cs="宋体"/>
                <w:b w:val="0"/>
                <w:i w:val="0"/>
                <w:color w:val="000000"/>
                <w:sz w:val="16"/>
              </w:rPr>
              <w:t>32.81</w:t>
            </w:r>
          </w:p>
        </w:tc>
        <w:tc>
          <w:tcPr>
            <w:tcW w:w="1340" w:type="dxa"/>
            <w:vAlign w:val="center"/>
          </w:tcPr>
          <w:p>
            <w:pPr>
              <w:snapToGrid w:val="0"/>
              <w:jc w:val="right"/>
            </w:pPr>
            <w:r>
              <w:rPr>
                <w:rFonts w:ascii="宋体" w:hAnsi="宋体" w:eastAsia="宋体" w:cs="宋体"/>
                <w:b w:val="0"/>
                <w:i w:val="0"/>
                <w:color w:val="000000"/>
                <w:sz w:val="16"/>
              </w:rPr>
              <w:t>32.81</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210</w:t>
            </w:r>
          </w:p>
        </w:tc>
        <w:tc>
          <w:tcPr>
            <w:tcW w:w="2900" w:type="dxa"/>
            <w:vAlign w:val="center"/>
          </w:tcPr>
          <w:p>
            <w:pPr>
              <w:snapToGrid w:val="0"/>
              <w:jc w:val="left"/>
            </w:pPr>
            <w:r>
              <w:rPr>
                <w:rFonts w:ascii="宋体" w:hAnsi="宋体" w:eastAsia="宋体" w:cs="宋体"/>
                <w:b w:val="0"/>
                <w:i w:val="0"/>
                <w:color w:val="000000"/>
                <w:sz w:val="16"/>
              </w:rPr>
              <w:t>卫生健康支出</w:t>
            </w:r>
          </w:p>
        </w:tc>
        <w:tc>
          <w:tcPr>
            <w:tcW w:w="1340" w:type="dxa"/>
            <w:vAlign w:val="center"/>
          </w:tcPr>
          <w:p>
            <w:pPr>
              <w:snapToGrid w:val="0"/>
              <w:jc w:val="right"/>
            </w:pPr>
            <w:r>
              <w:rPr>
                <w:rFonts w:ascii="宋体" w:hAnsi="宋体" w:eastAsia="宋体" w:cs="宋体"/>
                <w:b w:val="0"/>
                <w:i w:val="0"/>
                <w:color w:val="000000"/>
                <w:sz w:val="16"/>
              </w:rPr>
              <w:t>121.88</w:t>
            </w:r>
          </w:p>
        </w:tc>
        <w:tc>
          <w:tcPr>
            <w:tcW w:w="1340" w:type="dxa"/>
            <w:vAlign w:val="center"/>
          </w:tcPr>
          <w:p>
            <w:pPr>
              <w:snapToGrid w:val="0"/>
              <w:jc w:val="right"/>
            </w:pPr>
            <w:r>
              <w:rPr>
                <w:rFonts w:ascii="宋体" w:hAnsi="宋体" w:eastAsia="宋体" w:cs="宋体"/>
                <w:b w:val="0"/>
                <w:i w:val="0"/>
                <w:color w:val="000000"/>
                <w:sz w:val="16"/>
              </w:rPr>
              <w:t>121.88</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21011</w:t>
            </w:r>
          </w:p>
        </w:tc>
        <w:tc>
          <w:tcPr>
            <w:tcW w:w="2900" w:type="dxa"/>
            <w:vAlign w:val="center"/>
          </w:tcPr>
          <w:p>
            <w:pPr>
              <w:snapToGrid w:val="0"/>
              <w:jc w:val="left"/>
            </w:pPr>
            <w:r>
              <w:rPr>
                <w:rFonts w:ascii="宋体" w:hAnsi="宋体" w:eastAsia="宋体" w:cs="宋体"/>
                <w:b w:val="0"/>
                <w:i w:val="0"/>
                <w:color w:val="000000"/>
                <w:sz w:val="16"/>
              </w:rPr>
              <w:t>行政事业单位医疗</w:t>
            </w:r>
          </w:p>
        </w:tc>
        <w:tc>
          <w:tcPr>
            <w:tcW w:w="1340" w:type="dxa"/>
            <w:vAlign w:val="center"/>
          </w:tcPr>
          <w:p>
            <w:pPr>
              <w:snapToGrid w:val="0"/>
              <w:jc w:val="right"/>
            </w:pPr>
            <w:r>
              <w:rPr>
                <w:rFonts w:ascii="宋体" w:hAnsi="宋体" w:eastAsia="宋体" w:cs="宋体"/>
                <w:b w:val="0"/>
                <w:i w:val="0"/>
                <w:color w:val="000000"/>
                <w:sz w:val="16"/>
              </w:rPr>
              <w:t>121.88</w:t>
            </w:r>
          </w:p>
        </w:tc>
        <w:tc>
          <w:tcPr>
            <w:tcW w:w="1340" w:type="dxa"/>
            <w:vAlign w:val="center"/>
          </w:tcPr>
          <w:p>
            <w:pPr>
              <w:snapToGrid w:val="0"/>
              <w:jc w:val="right"/>
            </w:pPr>
            <w:r>
              <w:rPr>
                <w:rFonts w:ascii="宋体" w:hAnsi="宋体" w:eastAsia="宋体" w:cs="宋体"/>
                <w:b w:val="0"/>
                <w:i w:val="0"/>
                <w:color w:val="000000"/>
                <w:sz w:val="16"/>
              </w:rPr>
              <w:t>121.88</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2101102</w:t>
            </w:r>
          </w:p>
        </w:tc>
        <w:tc>
          <w:tcPr>
            <w:tcW w:w="2900" w:type="dxa"/>
            <w:vAlign w:val="center"/>
          </w:tcPr>
          <w:p>
            <w:pPr>
              <w:snapToGrid w:val="0"/>
              <w:jc w:val="left"/>
            </w:pPr>
            <w:r>
              <w:rPr>
                <w:rFonts w:ascii="宋体" w:hAnsi="宋体" w:eastAsia="宋体" w:cs="宋体"/>
                <w:b w:val="0"/>
                <w:i w:val="0"/>
                <w:color w:val="000000"/>
                <w:sz w:val="16"/>
              </w:rPr>
              <w:t>事业单位医疗</w:t>
            </w:r>
          </w:p>
        </w:tc>
        <w:tc>
          <w:tcPr>
            <w:tcW w:w="1340" w:type="dxa"/>
            <w:vAlign w:val="center"/>
          </w:tcPr>
          <w:p>
            <w:pPr>
              <w:snapToGrid w:val="0"/>
              <w:jc w:val="right"/>
            </w:pPr>
            <w:r>
              <w:rPr>
                <w:rFonts w:ascii="宋体" w:hAnsi="宋体" w:eastAsia="宋体" w:cs="宋体"/>
                <w:b w:val="0"/>
                <w:i w:val="0"/>
                <w:color w:val="000000"/>
                <w:sz w:val="16"/>
              </w:rPr>
              <w:t>80.66</w:t>
            </w:r>
          </w:p>
        </w:tc>
        <w:tc>
          <w:tcPr>
            <w:tcW w:w="1340" w:type="dxa"/>
            <w:vAlign w:val="center"/>
          </w:tcPr>
          <w:p>
            <w:pPr>
              <w:snapToGrid w:val="0"/>
              <w:jc w:val="right"/>
            </w:pPr>
            <w:r>
              <w:rPr>
                <w:rFonts w:ascii="宋体" w:hAnsi="宋体" w:eastAsia="宋体" w:cs="宋体"/>
                <w:b w:val="0"/>
                <w:i w:val="0"/>
                <w:color w:val="000000"/>
                <w:sz w:val="16"/>
              </w:rPr>
              <w:t>80.66</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2101199</w:t>
            </w:r>
          </w:p>
        </w:tc>
        <w:tc>
          <w:tcPr>
            <w:tcW w:w="2900" w:type="dxa"/>
            <w:vAlign w:val="center"/>
          </w:tcPr>
          <w:p>
            <w:pPr>
              <w:snapToGrid w:val="0"/>
              <w:jc w:val="left"/>
            </w:pPr>
            <w:r>
              <w:rPr>
                <w:rFonts w:ascii="宋体" w:hAnsi="宋体" w:eastAsia="宋体" w:cs="宋体"/>
                <w:b w:val="0"/>
                <w:i w:val="0"/>
                <w:color w:val="000000"/>
                <w:sz w:val="16"/>
              </w:rPr>
              <w:t>其他行政事业单位医疗支出</w:t>
            </w:r>
          </w:p>
        </w:tc>
        <w:tc>
          <w:tcPr>
            <w:tcW w:w="1340" w:type="dxa"/>
            <w:vAlign w:val="center"/>
          </w:tcPr>
          <w:p>
            <w:pPr>
              <w:snapToGrid w:val="0"/>
              <w:jc w:val="right"/>
            </w:pPr>
            <w:r>
              <w:rPr>
                <w:rFonts w:ascii="宋体" w:hAnsi="宋体" w:eastAsia="宋体" w:cs="宋体"/>
                <w:b w:val="0"/>
                <w:i w:val="0"/>
                <w:color w:val="000000"/>
                <w:sz w:val="16"/>
              </w:rPr>
              <w:t>41.22</w:t>
            </w:r>
          </w:p>
        </w:tc>
        <w:tc>
          <w:tcPr>
            <w:tcW w:w="1340" w:type="dxa"/>
            <w:vAlign w:val="center"/>
          </w:tcPr>
          <w:p>
            <w:pPr>
              <w:snapToGrid w:val="0"/>
              <w:jc w:val="right"/>
            </w:pPr>
            <w:r>
              <w:rPr>
                <w:rFonts w:ascii="宋体" w:hAnsi="宋体" w:eastAsia="宋体" w:cs="宋体"/>
                <w:b w:val="0"/>
                <w:i w:val="0"/>
                <w:color w:val="000000"/>
                <w:sz w:val="16"/>
              </w:rPr>
              <w:t>41.22</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212</w:t>
            </w:r>
          </w:p>
        </w:tc>
        <w:tc>
          <w:tcPr>
            <w:tcW w:w="2900" w:type="dxa"/>
            <w:vAlign w:val="center"/>
          </w:tcPr>
          <w:p>
            <w:pPr>
              <w:snapToGrid w:val="0"/>
              <w:jc w:val="left"/>
            </w:pPr>
            <w:r>
              <w:rPr>
                <w:rFonts w:ascii="宋体" w:hAnsi="宋体" w:eastAsia="宋体" w:cs="宋体"/>
                <w:b w:val="0"/>
                <w:i w:val="0"/>
                <w:color w:val="000000"/>
                <w:sz w:val="16"/>
              </w:rPr>
              <w:t>城乡社区支出</w:t>
            </w:r>
          </w:p>
        </w:tc>
        <w:tc>
          <w:tcPr>
            <w:tcW w:w="1340" w:type="dxa"/>
            <w:vAlign w:val="center"/>
          </w:tcPr>
          <w:p>
            <w:pPr>
              <w:snapToGrid w:val="0"/>
              <w:jc w:val="right"/>
            </w:pPr>
            <w:r>
              <w:rPr>
                <w:rFonts w:ascii="宋体" w:hAnsi="宋体" w:eastAsia="宋体" w:cs="宋体"/>
                <w:b w:val="0"/>
                <w:i w:val="0"/>
                <w:color w:val="000000"/>
                <w:sz w:val="16"/>
              </w:rPr>
              <w:t>0.18</w:t>
            </w:r>
          </w:p>
        </w:tc>
        <w:tc>
          <w:tcPr>
            <w:tcW w:w="1340" w:type="dxa"/>
            <w:vAlign w:val="center"/>
          </w:tcPr>
          <w:p>
            <w:pPr>
              <w:snapToGrid w:val="0"/>
              <w:jc w:val="right"/>
            </w:pPr>
            <w:r>
              <w:rPr>
                <w:rFonts w:ascii="宋体" w:hAnsi="宋体" w:eastAsia="宋体" w:cs="宋体"/>
                <w:b w:val="0"/>
                <w:i w:val="0"/>
                <w:color w:val="000000"/>
                <w:sz w:val="16"/>
              </w:rPr>
              <w:t>0.18</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21208</w:t>
            </w:r>
          </w:p>
        </w:tc>
        <w:tc>
          <w:tcPr>
            <w:tcW w:w="2900" w:type="dxa"/>
            <w:vAlign w:val="center"/>
          </w:tcPr>
          <w:p>
            <w:pPr>
              <w:snapToGrid w:val="0"/>
              <w:jc w:val="left"/>
            </w:pPr>
            <w:r>
              <w:rPr>
                <w:rFonts w:ascii="宋体" w:hAnsi="宋体" w:eastAsia="宋体" w:cs="宋体"/>
                <w:b w:val="0"/>
                <w:i w:val="0"/>
                <w:color w:val="000000"/>
                <w:sz w:val="16"/>
              </w:rPr>
              <w:t>国有土地使用权出让收入安排的支出</w:t>
            </w:r>
          </w:p>
        </w:tc>
        <w:tc>
          <w:tcPr>
            <w:tcW w:w="1340" w:type="dxa"/>
            <w:vAlign w:val="center"/>
          </w:tcPr>
          <w:p>
            <w:pPr>
              <w:snapToGrid w:val="0"/>
              <w:jc w:val="right"/>
            </w:pPr>
            <w:r>
              <w:rPr>
                <w:rFonts w:ascii="宋体" w:hAnsi="宋体" w:eastAsia="宋体" w:cs="宋体"/>
                <w:b w:val="0"/>
                <w:i w:val="0"/>
                <w:color w:val="000000"/>
                <w:sz w:val="16"/>
              </w:rPr>
              <w:t>0.18</w:t>
            </w:r>
          </w:p>
        </w:tc>
        <w:tc>
          <w:tcPr>
            <w:tcW w:w="1340" w:type="dxa"/>
            <w:vAlign w:val="center"/>
          </w:tcPr>
          <w:p>
            <w:pPr>
              <w:snapToGrid w:val="0"/>
              <w:jc w:val="right"/>
            </w:pPr>
            <w:r>
              <w:rPr>
                <w:rFonts w:ascii="宋体" w:hAnsi="宋体" w:eastAsia="宋体" w:cs="宋体"/>
                <w:b w:val="0"/>
                <w:i w:val="0"/>
                <w:color w:val="000000"/>
                <w:sz w:val="16"/>
              </w:rPr>
              <w:t>0.18</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2120803</w:t>
            </w:r>
          </w:p>
        </w:tc>
        <w:tc>
          <w:tcPr>
            <w:tcW w:w="2900" w:type="dxa"/>
            <w:vAlign w:val="center"/>
          </w:tcPr>
          <w:p>
            <w:pPr>
              <w:snapToGrid w:val="0"/>
              <w:jc w:val="left"/>
            </w:pPr>
            <w:r>
              <w:rPr>
                <w:rFonts w:ascii="宋体" w:hAnsi="宋体" w:eastAsia="宋体" w:cs="宋体"/>
                <w:b w:val="0"/>
                <w:i w:val="0"/>
                <w:color w:val="000000"/>
                <w:sz w:val="16"/>
              </w:rPr>
              <w:t>城市建设支出</w:t>
            </w:r>
          </w:p>
        </w:tc>
        <w:tc>
          <w:tcPr>
            <w:tcW w:w="1340" w:type="dxa"/>
            <w:vAlign w:val="center"/>
          </w:tcPr>
          <w:p>
            <w:pPr>
              <w:snapToGrid w:val="0"/>
              <w:jc w:val="right"/>
            </w:pPr>
            <w:r>
              <w:rPr>
                <w:rFonts w:ascii="宋体" w:hAnsi="宋体" w:eastAsia="宋体" w:cs="宋体"/>
                <w:b w:val="0"/>
                <w:i w:val="0"/>
                <w:color w:val="000000"/>
                <w:sz w:val="16"/>
              </w:rPr>
              <w:t>0.18</w:t>
            </w:r>
          </w:p>
        </w:tc>
        <w:tc>
          <w:tcPr>
            <w:tcW w:w="1340" w:type="dxa"/>
            <w:vAlign w:val="center"/>
          </w:tcPr>
          <w:p>
            <w:pPr>
              <w:snapToGrid w:val="0"/>
              <w:jc w:val="right"/>
            </w:pPr>
            <w:r>
              <w:rPr>
                <w:rFonts w:ascii="宋体" w:hAnsi="宋体" w:eastAsia="宋体" w:cs="宋体"/>
                <w:b w:val="0"/>
                <w:i w:val="0"/>
                <w:color w:val="000000"/>
                <w:sz w:val="16"/>
              </w:rPr>
              <w:t>0.18</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229</w:t>
            </w:r>
          </w:p>
        </w:tc>
        <w:tc>
          <w:tcPr>
            <w:tcW w:w="2900" w:type="dxa"/>
            <w:vAlign w:val="center"/>
          </w:tcPr>
          <w:p>
            <w:pPr>
              <w:snapToGrid w:val="0"/>
              <w:jc w:val="left"/>
            </w:pPr>
            <w:r>
              <w:rPr>
                <w:rFonts w:ascii="宋体" w:hAnsi="宋体" w:eastAsia="宋体" w:cs="宋体"/>
                <w:b w:val="0"/>
                <w:i w:val="0"/>
                <w:color w:val="000000"/>
                <w:sz w:val="16"/>
              </w:rPr>
              <w:t>其他支出</w:t>
            </w:r>
          </w:p>
        </w:tc>
        <w:tc>
          <w:tcPr>
            <w:tcW w:w="1340" w:type="dxa"/>
            <w:vAlign w:val="center"/>
          </w:tcPr>
          <w:p>
            <w:pPr>
              <w:snapToGrid w:val="0"/>
              <w:jc w:val="right"/>
            </w:pPr>
            <w:r>
              <w:rPr>
                <w:rFonts w:ascii="宋体" w:hAnsi="宋体" w:eastAsia="宋体" w:cs="宋体"/>
                <w:b w:val="0"/>
                <w:i w:val="0"/>
                <w:color w:val="000000"/>
                <w:sz w:val="16"/>
              </w:rPr>
              <w:t>2,634.40</w:t>
            </w:r>
          </w:p>
        </w:tc>
        <w:tc>
          <w:tcPr>
            <w:tcW w:w="1340" w:type="dxa"/>
            <w:vAlign w:val="center"/>
          </w:tcPr>
          <w:p>
            <w:pPr>
              <w:snapToGrid w:val="0"/>
              <w:jc w:val="right"/>
            </w:pPr>
            <w:r>
              <w:rPr>
                <w:rFonts w:ascii="宋体" w:hAnsi="宋体" w:eastAsia="宋体" w:cs="宋体"/>
                <w:b w:val="0"/>
                <w:i w:val="0"/>
                <w:color w:val="000000"/>
                <w:sz w:val="16"/>
              </w:rPr>
              <w:t>2,634.40</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22960</w:t>
            </w:r>
          </w:p>
        </w:tc>
        <w:tc>
          <w:tcPr>
            <w:tcW w:w="2900" w:type="dxa"/>
            <w:vAlign w:val="center"/>
          </w:tcPr>
          <w:p>
            <w:pPr>
              <w:snapToGrid w:val="0"/>
              <w:jc w:val="left"/>
            </w:pPr>
            <w:r>
              <w:rPr>
                <w:rFonts w:ascii="宋体" w:hAnsi="宋体" w:eastAsia="宋体" w:cs="宋体"/>
                <w:b w:val="0"/>
                <w:i w:val="0"/>
                <w:color w:val="000000"/>
                <w:sz w:val="16"/>
              </w:rPr>
              <w:t>彩票公益金安排的支出</w:t>
            </w:r>
          </w:p>
        </w:tc>
        <w:tc>
          <w:tcPr>
            <w:tcW w:w="1340" w:type="dxa"/>
            <w:vAlign w:val="center"/>
          </w:tcPr>
          <w:p>
            <w:pPr>
              <w:snapToGrid w:val="0"/>
              <w:jc w:val="right"/>
            </w:pPr>
            <w:r>
              <w:rPr>
                <w:rFonts w:ascii="宋体" w:hAnsi="宋体" w:eastAsia="宋体" w:cs="宋体"/>
                <w:b w:val="0"/>
                <w:i w:val="0"/>
                <w:color w:val="000000"/>
                <w:sz w:val="16"/>
              </w:rPr>
              <w:t>2,634.40</w:t>
            </w:r>
          </w:p>
        </w:tc>
        <w:tc>
          <w:tcPr>
            <w:tcW w:w="1340" w:type="dxa"/>
            <w:vAlign w:val="center"/>
          </w:tcPr>
          <w:p>
            <w:pPr>
              <w:snapToGrid w:val="0"/>
              <w:jc w:val="right"/>
            </w:pPr>
            <w:r>
              <w:rPr>
                <w:rFonts w:ascii="宋体" w:hAnsi="宋体" w:eastAsia="宋体" w:cs="宋体"/>
                <w:b w:val="0"/>
                <w:i w:val="0"/>
                <w:color w:val="000000"/>
                <w:sz w:val="16"/>
              </w:rPr>
              <w:t>2,634.40</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060" w:type="dxa"/>
            <w:vAlign w:val="center"/>
          </w:tcPr>
          <w:p>
            <w:pPr>
              <w:snapToGrid w:val="0"/>
              <w:jc w:val="left"/>
            </w:pPr>
            <w:r>
              <w:rPr>
                <w:rFonts w:ascii="宋体" w:hAnsi="宋体" w:eastAsia="宋体" w:cs="宋体"/>
                <w:b w:val="0"/>
                <w:i w:val="0"/>
                <w:color w:val="000000"/>
                <w:sz w:val="16"/>
              </w:rPr>
              <w:t>2296002</w:t>
            </w:r>
          </w:p>
        </w:tc>
        <w:tc>
          <w:tcPr>
            <w:tcW w:w="2900" w:type="dxa"/>
            <w:vAlign w:val="center"/>
          </w:tcPr>
          <w:p>
            <w:pPr>
              <w:snapToGrid w:val="0"/>
              <w:jc w:val="left"/>
            </w:pPr>
            <w:r>
              <w:rPr>
                <w:rFonts w:ascii="宋体" w:hAnsi="宋体" w:eastAsia="宋体" w:cs="宋体"/>
                <w:b w:val="0"/>
                <w:i w:val="0"/>
                <w:color w:val="000000"/>
                <w:sz w:val="16"/>
              </w:rPr>
              <w:t>用于社会福利的彩票公益金支出</w:t>
            </w:r>
          </w:p>
        </w:tc>
        <w:tc>
          <w:tcPr>
            <w:tcW w:w="1340" w:type="dxa"/>
            <w:vAlign w:val="center"/>
          </w:tcPr>
          <w:p>
            <w:pPr>
              <w:snapToGrid w:val="0"/>
              <w:jc w:val="right"/>
            </w:pPr>
            <w:r>
              <w:rPr>
                <w:rFonts w:ascii="宋体" w:hAnsi="宋体" w:eastAsia="宋体" w:cs="宋体"/>
                <w:b w:val="0"/>
                <w:i w:val="0"/>
                <w:color w:val="000000"/>
                <w:sz w:val="16"/>
              </w:rPr>
              <w:t>2,634.40</w:t>
            </w:r>
          </w:p>
        </w:tc>
        <w:tc>
          <w:tcPr>
            <w:tcW w:w="1340" w:type="dxa"/>
            <w:vAlign w:val="center"/>
          </w:tcPr>
          <w:p>
            <w:pPr>
              <w:snapToGrid w:val="0"/>
              <w:jc w:val="right"/>
            </w:pPr>
            <w:r>
              <w:rPr>
                <w:rFonts w:ascii="宋体" w:hAnsi="宋体" w:eastAsia="宋体" w:cs="宋体"/>
                <w:b w:val="0"/>
                <w:i w:val="0"/>
                <w:color w:val="000000"/>
                <w:sz w:val="16"/>
              </w:rPr>
              <w:t>2,634.40</w:t>
            </w:r>
          </w:p>
        </w:tc>
        <w:tc>
          <w:tcPr>
            <w:tcW w:w="1340" w:type="dxa"/>
            <w:vAlign w:val="center"/>
          </w:tcPr>
          <w:p/>
        </w:tc>
        <w:tc>
          <w:tcPr>
            <w:tcW w:w="1340" w:type="dxa"/>
            <w:vAlign w:val="center"/>
          </w:tcPr>
          <w:p/>
        </w:tc>
        <w:tc>
          <w:tcPr>
            <w:tcW w:w="1340" w:type="dxa"/>
            <w:vAlign w:val="center"/>
          </w:tcPr>
          <w:p/>
        </w:tc>
        <w:tc>
          <w:tcPr>
            <w:tcW w:w="1340" w:type="dxa"/>
            <w:vAlign w:val="center"/>
          </w:tcPr>
          <w:p/>
        </w:tc>
        <w:tc>
          <w:tcPr>
            <w:tcW w:w="12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3" w:hRule="exact"/>
          <w:jc w:val="center"/>
        </w:trPr>
        <w:tc>
          <w:tcPr>
            <w:tcW w:w="13293"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注：本表反映本年度取得的各项收入情况。</w:t>
            </w:r>
          </w:p>
        </w:tc>
      </w:tr>
    </w:tbl>
    <w:p>
      <w:pPr>
        <w:sectPr>
          <w:pgSz w:w="16838" w:h="11906" w:orient="landscape"/>
          <w:pgMar w:top="1800" w:right="1702" w:bottom="1800" w:left="1843" w:header="851" w:footer="992" w:gutter="0"/>
          <w:pgNumType w:fmt="decimal"/>
          <w:cols w:space="425" w:num="1"/>
          <w:docGrid w:type="lines" w:linePitch="312" w:charSpace="0"/>
        </w:sectPr>
      </w:pPr>
    </w:p>
    <w:p>
      <w:pPr>
        <w:pStyle w:val="2"/>
        <w:outlineLvl w:val="1"/>
        <w:rPr>
          <w:rFonts w:hint="eastAsia" w:ascii="黑体" w:hAnsi="黑体" w:eastAsia="黑体"/>
          <w:sz w:val="32"/>
          <w:szCs w:val="32"/>
        </w:rPr>
      </w:pPr>
      <w:bookmarkStart w:id="7" w:name="_Toc20659"/>
      <w:r>
        <w:rPr>
          <w:rFonts w:hint="eastAsia" w:ascii="黑体" w:hAnsi="黑体" w:eastAsia="黑体"/>
          <w:sz w:val="32"/>
          <w:szCs w:val="32"/>
          <w:lang w:val="en-US" w:eastAsia="zh-CN"/>
        </w:rPr>
        <w:t>三、支出决算表</w:t>
      </w:r>
      <w:bookmarkEnd w:id="7"/>
    </w:p>
    <w:p>
      <w:pPr>
        <w:pStyle w:val="2"/>
        <w:jc w:val="center"/>
        <w:outlineLvl w:val="9"/>
        <w:rPr>
          <w:rFonts w:ascii="黑体" w:hAnsi="仿宋" w:eastAsia="黑体"/>
          <w:sz w:val="32"/>
          <w:szCs w:val="32"/>
        </w:rPr>
      </w:pPr>
      <w:r>
        <w:rPr>
          <w:rFonts w:hint="eastAsia" w:ascii="黑体" w:hAnsi="仿宋" w:eastAsia="黑体"/>
          <w:sz w:val="32"/>
          <w:szCs w:val="32"/>
        </w:rPr>
        <w:t>支出决算表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tcPr>
          <w:p>
            <w:pPr>
              <w:jc w:val="left"/>
            </w:pPr>
            <w:r>
              <w:rPr>
                <w:rFonts w:ascii="宋体" w:hAnsi="宋体" w:eastAsia="宋体" w:cs="宋体"/>
                <w:sz w:val="20"/>
              </w:rPr>
              <w:t>厦门市社会福利中心</w:t>
            </w:r>
          </w:p>
        </w:tc>
        <w:tc>
          <w:tcPr>
            <w:tcW w:w="2000" w:type="dxa"/>
          </w:tcPr>
          <w:p>
            <w:pPr>
              <w:jc w:val="center"/>
            </w:pPr>
            <w:r>
              <w:rPr>
                <w:rFonts w:ascii="宋体" w:hAnsi="宋体" w:eastAsia="宋体" w:cs="宋体"/>
                <w:sz w:val="20"/>
              </w:rPr>
              <w:t>2024年度</w:t>
            </w:r>
          </w:p>
        </w:tc>
        <w:tc>
          <w:tcPr>
            <w:tcW w:w="5647"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840"/>
        <w:gridCol w:w="3320"/>
        <w:gridCol w:w="1520"/>
        <w:gridCol w:w="1520"/>
        <w:gridCol w:w="1520"/>
        <w:gridCol w:w="1520"/>
        <w:gridCol w:w="1520"/>
        <w:gridCol w:w="153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4160" w:type="dxa"/>
            <w:gridSpan w:val="2"/>
            <w:vAlign w:val="center"/>
          </w:tcPr>
          <w:p>
            <w:pPr>
              <w:snapToGrid w:val="0"/>
              <w:jc w:val="center"/>
            </w:pPr>
            <w:r>
              <w:rPr>
                <w:rFonts w:ascii="宋体" w:hAnsi="宋体" w:eastAsia="宋体" w:cs="宋体"/>
                <w:b w:val="0"/>
                <w:i w:val="0"/>
                <w:color w:val="000000"/>
                <w:sz w:val="18"/>
              </w:rPr>
              <w:t>项目</w:t>
            </w:r>
          </w:p>
        </w:tc>
        <w:tc>
          <w:tcPr>
            <w:tcW w:w="1520" w:type="dxa"/>
            <w:vMerge w:val="restart"/>
            <w:vAlign w:val="center"/>
          </w:tcPr>
          <w:p>
            <w:pPr>
              <w:snapToGrid w:val="0"/>
              <w:jc w:val="center"/>
            </w:pPr>
            <w:r>
              <w:rPr>
                <w:rFonts w:ascii="宋体" w:hAnsi="宋体" w:eastAsia="宋体" w:cs="宋体"/>
                <w:b w:val="0"/>
                <w:i w:val="0"/>
                <w:color w:val="000000"/>
                <w:sz w:val="18"/>
              </w:rPr>
              <w:t>本年支出合计</w:t>
            </w:r>
          </w:p>
        </w:tc>
        <w:tc>
          <w:tcPr>
            <w:tcW w:w="1520" w:type="dxa"/>
            <w:vMerge w:val="restart"/>
            <w:vAlign w:val="center"/>
          </w:tcPr>
          <w:p>
            <w:pPr>
              <w:snapToGrid w:val="0"/>
              <w:jc w:val="center"/>
            </w:pPr>
            <w:r>
              <w:rPr>
                <w:rFonts w:ascii="宋体" w:hAnsi="宋体" w:eastAsia="宋体" w:cs="宋体"/>
                <w:b w:val="0"/>
                <w:i w:val="0"/>
                <w:color w:val="000000"/>
                <w:sz w:val="18"/>
              </w:rPr>
              <w:t>基本支出</w:t>
            </w:r>
          </w:p>
        </w:tc>
        <w:tc>
          <w:tcPr>
            <w:tcW w:w="1520" w:type="dxa"/>
            <w:vMerge w:val="restart"/>
            <w:vAlign w:val="center"/>
          </w:tcPr>
          <w:p>
            <w:pPr>
              <w:snapToGrid w:val="0"/>
              <w:jc w:val="center"/>
            </w:pPr>
            <w:r>
              <w:rPr>
                <w:rFonts w:ascii="宋体" w:hAnsi="宋体" w:eastAsia="宋体" w:cs="宋体"/>
                <w:b w:val="0"/>
                <w:i w:val="0"/>
                <w:color w:val="000000"/>
                <w:sz w:val="18"/>
              </w:rPr>
              <w:t>项目支出</w:t>
            </w:r>
          </w:p>
        </w:tc>
        <w:tc>
          <w:tcPr>
            <w:tcW w:w="1520" w:type="dxa"/>
            <w:vMerge w:val="restart"/>
            <w:vAlign w:val="center"/>
          </w:tcPr>
          <w:p>
            <w:pPr>
              <w:snapToGrid w:val="0"/>
              <w:jc w:val="center"/>
            </w:pPr>
            <w:r>
              <w:rPr>
                <w:rFonts w:ascii="宋体" w:hAnsi="宋体" w:eastAsia="宋体" w:cs="宋体"/>
                <w:b w:val="0"/>
                <w:i w:val="0"/>
                <w:color w:val="000000"/>
                <w:sz w:val="18"/>
              </w:rPr>
              <w:t>上缴上级支出</w:t>
            </w:r>
          </w:p>
        </w:tc>
        <w:tc>
          <w:tcPr>
            <w:tcW w:w="1520" w:type="dxa"/>
            <w:vMerge w:val="restart"/>
            <w:vAlign w:val="center"/>
          </w:tcPr>
          <w:p>
            <w:pPr>
              <w:snapToGrid w:val="0"/>
              <w:jc w:val="center"/>
            </w:pPr>
            <w:r>
              <w:rPr>
                <w:rFonts w:ascii="宋体" w:hAnsi="宋体" w:eastAsia="宋体" w:cs="宋体"/>
                <w:b w:val="0"/>
                <w:i w:val="0"/>
                <w:color w:val="000000"/>
                <w:sz w:val="18"/>
              </w:rPr>
              <w:t>经营支出</w:t>
            </w:r>
          </w:p>
        </w:tc>
        <w:tc>
          <w:tcPr>
            <w:tcW w:w="1533" w:type="dxa"/>
            <w:vMerge w:val="restart"/>
            <w:vAlign w:val="center"/>
          </w:tcPr>
          <w:p>
            <w:pPr>
              <w:snapToGrid w:val="0"/>
              <w:jc w:val="center"/>
            </w:pPr>
            <w:r>
              <w:rPr>
                <w:rFonts w:ascii="宋体" w:hAnsi="宋体" w:eastAsia="宋体" w:cs="宋体"/>
                <w:b w:val="0"/>
                <w:i w:val="0"/>
                <w:color w:val="000000"/>
                <w:sz w:val="18"/>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Merge w:val="restart"/>
            <w:vAlign w:val="center"/>
          </w:tcPr>
          <w:p>
            <w:pPr>
              <w:snapToGrid w:val="0"/>
              <w:jc w:val="center"/>
            </w:pPr>
            <w:r>
              <w:rPr>
                <w:rFonts w:ascii="宋体" w:hAnsi="宋体" w:eastAsia="宋体" w:cs="宋体"/>
                <w:b w:val="0"/>
                <w:i w:val="0"/>
                <w:color w:val="000000"/>
                <w:sz w:val="18"/>
              </w:rPr>
              <w:t>科目代码</w:t>
            </w:r>
          </w:p>
        </w:tc>
        <w:tc>
          <w:tcPr>
            <w:tcW w:w="3320" w:type="dxa"/>
            <w:vMerge w:val="restart"/>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Merge w:val="continue"/>
            <w:vAlign w:val="center"/>
          </w:tcPr>
          <w:p/>
        </w:tc>
        <w:tc>
          <w:tcPr>
            <w:tcW w:w="1520" w:type="dxa"/>
            <w:vMerge w:val="continue"/>
            <w:vAlign w:val="center"/>
          </w:tcPr>
          <w:p/>
        </w:tc>
        <w:tc>
          <w:tcPr>
            <w:tcW w:w="1520" w:type="dxa"/>
            <w:vMerge w:val="continue"/>
            <w:vAlign w:val="center"/>
          </w:tcPr>
          <w:p/>
        </w:tc>
        <w:tc>
          <w:tcPr>
            <w:tcW w:w="1533"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Merge w:val="continue"/>
            <w:vAlign w:val="center"/>
          </w:tcPr>
          <w:p/>
        </w:tc>
        <w:tc>
          <w:tcPr>
            <w:tcW w:w="3320" w:type="dxa"/>
            <w:vMerge w:val="continue"/>
            <w:vAlign w:val="center"/>
          </w:tcPr>
          <w:p/>
        </w:tc>
        <w:tc>
          <w:tcPr>
            <w:tcW w:w="1520" w:type="dxa"/>
            <w:vMerge w:val="continue"/>
            <w:vAlign w:val="center"/>
          </w:tcPr>
          <w:p/>
        </w:tc>
        <w:tc>
          <w:tcPr>
            <w:tcW w:w="1520" w:type="dxa"/>
            <w:vMerge w:val="continue"/>
            <w:vAlign w:val="center"/>
          </w:tcPr>
          <w:p/>
        </w:tc>
        <w:tc>
          <w:tcPr>
            <w:tcW w:w="1520" w:type="dxa"/>
            <w:vMerge w:val="continue"/>
            <w:vAlign w:val="center"/>
          </w:tcPr>
          <w:p/>
        </w:tc>
        <w:tc>
          <w:tcPr>
            <w:tcW w:w="1520" w:type="dxa"/>
            <w:vMerge w:val="continue"/>
            <w:vAlign w:val="center"/>
          </w:tcPr>
          <w:p/>
        </w:tc>
        <w:tc>
          <w:tcPr>
            <w:tcW w:w="1520" w:type="dxa"/>
            <w:vMerge w:val="continue"/>
            <w:vAlign w:val="center"/>
          </w:tcPr>
          <w:p/>
        </w:tc>
        <w:tc>
          <w:tcPr>
            <w:tcW w:w="1533"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4160" w:type="dxa"/>
            <w:gridSpan w:val="2"/>
            <w:vAlign w:val="center"/>
          </w:tcPr>
          <w:p>
            <w:pPr>
              <w:snapToGrid w:val="0"/>
              <w:jc w:val="center"/>
            </w:pPr>
            <w:r>
              <w:rPr>
                <w:rFonts w:ascii="宋体" w:hAnsi="宋体" w:eastAsia="宋体" w:cs="宋体"/>
                <w:b w:val="0"/>
                <w:i w:val="0"/>
                <w:color w:val="000000"/>
                <w:sz w:val="18"/>
              </w:rPr>
              <w:t>栏次</w:t>
            </w:r>
          </w:p>
        </w:tc>
        <w:tc>
          <w:tcPr>
            <w:tcW w:w="1520" w:type="dxa"/>
            <w:vAlign w:val="center"/>
          </w:tcPr>
          <w:p>
            <w:pPr>
              <w:snapToGrid w:val="0"/>
              <w:jc w:val="center"/>
            </w:pPr>
            <w:r>
              <w:rPr>
                <w:rFonts w:ascii="宋体" w:hAnsi="宋体" w:eastAsia="宋体" w:cs="宋体"/>
                <w:b w:val="0"/>
                <w:i w:val="0"/>
                <w:color w:val="000000"/>
                <w:sz w:val="18"/>
              </w:rPr>
              <w:t>1</w:t>
            </w:r>
          </w:p>
        </w:tc>
        <w:tc>
          <w:tcPr>
            <w:tcW w:w="1520" w:type="dxa"/>
            <w:vAlign w:val="center"/>
          </w:tcPr>
          <w:p>
            <w:pPr>
              <w:snapToGrid w:val="0"/>
              <w:jc w:val="center"/>
            </w:pPr>
            <w:r>
              <w:rPr>
                <w:rFonts w:ascii="宋体" w:hAnsi="宋体" w:eastAsia="宋体" w:cs="宋体"/>
                <w:b w:val="0"/>
                <w:i w:val="0"/>
                <w:color w:val="000000"/>
                <w:sz w:val="18"/>
              </w:rPr>
              <w:t>2</w:t>
            </w:r>
          </w:p>
        </w:tc>
        <w:tc>
          <w:tcPr>
            <w:tcW w:w="1520" w:type="dxa"/>
            <w:vAlign w:val="center"/>
          </w:tcPr>
          <w:p>
            <w:pPr>
              <w:snapToGrid w:val="0"/>
              <w:jc w:val="center"/>
            </w:pPr>
            <w:r>
              <w:rPr>
                <w:rFonts w:ascii="宋体" w:hAnsi="宋体" w:eastAsia="宋体" w:cs="宋体"/>
                <w:b w:val="0"/>
                <w:i w:val="0"/>
                <w:color w:val="000000"/>
                <w:sz w:val="18"/>
              </w:rPr>
              <w:t>3</w:t>
            </w:r>
          </w:p>
        </w:tc>
        <w:tc>
          <w:tcPr>
            <w:tcW w:w="1520" w:type="dxa"/>
            <w:vAlign w:val="center"/>
          </w:tcPr>
          <w:p>
            <w:pPr>
              <w:snapToGrid w:val="0"/>
              <w:jc w:val="center"/>
            </w:pPr>
            <w:r>
              <w:rPr>
                <w:rFonts w:ascii="宋体" w:hAnsi="宋体" w:eastAsia="宋体" w:cs="宋体"/>
                <w:b w:val="0"/>
                <w:i w:val="0"/>
                <w:color w:val="000000"/>
                <w:sz w:val="18"/>
              </w:rPr>
              <w:t>4</w:t>
            </w:r>
          </w:p>
        </w:tc>
        <w:tc>
          <w:tcPr>
            <w:tcW w:w="1520" w:type="dxa"/>
            <w:vAlign w:val="center"/>
          </w:tcPr>
          <w:p>
            <w:pPr>
              <w:snapToGrid w:val="0"/>
              <w:jc w:val="center"/>
            </w:pPr>
            <w:r>
              <w:rPr>
                <w:rFonts w:ascii="宋体" w:hAnsi="宋体" w:eastAsia="宋体" w:cs="宋体"/>
                <w:b w:val="0"/>
                <w:i w:val="0"/>
                <w:color w:val="000000"/>
                <w:sz w:val="18"/>
              </w:rPr>
              <w:t>5</w:t>
            </w:r>
          </w:p>
        </w:tc>
        <w:tc>
          <w:tcPr>
            <w:tcW w:w="1533" w:type="dxa"/>
            <w:vAlign w:val="center"/>
          </w:tcPr>
          <w:p>
            <w:pPr>
              <w:snapToGrid w:val="0"/>
              <w:jc w:val="center"/>
            </w:pPr>
            <w:r>
              <w:rPr>
                <w:rFonts w:ascii="宋体" w:hAnsi="宋体" w:eastAsia="宋体" w:cs="宋体"/>
                <w:b w:val="0"/>
                <w:i w:val="0"/>
                <w:color w:val="000000"/>
                <w:sz w:val="18"/>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416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pPr>
              <w:snapToGrid w:val="0"/>
              <w:jc w:val="right"/>
            </w:pPr>
            <w:r>
              <w:rPr>
                <w:rFonts w:ascii="宋体" w:hAnsi="宋体" w:eastAsia="宋体" w:cs="宋体"/>
                <w:b/>
                <w:i w:val="0"/>
                <w:color w:val="000000"/>
                <w:sz w:val="18"/>
              </w:rPr>
              <w:t>15,541.74</w:t>
            </w:r>
          </w:p>
        </w:tc>
        <w:tc>
          <w:tcPr>
            <w:tcW w:w="1520" w:type="dxa"/>
            <w:vAlign w:val="center"/>
          </w:tcPr>
          <w:p>
            <w:pPr>
              <w:snapToGrid w:val="0"/>
              <w:jc w:val="right"/>
            </w:pPr>
            <w:r>
              <w:rPr>
                <w:rFonts w:ascii="宋体" w:hAnsi="宋体" w:eastAsia="宋体" w:cs="宋体"/>
                <w:b/>
                <w:i w:val="0"/>
                <w:color w:val="000000"/>
                <w:sz w:val="18"/>
              </w:rPr>
              <w:t>6,154.70</w:t>
            </w:r>
          </w:p>
        </w:tc>
        <w:tc>
          <w:tcPr>
            <w:tcW w:w="1520" w:type="dxa"/>
            <w:vAlign w:val="center"/>
          </w:tcPr>
          <w:p>
            <w:pPr>
              <w:snapToGrid w:val="0"/>
              <w:jc w:val="right"/>
            </w:pPr>
            <w:r>
              <w:rPr>
                <w:rFonts w:ascii="宋体" w:hAnsi="宋体" w:eastAsia="宋体" w:cs="宋体"/>
                <w:b/>
                <w:i w:val="0"/>
                <w:color w:val="000000"/>
                <w:sz w:val="18"/>
              </w:rPr>
              <w:t>9,387.04</w:t>
            </w: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208</w:t>
            </w:r>
          </w:p>
        </w:tc>
        <w:tc>
          <w:tcPr>
            <w:tcW w:w="3320" w:type="dxa"/>
            <w:vAlign w:val="center"/>
          </w:tcPr>
          <w:p>
            <w:pPr>
              <w:snapToGrid w:val="0"/>
              <w:jc w:val="left"/>
            </w:pPr>
            <w:r>
              <w:rPr>
                <w:rFonts w:ascii="宋体" w:hAnsi="宋体" w:eastAsia="宋体" w:cs="宋体"/>
                <w:b w:val="0"/>
                <w:i w:val="0"/>
                <w:color w:val="000000"/>
                <w:sz w:val="18"/>
              </w:rPr>
              <w:t>社会保障和就业支出</w:t>
            </w:r>
          </w:p>
        </w:tc>
        <w:tc>
          <w:tcPr>
            <w:tcW w:w="1520" w:type="dxa"/>
            <w:vAlign w:val="center"/>
          </w:tcPr>
          <w:p>
            <w:pPr>
              <w:snapToGrid w:val="0"/>
              <w:jc w:val="right"/>
            </w:pPr>
            <w:r>
              <w:rPr>
                <w:rFonts w:ascii="宋体" w:hAnsi="宋体" w:eastAsia="宋体" w:cs="宋体"/>
                <w:b w:val="0"/>
                <w:i w:val="0"/>
                <w:color w:val="000000"/>
                <w:sz w:val="18"/>
              </w:rPr>
              <w:t>12,785.74</w:t>
            </w:r>
          </w:p>
        </w:tc>
        <w:tc>
          <w:tcPr>
            <w:tcW w:w="1520" w:type="dxa"/>
            <w:vAlign w:val="center"/>
          </w:tcPr>
          <w:p>
            <w:pPr>
              <w:snapToGrid w:val="0"/>
              <w:jc w:val="right"/>
            </w:pPr>
            <w:r>
              <w:rPr>
                <w:rFonts w:ascii="宋体" w:hAnsi="宋体" w:eastAsia="宋体" w:cs="宋体"/>
                <w:b w:val="0"/>
                <w:i w:val="0"/>
                <w:color w:val="000000"/>
                <w:sz w:val="18"/>
              </w:rPr>
              <w:t>6,033.10</w:t>
            </w:r>
          </w:p>
        </w:tc>
        <w:tc>
          <w:tcPr>
            <w:tcW w:w="1520" w:type="dxa"/>
            <w:vAlign w:val="center"/>
          </w:tcPr>
          <w:p>
            <w:pPr>
              <w:snapToGrid w:val="0"/>
              <w:jc w:val="right"/>
            </w:pPr>
            <w:r>
              <w:rPr>
                <w:rFonts w:ascii="宋体" w:hAnsi="宋体" w:eastAsia="宋体" w:cs="宋体"/>
                <w:b w:val="0"/>
                <w:i w:val="0"/>
                <w:color w:val="000000"/>
                <w:sz w:val="18"/>
              </w:rPr>
              <w:t>6,752.64</w:t>
            </w: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20805</w:t>
            </w:r>
          </w:p>
        </w:tc>
        <w:tc>
          <w:tcPr>
            <w:tcW w:w="3320" w:type="dxa"/>
            <w:vAlign w:val="center"/>
          </w:tcPr>
          <w:p>
            <w:pPr>
              <w:snapToGrid w:val="0"/>
              <w:jc w:val="left"/>
            </w:pPr>
            <w:r>
              <w:rPr>
                <w:rFonts w:ascii="宋体" w:hAnsi="宋体" w:eastAsia="宋体" w:cs="宋体"/>
                <w:b w:val="0"/>
                <w:i w:val="0"/>
                <w:color w:val="000000"/>
                <w:sz w:val="18"/>
              </w:rPr>
              <w:t>行政事业单位养老支出</w:t>
            </w:r>
          </w:p>
        </w:tc>
        <w:tc>
          <w:tcPr>
            <w:tcW w:w="1520" w:type="dxa"/>
            <w:vAlign w:val="center"/>
          </w:tcPr>
          <w:p>
            <w:pPr>
              <w:snapToGrid w:val="0"/>
              <w:jc w:val="right"/>
            </w:pPr>
            <w:r>
              <w:rPr>
                <w:rFonts w:ascii="宋体" w:hAnsi="宋体" w:eastAsia="宋体" w:cs="宋体"/>
                <w:b w:val="0"/>
                <w:i w:val="0"/>
                <w:color w:val="000000"/>
                <w:sz w:val="18"/>
              </w:rPr>
              <w:t>942.63</w:t>
            </w:r>
          </w:p>
        </w:tc>
        <w:tc>
          <w:tcPr>
            <w:tcW w:w="1520" w:type="dxa"/>
            <w:vAlign w:val="center"/>
          </w:tcPr>
          <w:p>
            <w:pPr>
              <w:snapToGrid w:val="0"/>
              <w:jc w:val="right"/>
            </w:pPr>
            <w:r>
              <w:rPr>
                <w:rFonts w:ascii="宋体" w:hAnsi="宋体" w:eastAsia="宋体" w:cs="宋体"/>
                <w:b w:val="0"/>
                <w:i w:val="0"/>
                <w:color w:val="000000"/>
                <w:sz w:val="18"/>
              </w:rPr>
              <w:t>942.63</w:t>
            </w:r>
          </w:p>
        </w:tc>
        <w:tc>
          <w:tcPr>
            <w:tcW w:w="1520" w:type="dxa"/>
            <w:vAlign w:val="center"/>
          </w:tcP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2080502</w:t>
            </w:r>
          </w:p>
        </w:tc>
        <w:tc>
          <w:tcPr>
            <w:tcW w:w="3320" w:type="dxa"/>
            <w:vAlign w:val="center"/>
          </w:tcPr>
          <w:p>
            <w:pPr>
              <w:snapToGrid w:val="0"/>
              <w:jc w:val="left"/>
            </w:pPr>
            <w:r>
              <w:rPr>
                <w:rFonts w:ascii="宋体" w:hAnsi="宋体" w:eastAsia="宋体" w:cs="宋体"/>
                <w:b w:val="0"/>
                <w:i w:val="0"/>
                <w:color w:val="000000"/>
                <w:sz w:val="18"/>
              </w:rPr>
              <w:t>事业单位离退休</w:t>
            </w:r>
          </w:p>
        </w:tc>
        <w:tc>
          <w:tcPr>
            <w:tcW w:w="1520" w:type="dxa"/>
            <w:vAlign w:val="center"/>
          </w:tcPr>
          <w:p>
            <w:pPr>
              <w:snapToGrid w:val="0"/>
              <w:jc w:val="right"/>
            </w:pPr>
            <w:r>
              <w:rPr>
                <w:rFonts w:ascii="宋体" w:hAnsi="宋体" w:eastAsia="宋体" w:cs="宋体"/>
                <w:b w:val="0"/>
                <w:i w:val="0"/>
                <w:color w:val="000000"/>
                <w:sz w:val="18"/>
              </w:rPr>
              <w:t>452.98</w:t>
            </w:r>
          </w:p>
        </w:tc>
        <w:tc>
          <w:tcPr>
            <w:tcW w:w="1520" w:type="dxa"/>
            <w:vAlign w:val="center"/>
          </w:tcPr>
          <w:p>
            <w:pPr>
              <w:snapToGrid w:val="0"/>
              <w:jc w:val="right"/>
            </w:pPr>
            <w:r>
              <w:rPr>
                <w:rFonts w:ascii="宋体" w:hAnsi="宋体" w:eastAsia="宋体" w:cs="宋体"/>
                <w:b w:val="0"/>
                <w:i w:val="0"/>
                <w:color w:val="000000"/>
                <w:sz w:val="18"/>
              </w:rPr>
              <w:t>452.98</w:t>
            </w:r>
          </w:p>
        </w:tc>
        <w:tc>
          <w:tcPr>
            <w:tcW w:w="1520" w:type="dxa"/>
            <w:vAlign w:val="center"/>
          </w:tcP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2080505</w:t>
            </w:r>
          </w:p>
        </w:tc>
        <w:tc>
          <w:tcPr>
            <w:tcW w:w="3320" w:type="dxa"/>
            <w:vAlign w:val="center"/>
          </w:tcPr>
          <w:p>
            <w:pPr>
              <w:snapToGrid w:val="0"/>
              <w:jc w:val="left"/>
            </w:pPr>
            <w:r>
              <w:rPr>
                <w:rFonts w:ascii="宋体" w:hAnsi="宋体" w:eastAsia="宋体" w:cs="宋体"/>
                <w:b w:val="0"/>
                <w:i w:val="0"/>
                <w:color w:val="000000"/>
                <w:sz w:val="18"/>
              </w:rPr>
              <w:t>机关事业单位基本养老保险缴费支出</w:t>
            </w:r>
          </w:p>
        </w:tc>
        <w:tc>
          <w:tcPr>
            <w:tcW w:w="1520" w:type="dxa"/>
            <w:vAlign w:val="center"/>
          </w:tcPr>
          <w:p>
            <w:pPr>
              <w:snapToGrid w:val="0"/>
              <w:jc w:val="right"/>
            </w:pPr>
            <w:r>
              <w:rPr>
                <w:rFonts w:ascii="宋体" w:hAnsi="宋体" w:eastAsia="宋体" w:cs="宋体"/>
                <w:b w:val="0"/>
                <w:i w:val="0"/>
                <w:color w:val="000000"/>
                <w:sz w:val="18"/>
              </w:rPr>
              <w:t>303.68</w:t>
            </w:r>
          </w:p>
        </w:tc>
        <w:tc>
          <w:tcPr>
            <w:tcW w:w="1520" w:type="dxa"/>
            <w:vAlign w:val="center"/>
          </w:tcPr>
          <w:p>
            <w:pPr>
              <w:snapToGrid w:val="0"/>
              <w:jc w:val="right"/>
            </w:pPr>
            <w:r>
              <w:rPr>
                <w:rFonts w:ascii="宋体" w:hAnsi="宋体" w:eastAsia="宋体" w:cs="宋体"/>
                <w:b w:val="0"/>
                <w:i w:val="0"/>
                <w:color w:val="000000"/>
                <w:sz w:val="18"/>
              </w:rPr>
              <w:t>303.68</w:t>
            </w:r>
          </w:p>
        </w:tc>
        <w:tc>
          <w:tcPr>
            <w:tcW w:w="1520" w:type="dxa"/>
            <w:vAlign w:val="center"/>
          </w:tcP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2080506</w:t>
            </w:r>
          </w:p>
        </w:tc>
        <w:tc>
          <w:tcPr>
            <w:tcW w:w="3320" w:type="dxa"/>
            <w:vAlign w:val="center"/>
          </w:tcPr>
          <w:p>
            <w:pPr>
              <w:snapToGrid w:val="0"/>
              <w:jc w:val="left"/>
            </w:pPr>
            <w:r>
              <w:rPr>
                <w:rFonts w:ascii="宋体" w:hAnsi="宋体" w:eastAsia="宋体" w:cs="宋体"/>
                <w:b w:val="0"/>
                <w:i w:val="0"/>
                <w:color w:val="000000"/>
                <w:sz w:val="18"/>
              </w:rPr>
              <w:t>机关事业单位职业年金缴费支出</w:t>
            </w:r>
          </w:p>
        </w:tc>
        <w:tc>
          <w:tcPr>
            <w:tcW w:w="1520" w:type="dxa"/>
            <w:vAlign w:val="center"/>
          </w:tcPr>
          <w:p>
            <w:pPr>
              <w:snapToGrid w:val="0"/>
              <w:jc w:val="right"/>
            </w:pPr>
            <w:r>
              <w:rPr>
                <w:rFonts w:ascii="宋体" w:hAnsi="宋体" w:eastAsia="宋体" w:cs="宋体"/>
                <w:b w:val="0"/>
                <w:i w:val="0"/>
                <w:color w:val="000000"/>
                <w:sz w:val="18"/>
              </w:rPr>
              <w:t>185.97</w:t>
            </w:r>
          </w:p>
        </w:tc>
        <w:tc>
          <w:tcPr>
            <w:tcW w:w="1520" w:type="dxa"/>
            <w:vAlign w:val="center"/>
          </w:tcPr>
          <w:p>
            <w:pPr>
              <w:snapToGrid w:val="0"/>
              <w:jc w:val="right"/>
            </w:pPr>
            <w:r>
              <w:rPr>
                <w:rFonts w:ascii="宋体" w:hAnsi="宋体" w:eastAsia="宋体" w:cs="宋体"/>
                <w:b w:val="0"/>
                <w:i w:val="0"/>
                <w:color w:val="000000"/>
                <w:sz w:val="18"/>
              </w:rPr>
              <w:t>185.97</w:t>
            </w:r>
          </w:p>
        </w:tc>
        <w:tc>
          <w:tcPr>
            <w:tcW w:w="1520" w:type="dxa"/>
            <w:vAlign w:val="center"/>
          </w:tcP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20810</w:t>
            </w:r>
          </w:p>
        </w:tc>
        <w:tc>
          <w:tcPr>
            <w:tcW w:w="3320" w:type="dxa"/>
            <w:vAlign w:val="center"/>
          </w:tcPr>
          <w:p>
            <w:pPr>
              <w:snapToGrid w:val="0"/>
              <w:jc w:val="left"/>
            </w:pPr>
            <w:r>
              <w:rPr>
                <w:rFonts w:ascii="宋体" w:hAnsi="宋体" w:eastAsia="宋体" w:cs="宋体"/>
                <w:b w:val="0"/>
                <w:i w:val="0"/>
                <w:color w:val="000000"/>
                <w:sz w:val="18"/>
              </w:rPr>
              <w:t>社会福利</w:t>
            </w:r>
          </w:p>
        </w:tc>
        <w:tc>
          <w:tcPr>
            <w:tcW w:w="1520" w:type="dxa"/>
            <w:vAlign w:val="center"/>
          </w:tcPr>
          <w:p>
            <w:pPr>
              <w:snapToGrid w:val="0"/>
              <w:jc w:val="right"/>
            </w:pPr>
            <w:r>
              <w:rPr>
                <w:rFonts w:ascii="宋体" w:hAnsi="宋体" w:eastAsia="宋体" w:cs="宋体"/>
                <w:b w:val="0"/>
                <w:i w:val="0"/>
                <w:color w:val="000000"/>
                <w:sz w:val="18"/>
              </w:rPr>
              <w:t>11,810.30</w:t>
            </w:r>
          </w:p>
        </w:tc>
        <w:tc>
          <w:tcPr>
            <w:tcW w:w="1520" w:type="dxa"/>
            <w:vAlign w:val="center"/>
          </w:tcPr>
          <w:p>
            <w:pPr>
              <w:snapToGrid w:val="0"/>
              <w:jc w:val="right"/>
            </w:pPr>
            <w:r>
              <w:rPr>
                <w:rFonts w:ascii="宋体" w:hAnsi="宋体" w:eastAsia="宋体" w:cs="宋体"/>
                <w:b w:val="0"/>
                <w:i w:val="0"/>
                <w:color w:val="000000"/>
                <w:sz w:val="18"/>
              </w:rPr>
              <w:t>5,090.47</w:t>
            </w:r>
          </w:p>
        </w:tc>
        <w:tc>
          <w:tcPr>
            <w:tcW w:w="1520" w:type="dxa"/>
            <w:vAlign w:val="center"/>
          </w:tcPr>
          <w:p>
            <w:pPr>
              <w:snapToGrid w:val="0"/>
              <w:jc w:val="right"/>
            </w:pPr>
            <w:r>
              <w:rPr>
                <w:rFonts w:ascii="宋体" w:hAnsi="宋体" w:eastAsia="宋体" w:cs="宋体"/>
                <w:b w:val="0"/>
                <w:i w:val="0"/>
                <w:color w:val="000000"/>
                <w:sz w:val="18"/>
              </w:rPr>
              <w:t>6,719.83</w:t>
            </w: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2081001</w:t>
            </w:r>
          </w:p>
        </w:tc>
        <w:tc>
          <w:tcPr>
            <w:tcW w:w="3320" w:type="dxa"/>
            <w:vAlign w:val="center"/>
          </w:tcPr>
          <w:p>
            <w:pPr>
              <w:snapToGrid w:val="0"/>
              <w:jc w:val="left"/>
            </w:pPr>
            <w:r>
              <w:rPr>
                <w:rFonts w:ascii="宋体" w:hAnsi="宋体" w:eastAsia="宋体" w:cs="宋体"/>
                <w:b w:val="0"/>
                <w:i w:val="0"/>
                <w:color w:val="000000"/>
                <w:sz w:val="18"/>
              </w:rPr>
              <w:t>儿童福利</w:t>
            </w:r>
          </w:p>
        </w:tc>
        <w:tc>
          <w:tcPr>
            <w:tcW w:w="1520" w:type="dxa"/>
            <w:vAlign w:val="center"/>
          </w:tcPr>
          <w:p>
            <w:pPr>
              <w:snapToGrid w:val="0"/>
              <w:jc w:val="right"/>
            </w:pPr>
            <w:r>
              <w:rPr>
                <w:rFonts w:ascii="宋体" w:hAnsi="宋体" w:eastAsia="宋体" w:cs="宋体"/>
                <w:b w:val="0"/>
                <w:i w:val="0"/>
                <w:color w:val="000000"/>
                <w:sz w:val="18"/>
              </w:rPr>
              <w:t>631.77</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631.77</w:t>
            </w: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2081002</w:t>
            </w:r>
          </w:p>
        </w:tc>
        <w:tc>
          <w:tcPr>
            <w:tcW w:w="3320" w:type="dxa"/>
            <w:vAlign w:val="center"/>
          </w:tcPr>
          <w:p>
            <w:pPr>
              <w:snapToGrid w:val="0"/>
              <w:jc w:val="left"/>
            </w:pPr>
            <w:r>
              <w:rPr>
                <w:rFonts w:ascii="宋体" w:hAnsi="宋体" w:eastAsia="宋体" w:cs="宋体"/>
                <w:b w:val="0"/>
                <w:i w:val="0"/>
                <w:color w:val="000000"/>
                <w:sz w:val="18"/>
              </w:rPr>
              <w:t>老年福利</w:t>
            </w:r>
          </w:p>
        </w:tc>
        <w:tc>
          <w:tcPr>
            <w:tcW w:w="1520" w:type="dxa"/>
            <w:vAlign w:val="center"/>
          </w:tcPr>
          <w:p>
            <w:pPr>
              <w:snapToGrid w:val="0"/>
              <w:jc w:val="right"/>
            </w:pPr>
            <w:r>
              <w:rPr>
                <w:rFonts w:ascii="宋体" w:hAnsi="宋体" w:eastAsia="宋体" w:cs="宋体"/>
                <w:b w:val="0"/>
                <w:i w:val="0"/>
                <w:color w:val="000000"/>
                <w:sz w:val="18"/>
              </w:rPr>
              <w:t>612.23</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612.23</w:t>
            </w: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2081005</w:t>
            </w:r>
          </w:p>
        </w:tc>
        <w:tc>
          <w:tcPr>
            <w:tcW w:w="3320" w:type="dxa"/>
            <w:vAlign w:val="center"/>
          </w:tcPr>
          <w:p>
            <w:pPr>
              <w:snapToGrid w:val="0"/>
              <w:jc w:val="left"/>
            </w:pPr>
            <w:r>
              <w:rPr>
                <w:rFonts w:ascii="宋体" w:hAnsi="宋体" w:eastAsia="宋体" w:cs="宋体"/>
                <w:b w:val="0"/>
                <w:i w:val="0"/>
                <w:color w:val="000000"/>
                <w:sz w:val="18"/>
              </w:rPr>
              <w:t>社会福利事业单位</w:t>
            </w:r>
          </w:p>
        </w:tc>
        <w:tc>
          <w:tcPr>
            <w:tcW w:w="1520" w:type="dxa"/>
            <w:vAlign w:val="center"/>
          </w:tcPr>
          <w:p>
            <w:pPr>
              <w:snapToGrid w:val="0"/>
              <w:jc w:val="right"/>
            </w:pPr>
            <w:r>
              <w:rPr>
                <w:rFonts w:ascii="宋体" w:hAnsi="宋体" w:eastAsia="宋体" w:cs="宋体"/>
                <w:b w:val="0"/>
                <w:i w:val="0"/>
                <w:color w:val="000000"/>
                <w:sz w:val="18"/>
              </w:rPr>
              <w:t>10,566.30</w:t>
            </w:r>
          </w:p>
        </w:tc>
        <w:tc>
          <w:tcPr>
            <w:tcW w:w="1520" w:type="dxa"/>
            <w:vAlign w:val="center"/>
          </w:tcPr>
          <w:p>
            <w:pPr>
              <w:snapToGrid w:val="0"/>
              <w:jc w:val="right"/>
            </w:pPr>
            <w:r>
              <w:rPr>
                <w:rFonts w:ascii="宋体" w:hAnsi="宋体" w:eastAsia="宋体" w:cs="宋体"/>
                <w:b w:val="0"/>
                <w:i w:val="0"/>
                <w:color w:val="000000"/>
                <w:sz w:val="18"/>
              </w:rPr>
              <w:t>5,090.47</w:t>
            </w:r>
          </w:p>
        </w:tc>
        <w:tc>
          <w:tcPr>
            <w:tcW w:w="1520" w:type="dxa"/>
            <w:vAlign w:val="center"/>
          </w:tcPr>
          <w:p>
            <w:pPr>
              <w:snapToGrid w:val="0"/>
              <w:jc w:val="right"/>
            </w:pPr>
            <w:r>
              <w:rPr>
                <w:rFonts w:ascii="宋体" w:hAnsi="宋体" w:eastAsia="宋体" w:cs="宋体"/>
                <w:b w:val="0"/>
                <w:i w:val="0"/>
                <w:color w:val="000000"/>
                <w:sz w:val="18"/>
              </w:rPr>
              <w:t>5,475.83</w:t>
            </w: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20825</w:t>
            </w:r>
          </w:p>
        </w:tc>
        <w:tc>
          <w:tcPr>
            <w:tcW w:w="3320" w:type="dxa"/>
            <w:vAlign w:val="center"/>
          </w:tcPr>
          <w:p>
            <w:pPr>
              <w:snapToGrid w:val="0"/>
              <w:jc w:val="left"/>
            </w:pPr>
            <w:r>
              <w:rPr>
                <w:rFonts w:ascii="宋体" w:hAnsi="宋体" w:eastAsia="宋体" w:cs="宋体"/>
                <w:b w:val="0"/>
                <w:i w:val="0"/>
                <w:color w:val="000000"/>
                <w:sz w:val="18"/>
              </w:rPr>
              <w:t>其他生活救助</w:t>
            </w:r>
          </w:p>
        </w:tc>
        <w:tc>
          <w:tcPr>
            <w:tcW w:w="1520" w:type="dxa"/>
            <w:vAlign w:val="center"/>
          </w:tcPr>
          <w:p>
            <w:pPr>
              <w:snapToGrid w:val="0"/>
              <w:jc w:val="right"/>
            </w:pPr>
            <w:r>
              <w:rPr>
                <w:rFonts w:ascii="宋体" w:hAnsi="宋体" w:eastAsia="宋体" w:cs="宋体"/>
                <w:b w:val="0"/>
                <w:i w:val="0"/>
                <w:color w:val="000000"/>
                <w:sz w:val="18"/>
              </w:rPr>
              <w:t>32.81</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32.81</w:t>
            </w: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2082501</w:t>
            </w:r>
          </w:p>
        </w:tc>
        <w:tc>
          <w:tcPr>
            <w:tcW w:w="3320" w:type="dxa"/>
            <w:vAlign w:val="center"/>
          </w:tcPr>
          <w:p>
            <w:pPr>
              <w:snapToGrid w:val="0"/>
              <w:jc w:val="left"/>
            </w:pPr>
            <w:r>
              <w:rPr>
                <w:rFonts w:ascii="宋体" w:hAnsi="宋体" w:eastAsia="宋体" w:cs="宋体"/>
                <w:b w:val="0"/>
                <w:i w:val="0"/>
                <w:color w:val="000000"/>
                <w:sz w:val="18"/>
              </w:rPr>
              <w:t>其他城市生活救助</w:t>
            </w:r>
          </w:p>
        </w:tc>
        <w:tc>
          <w:tcPr>
            <w:tcW w:w="1520" w:type="dxa"/>
            <w:vAlign w:val="center"/>
          </w:tcPr>
          <w:p>
            <w:pPr>
              <w:snapToGrid w:val="0"/>
              <w:jc w:val="right"/>
            </w:pPr>
            <w:r>
              <w:rPr>
                <w:rFonts w:ascii="宋体" w:hAnsi="宋体" w:eastAsia="宋体" w:cs="宋体"/>
                <w:b w:val="0"/>
                <w:i w:val="0"/>
                <w:color w:val="000000"/>
                <w:sz w:val="18"/>
              </w:rPr>
              <w:t>32.81</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32.81</w:t>
            </w: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210</w:t>
            </w:r>
          </w:p>
        </w:tc>
        <w:tc>
          <w:tcPr>
            <w:tcW w:w="3320" w:type="dxa"/>
            <w:vAlign w:val="center"/>
          </w:tcPr>
          <w:p>
            <w:pPr>
              <w:snapToGrid w:val="0"/>
              <w:jc w:val="left"/>
            </w:pPr>
            <w:r>
              <w:rPr>
                <w:rFonts w:ascii="宋体" w:hAnsi="宋体" w:eastAsia="宋体" w:cs="宋体"/>
                <w:b w:val="0"/>
                <w:i w:val="0"/>
                <w:color w:val="000000"/>
                <w:sz w:val="18"/>
              </w:rPr>
              <w:t>卫生健康支出</w:t>
            </w:r>
          </w:p>
        </w:tc>
        <w:tc>
          <w:tcPr>
            <w:tcW w:w="1520" w:type="dxa"/>
            <w:vAlign w:val="center"/>
          </w:tcPr>
          <w:p>
            <w:pPr>
              <w:snapToGrid w:val="0"/>
              <w:jc w:val="right"/>
            </w:pPr>
            <w:r>
              <w:rPr>
                <w:rFonts w:ascii="宋体" w:hAnsi="宋体" w:eastAsia="宋体" w:cs="宋体"/>
                <w:b w:val="0"/>
                <w:i w:val="0"/>
                <w:color w:val="000000"/>
                <w:sz w:val="18"/>
              </w:rPr>
              <w:t>121.59</w:t>
            </w:r>
          </w:p>
        </w:tc>
        <w:tc>
          <w:tcPr>
            <w:tcW w:w="1520" w:type="dxa"/>
            <w:vAlign w:val="center"/>
          </w:tcPr>
          <w:p>
            <w:pPr>
              <w:snapToGrid w:val="0"/>
              <w:jc w:val="right"/>
            </w:pPr>
            <w:r>
              <w:rPr>
                <w:rFonts w:ascii="宋体" w:hAnsi="宋体" w:eastAsia="宋体" w:cs="宋体"/>
                <w:b w:val="0"/>
                <w:i w:val="0"/>
                <w:color w:val="000000"/>
                <w:sz w:val="18"/>
              </w:rPr>
              <w:t>121.59</w:t>
            </w:r>
          </w:p>
        </w:tc>
        <w:tc>
          <w:tcPr>
            <w:tcW w:w="1520" w:type="dxa"/>
            <w:vAlign w:val="center"/>
          </w:tcP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21011</w:t>
            </w:r>
          </w:p>
        </w:tc>
        <w:tc>
          <w:tcPr>
            <w:tcW w:w="3320" w:type="dxa"/>
            <w:vAlign w:val="center"/>
          </w:tcPr>
          <w:p>
            <w:pPr>
              <w:snapToGrid w:val="0"/>
              <w:jc w:val="left"/>
            </w:pPr>
            <w:r>
              <w:rPr>
                <w:rFonts w:ascii="宋体" w:hAnsi="宋体" w:eastAsia="宋体" w:cs="宋体"/>
                <w:b w:val="0"/>
                <w:i w:val="0"/>
                <w:color w:val="000000"/>
                <w:sz w:val="18"/>
              </w:rPr>
              <w:t>行政事业单位医疗</w:t>
            </w:r>
          </w:p>
        </w:tc>
        <w:tc>
          <w:tcPr>
            <w:tcW w:w="1520" w:type="dxa"/>
            <w:vAlign w:val="center"/>
          </w:tcPr>
          <w:p>
            <w:pPr>
              <w:snapToGrid w:val="0"/>
              <w:jc w:val="right"/>
            </w:pPr>
            <w:r>
              <w:rPr>
                <w:rFonts w:ascii="宋体" w:hAnsi="宋体" w:eastAsia="宋体" w:cs="宋体"/>
                <w:b w:val="0"/>
                <w:i w:val="0"/>
                <w:color w:val="000000"/>
                <w:sz w:val="18"/>
              </w:rPr>
              <w:t>121.59</w:t>
            </w:r>
          </w:p>
        </w:tc>
        <w:tc>
          <w:tcPr>
            <w:tcW w:w="1520" w:type="dxa"/>
            <w:vAlign w:val="center"/>
          </w:tcPr>
          <w:p>
            <w:pPr>
              <w:snapToGrid w:val="0"/>
              <w:jc w:val="right"/>
            </w:pPr>
            <w:r>
              <w:rPr>
                <w:rFonts w:ascii="宋体" w:hAnsi="宋体" w:eastAsia="宋体" w:cs="宋体"/>
                <w:b w:val="0"/>
                <w:i w:val="0"/>
                <w:color w:val="000000"/>
                <w:sz w:val="18"/>
              </w:rPr>
              <w:t>121.59</w:t>
            </w:r>
          </w:p>
        </w:tc>
        <w:tc>
          <w:tcPr>
            <w:tcW w:w="1520" w:type="dxa"/>
            <w:vAlign w:val="center"/>
          </w:tcP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2101102</w:t>
            </w:r>
          </w:p>
        </w:tc>
        <w:tc>
          <w:tcPr>
            <w:tcW w:w="3320" w:type="dxa"/>
            <w:vAlign w:val="center"/>
          </w:tcPr>
          <w:p>
            <w:pPr>
              <w:snapToGrid w:val="0"/>
              <w:jc w:val="left"/>
            </w:pPr>
            <w:r>
              <w:rPr>
                <w:rFonts w:ascii="宋体" w:hAnsi="宋体" w:eastAsia="宋体" w:cs="宋体"/>
                <w:b w:val="0"/>
                <w:i w:val="0"/>
                <w:color w:val="000000"/>
                <w:sz w:val="18"/>
              </w:rPr>
              <w:t>事业单位医疗</w:t>
            </w:r>
          </w:p>
        </w:tc>
        <w:tc>
          <w:tcPr>
            <w:tcW w:w="1520" w:type="dxa"/>
            <w:vAlign w:val="center"/>
          </w:tcPr>
          <w:p>
            <w:pPr>
              <w:snapToGrid w:val="0"/>
              <w:jc w:val="right"/>
            </w:pPr>
            <w:r>
              <w:rPr>
                <w:rFonts w:ascii="宋体" w:hAnsi="宋体" w:eastAsia="宋体" w:cs="宋体"/>
                <w:b w:val="0"/>
                <w:i w:val="0"/>
                <w:color w:val="000000"/>
                <w:sz w:val="18"/>
              </w:rPr>
              <w:t>80.47</w:t>
            </w:r>
          </w:p>
        </w:tc>
        <w:tc>
          <w:tcPr>
            <w:tcW w:w="1520" w:type="dxa"/>
            <w:vAlign w:val="center"/>
          </w:tcPr>
          <w:p>
            <w:pPr>
              <w:snapToGrid w:val="0"/>
              <w:jc w:val="right"/>
            </w:pPr>
            <w:r>
              <w:rPr>
                <w:rFonts w:ascii="宋体" w:hAnsi="宋体" w:eastAsia="宋体" w:cs="宋体"/>
                <w:b w:val="0"/>
                <w:i w:val="0"/>
                <w:color w:val="000000"/>
                <w:sz w:val="18"/>
              </w:rPr>
              <w:t>80.47</w:t>
            </w:r>
          </w:p>
        </w:tc>
        <w:tc>
          <w:tcPr>
            <w:tcW w:w="1520" w:type="dxa"/>
            <w:vAlign w:val="center"/>
          </w:tcP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2101199</w:t>
            </w:r>
          </w:p>
        </w:tc>
        <w:tc>
          <w:tcPr>
            <w:tcW w:w="3320" w:type="dxa"/>
            <w:vAlign w:val="center"/>
          </w:tcPr>
          <w:p>
            <w:pPr>
              <w:snapToGrid w:val="0"/>
              <w:jc w:val="left"/>
            </w:pPr>
            <w:r>
              <w:rPr>
                <w:rFonts w:ascii="宋体" w:hAnsi="宋体" w:eastAsia="宋体" w:cs="宋体"/>
                <w:b w:val="0"/>
                <w:i w:val="0"/>
                <w:color w:val="000000"/>
                <w:sz w:val="18"/>
              </w:rPr>
              <w:t>其他行政事业单位医疗支出</w:t>
            </w:r>
          </w:p>
        </w:tc>
        <w:tc>
          <w:tcPr>
            <w:tcW w:w="1520" w:type="dxa"/>
            <w:vAlign w:val="center"/>
          </w:tcPr>
          <w:p>
            <w:pPr>
              <w:snapToGrid w:val="0"/>
              <w:jc w:val="right"/>
            </w:pPr>
            <w:r>
              <w:rPr>
                <w:rFonts w:ascii="宋体" w:hAnsi="宋体" w:eastAsia="宋体" w:cs="宋体"/>
                <w:b w:val="0"/>
                <w:i w:val="0"/>
                <w:color w:val="000000"/>
                <w:sz w:val="18"/>
              </w:rPr>
              <w:t>41.12</w:t>
            </w:r>
          </w:p>
        </w:tc>
        <w:tc>
          <w:tcPr>
            <w:tcW w:w="1520" w:type="dxa"/>
            <w:vAlign w:val="center"/>
          </w:tcPr>
          <w:p>
            <w:pPr>
              <w:snapToGrid w:val="0"/>
              <w:jc w:val="right"/>
            </w:pPr>
            <w:r>
              <w:rPr>
                <w:rFonts w:ascii="宋体" w:hAnsi="宋体" w:eastAsia="宋体" w:cs="宋体"/>
                <w:b w:val="0"/>
                <w:i w:val="0"/>
                <w:color w:val="000000"/>
                <w:sz w:val="18"/>
              </w:rPr>
              <w:t>41.12</w:t>
            </w:r>
          </w:p>
        </w:tc>
        <w:tc>
          <w:tcPr>
            <w:tcW w:w="1520" w:type="dxa"/>
            <w:vAlign w:val="center"/>
          </w:tcP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229</w:t>
            </w:r>
          </w:p>
        </w:tc>
        <w:tc>
          <w:tcPr>
            <w:tcW w:w="3320" w:type="dxa"/>
            <w:vAlign w:val="center"/>
          </w:tcPr>
          <w:p>
            <w:pPr>
              <w:snapToGrid w:val="0"/>
              <w:jc w:val="left"/>
            </w:pPr>
            <w:r>
              <w:rPr>
                <w:rFonts w:ascii="宋体" w:hAnsi="宋体" w:eastAsia="宋体" w:cs="宋体"/>
                <w:b w:val="0"/>
                <w:i w:val="0"/>
                <w:color w:val="000000"/>
                <w:sz w:val="18"/>
              </w:rPr>
              <w:t>其他支出</w:t>
            </w:r>
          </w:p>
        </w:tc>
        <w:tc>
          <w:tcPr>
            <w:tcW w:w="1520" w:type="dxa"/>
            <w:vAlign w:val="center"/>
          </w:tcPr>
          <w:p>
            <w:pPr>
              <w:snapToGrid w:val="0"/>
              <w:jc w:val="right"/>
            </w:pPr>
            <w:r>
              <w:rPr>
                <w:rFonts w:ascii="宋体" w:hAnsi="宋体" w:eastAsia="宋体" w:cs="宋体"/>
                <w:b w:val="0"/>
                <w:i w:val="0"/>
                <w:color w:val="000000"/>
                <w:sz w:val="18"/>
              </w:rPr>
              <w:t>2,634.40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2,634.40</w:t>
            </w: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22960</w:t>
            </w:r>
          </w:p>
        </w:tc>
        <w:tc>
          <w:tcPr>
            <w:tcW w:w="3320" w:type="dxa"/>
            <w:vAlign w:val="center"/>
          </w:tcPr>
          <w:p>
            <w:pPr>
              <w:snapToGrid w:val="0"/>
              <w:jc w:val="left"/>
            </w:pPr>
            <w:r>
              <w:rPr>
                <w:rFonts w:ascii="宋体" w:hAnsi="宋体" w:eastAsia="宋体" w:cs="宋体"/>
                <w:b w:val="0"/>
                <w:i w:val="0"/>
                <w:color w:val="000000"/>
                <w:sz w:val="18"/>
              </w:rPr>
              <w:t>彩票公益金安排的支出</w:t>
            </w:r>
          </w:p>
        </w:tc>
        <w:tc>
          <w:tcPr>
            <w:tcW w:w="1520" w:type="dxa"/>
            <w:vAlign w:val="center"/>
          </w:tcPr>
          <w:p>
            <w:pPr>
              <w:snapToGrid w:val="0"/>
              <w:jc w:val="right"/>
            </w:pPr>
            <w:r>
              <w:rPr>
                <w:rFonts w:ascii="宋体" w:hAnsi="宋体" w:eastAsia="宋体" w:cs="宋体"/>
                <w:b w:val="0"/>
                <w:i w:val="0"/>
                <w:color w:val="000000"/>
                <w:sz w:val="18"/>
              </w:rPr>
              <w:t>2,634.40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2,634.40</w:t>
            </w: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40" w:type="dxa"/>
            <w:vAlign w:val="center"/>
          </w:tcPr>
          <w:p>
            <w:pPr>
              <w:snapToGrid w:val="0"/>
              <w:jc w:val="left"/>
            </w:pPr>
            <w:r>
              <w:rPr>
                <w:rFonts w:ascii="宋体" w:hAnsi="宋体" w:eastAsia="宋体" w:cs="宋体"/>
                <w:b w:val="0"/>
                <w:i w:val="0"/>
                <w:color w:val="000000"/>
                <w:sz w:val="18"/>
              </w:rPr>
              <w:t>2296002</w:t>
            </w:r>
          </w:p>
        </w:tc>
        <w:tc>
          <w:tcPr>
            <w:tcW w:w="3320" w:type="dxa"/>
            <w:vAlign w:val="center"/>
          </w:tcPr>
          <w:p>
            <w:pPr>
              <w:snapToGrid w:val="0"/>
              <w:jc w:val="left"/>
            </w:pPr>
            <w:r>
              <w:rPr>
                <w:rFonts w:ascii="宋体" w:hAnsi="宋体" w:eastAsia="宋体" w:cs="宋体"/>
                <w:b w:val="0"/>
                <w:i w:val="0"/>
                <w:color w:val="000000"/>
                <w:sz w:val="18"/>
              </w:rPr>
              <w:t>用于社会福利的彩票公益金支出</w:t>
            </w:r>
          </w:p>
        </w:tc>
        <w:tc>
          <w:tcPr>
            <w:tcW w:w="1520" w:type="dxa"/>
            <w:vAlign w:val="center"/>
          </w:tcPr>
          <w:p>
            <w:pPr>
              <w:snapToGrid w:val="0"/>
              <w:jc w:val="right"/>
            </w:pPr>
            <w:r>
              <w:rPr>
                <w:rFonts w:ascii="宋体" w:hAnsi="宋体" w:eastAsia="宋体" w:cs="宋体"/>
                <w:b w:val="0"/>
                <w:i w:val="0"/>
                <w:color w:val="000000"/>
                <w:sz w:val="18"/>
              </w:rPr>
              <w:t>2,634.40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2,634.40</w:t>
            </w:r>
          </w:p>
        </w:tc>
        <w:tc>
          <w:tcPr>
            <w:tcW w:w="1520" w:type="dxa"/>
            <w:vAlign w:val="center"/>
          </w:tcPr>
          <w:p/>
        </w:tc>
        <w:tc>
          <w:tcPr>
            <w:tcW w:w="1520" w:type="dxa"/>
            <w:vAlign w:val="center"/>
          </w:tcPr>
          <w:p/>
        </w:tc>
        <w:tc>
          <w:tcPr>
            <w:tcW w:w="153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13293" w:type="dxa"/>
            <w:gridSpan w:val="8"/>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注：本表反映本年度各项支出情况。</w:t>
            </w:r>
          </w:p>
        </w:tc>
      </w:tr>
    </w:tbl>
    <w:p>
      <w:pPr>
        <w:sectPr>
          <w:pgSz w:w="16838" w:h="11906" w:orient="landscape"/>
          <w:pgMar w:top="1800" w:right="1702" w:bottom="1800" w:left="1843" w:header="851" w:footer="992" w:gutter="0"/>
          <w:pgNumType w:fmt="decimal"/>
          <w:cols w:space="425" w:num="1"/>
          <w:docGrid w:type="lines" w:linePitch="312" w:charSpace="0"/>
        </w:sectPr>
      </w:pPr>
    </w:p>
    <w:p>
      <w:pPr>
        <w:pStyle w:val="2"/>
        <w:outlineLvl w:val="1"/>
        <w:rPr>
          <w:rFonts w:hint="eastAsia" w:ascii="黑体" w:hAnsi="黑体" w:eastAsia="黑体"/>
          <w:sz w:val="32"/>
          <w:szCs w:val="32"/>
        </w:rPr>
      </w:pPr>
      <w:bookmarkStart w:id="8" w:name="_Toc14288"/>
      <w:r>
        <w:rPr>
          <w:rFonts w:hint="eastAsia" w:ascii="黑体" w:hAnsi="黑体" w:eastAsia="黑体"/>
          <w:sz w:val="32"/>
          <w:szCs w:val="32"/>
          <w:lang w:val="en-US" w:eastAsia="zh-CN"/>
        </w:rPr>
        <w:t>四、财政拨款收入支出决算总表</w:t>
      </w:r>
      <w:bookmarkEnd w:id="8"/>
    </w:p>
    <w:p>
      <w:pPr>
        <w:pStyle w:val="2"/>
        <w:jc w:val="center"/>
        <w:outlineLvl w:val="9"/>
        <w:rPr>
          <w:rFonts w:ascii="黑体" w:hAnsi="仿宋" w:eastAsia="黑体"/>
          <w:sz w:val="32"/>
          <w:szCs w:val="32"/>
        </w:rPr>
      </w:pPr>
      <w:r>
        <w:rPr>
          <w:rFonts w:hint="eastAsia" w:ascii="黑体" w:hAnsi="仿宋" w:eastAsia="黑体"/>
          <w:sz w:val="32"/>
          <w:szCs w:val="32"/>
        </w:rPr>
        <w:t>财政拨款收入支出决算总表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tcPr>
          <w:p>
            <w:pPr>
              <w:jc w:val="left"/>
            </w:pPr>
            <w:r>
              <w:rPr>
                <w:rFonts w:ascii="宋体" w:hAnsi="宋体" w:eastAsia="宋体" w:cs="宋体"/>
                <w:sz w:val="20"/>
              </w:rPr>
              <w:t>厦门市社会福利中心</w:t>
            </w:r>
          </w:p>
        </w:tc>
        <w:tc>
          <w:tcPr>
            <w:tcW w:w="2000" w:type="dxa"/>
          </w:tcPr>
          <w:p>
            <w:pPr>
              <w:jc w:val="center"/>
            </w:pPr>
            <w:r>
              <w:rPr>
                <w:rFonts w:ascii="宋体" w:hAnsi="宋体" w:eastAsia="宋体" w:cs="宋体"/>
                <w:sz w:val="20"/>
              </w:rPr>
              <w:t>2024年度</w:t>
            </w:r>
          </w:p>
        </w:tc>
        <w:tc>
          <w:tcPr>
            <w:tcW w:w="5647"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340"/>
        <w:gridCol w:w="2940"/>
        <w:gridCol w:w="460"/>
        <w:gridCol w:w="1340"/>
        <w:gridCol w:w="1340"/>
        <w:gridCol w:w="1340"/>
        <w:gridCol w:w="14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4420" w:type="dxa"/>
            <w:gridSpan w:val="3"/>
            <w:vAlign w:val="center"/>
          </w:tcPr>
          <w:p>
            <w:pPr>
              <w:snapToGrid w:val="0"/>
              <w:jc w:val="center"/>
            </w:pPr>
            <w:r>
              <w:rPr>
                <w:rFonts w:ascii="宋体" w:hAnsi="宋体" w:eastAsia="宋体" w:cs="宋体"/>
                <w:b w:val="0"/>
                <w:i w:val="0"/>
                <w:color w:val="000000"/>
                <w:sz w:val="17"/>
              </w:rPr>
              <w:t>收     入</w:t>
            </w:r>
          </w:p>
        </w:tc>
        <w:tc>
          <w:tcPr>
            <w:tcW w:w="8873" w:type="dxa"/>
            <w:gridSpan w:val="6"/>
            <w:vAlign w:val="center"/>
          </w:tcPr>
          <w:p>
            <w:pPr>
              <w:snapToGrid w:val="0"/>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21" w:hRule="exact"/>
          <w:jc w:val="center"/>
        </w:trPr>
        <w:tc>
          <w:tcPr>
            <w:tcW w:w="2620" w:type="dxa"/>
            <w:vAlign w:val="center"/>
          </w:tcPr>
          <w:p>
            <w:pPr>
              <w:snapToGrid w:val="0"/>
              <w:jc w:val="center"/>
            </w:pPr>
            <w:r>
              <w:rPr>
                <w:rFonts w:ascii="宋体" w:hAnsi="宋体" w:eastAsia="宋体" w:cs="宋体"/>
                <w:b w:val="0"/>
                <w:i w:val="0"/>
                <w:color w:val="000000"/>
                <w:sz w:val="17"/>
              </w:rPr>
              <w:t>项目</w:t>
            </w:r>
          </w:p>
        </w:tc>
        <w:tc>
          <w:tcPr>
            <w:tcW w:w="460" w:type="dxa"/>
            <w:vAlign w:val="center"/>
          </w:tcPr>
          <w:p>
            <w:pPr>
              <w:snapToGrid w:val="0"/>
              <w:jc w:val="center"/>
            </w:pPr>
            <w:r>
              <w:rPr>
                <w:rFonts w:ascii="宋体" w:hAnsi="宋体" w:eastAsia="宋体" w:cs="宋体"/>
                <w:b w:val="0"/>
                <w:i w:val="0"/>
                <w:color w:val="000000"/>
                <w:sz w:val="17"/>
              </w:rPr>
              <w:t>行次</w:t>
            </w:r>
          </w:p>
        </w:tc>
        <w:tc>
          <w:tcPr>
            <w:tcW w:w="1340" w:type="dxa"/>
            <w:vAlign w:val="center"/>
          </w:tcPr>
          <w:p>
            <w:pPr>
              <w:snapToGrid w:val="0"/>
              <w:jc w:val="center"/>
            </w:pPr>
            <w:r>
              <w:rPr>
                <w:rFonts w:ascii="宋体" w:hAnsi="宋体" w:eastAsia="宋体" w:cs="宋体"/>
                <w:b w:val="0"/>
                <w:i w:val="0"/>
                <w:color w:val="000000"/>
                <w:sz w:val="17"/>
              </w:rPr>
              <w:t>金额</w:t>
            </w:r>
          </w:p>
        </w:tc>
        <w:tc>
          <w:tcPr>
            <w:tcW w:w="2940" w:type="dxa"/>
            <w:vAlign w:val="center"/>
          </w:tcPr>
          <w:p>
            <w:pPr>
              <w:snapToGrid w:val="0"/>
              <w:jc w:val="center"/>
            </w:pPr>
            <w:r>
              <w:rPr>
                <w:rFonts w:ascii="宋体" w:hAnsi="宋体" w:eastAsia="宋体" w:cs="宋体"/>
                <w:b w:val="0"/>
                <w:i w:val="0"/>
                <w:color w:val="000000"/>
                <w:sz w:val="17"/>
              </w:rPr>
              <w:t>项目</w:t>
            </w:r>
          </w:p>
        </w:tc>
        <w:tc>
          <w:tcPr>
            <w:tcW w:w="460" w:type="dxa"/>
            <w:vAlign w:val="center"/>
          </w:tcPr>
          <w:p>
            <w:pPr>
              <w:snapToGrid w:val="0"/>
              <w:jc w:val="center"/>
            </w:pPr>
            <w:r>
              <w:rPr>
                <w:rFonts w:ascii="宋体" w:hAnsi="宋体" w:eastAsia="宋体" w:cs="宋体"/>
                <w:b w:val="0"/>
                <w:i w:val="0"/>
                <w:color w:val="000000"/>
                <w:sz w:val="17"/>
              </w:rPr>
              <w:t>行次</w:t>
            </w:r>
          </w:p>
        </w:tc>
        <w:tc>
          <w:tcPr>
            <w:tcW w:w="1340" w:type="dxa"/>
            <w:vAlign w:val="center"/>
          </w:tcPr>
          <w:p>
            <w:pPr>
              <w:snapToGrid w:val="0"/>
              <w:jc w:val="center"/>
            </w:pPr>
            <w:r>
              <w:rPr>
                <w:rFonts w:ascii="宋体" w:hAnsi="宋体" w:eastAsia="宋体" w:cs="宋体"/>
                <w:b w:val="0"/>
                <w:i w:val="0"/>
                <w:color w:val="000000"/>
                <w:sz w:val="17"/>
              </w:rPr>
              <w:t>合计</w:t>
            </w:r>
          </w:p>
        </w:tc>
        <w:tc>
          <w:tcPr>
            <w:tcW w:w="1340" w:type="dxa"/>
            <w:vAlign w:val="center"/>
          </w:tcPr>
          <w:p>
            <w:pPr>
              <w:snapToGrid w:val="0"/>
              <w:jc w:val="center"/>
            </w:pPr>
            <w:r>
              <w:rPr>
                <w:rFonts w:ascii="宋体" w:hAnsi="宋体" w:eastAsia="宋体" w:cs="宋体"/>
                <w:b w:val="0"/>
                <w:i w:val="0"/>
                <w:color w:val="000000"/>
                <w:sz w:val="17"/>
              </w:rPr>
              <w:t>一般公共预算财政拨款</w:t>
            </w:r>
          </w:p>
        </w:tc>
        <w:tc>
          <w:tcPr>
            <w:tcW w:w="1340" w:type="dxa"/>
            <w:vAlign w:val="center"/>
          </w:tcPr>
          <w:p>
            <w:pPr>
              <w:snapToGrid w:val="0"/>
              <w:jc w:val="center"/>
            </w:pPr>
            <w:r>
              <w:rPr>
                <w:rFonts w:ascii="宋体" w:hAnsi="宋体" w:eastAsia="宋体" w:cs="宋体"/>
                <w:b w:val="0"/>
                <w:i w:val="0"/>
                <w:color w:val="000000"/>
                <w:sz w:val="17"/>
              </w:rPr>
              <w:t>政府性基金预算财政拨款</w:t>
            </w:r>
          </w:p>
        </w:tc>
        <w:tc>
          <w:tcPr>
            <w:tcW w:w="1453" w:type="dxa"/>
            <w:vAlign w:val="center"/>
          </w:tcPr>
          <w:p>
            <w:pPr>
              <w:snapToGrid w:val="0"/>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pPr>
              <w:snapToGrid w:val="0"/>
              <w:jc w:val="center"/>
            </w:pPr>
            <w:r>
              <w:rPr>
                <w:rFonts w:ascii="宋体" w:hAnsi="宋体" w:eastAsia="宋体" w:cs="宋体"/>
                <w:b w:val="0"/>
                <w:i w:val="0"/>
                <w:color w:val="000000"/>
                <w:sz w:val="17"/>
              </w:rPr>
              <w:t>栏次</w:t>
            </w:r>
          </w:p>
        </w:tc>
        <w:tc>
          <w:tcPr>
            <w:tcW w:w="460" w:type="dxa"/>
            <w:vAlign w:val="center"/>
          </w:tcPr>
          <w:p/>
        </w:tc>
        <w:tc>
          <w:tcPr>
            <w:tcW w:w="1340" w:type="dxa"/>
            <w:vAlign w:val="center"/>
          </w:tcPr>
          <w:p>
            <w:pPr>
              <w:snapToGrid w:val="0"/>
              <w:jc w:val="center"/>
            </w:pPr>
            <w:r>
              <w:rPr>
                <w:rFonts w:ascii="宋体" w:hAnsi="宋体" w:eastAsia="宋体" w:cs="宋体"/>
                <w:b w:val="0"/>
                <w:i w:val="0"/>
                <w:color w:val="000000"/>
                <w:sz w:val="17"/>
              </w:rPr>
              <w:t>1</w:t>
            </w:r>
          </w:p>
        </w:tc>
        <w:tc>
          <w:tcPr>
            <w:tcW w:w="2940" w:type="dxa"/>
            <w:vAlign w:val="center"/>
          </w:tcPr>
          <w:p>
            <w:pPr>
              <w:snapToGrid w:val="0"/>
              <w:jc w:val="center"/>
            </w:pPr>
            <w:r>
              <w:rPr>
                <w:rFonts w:ascii="宋体" w:hAnsi="宋体" w:eastAsia="宋体" w:cs="宋体"/>
                <w:b w:val="0"/>
                <w:i w:val="0"/>
                <w:color w:val="000000"/>
                <w:sz w:val="17"/>
              </w:rPr>
              <w:t>栏次</w:t>
            </w:r>
          </w:p>
        </w:tc>
        <w:tc>
          <w:tcPr>
            <w:tcW w:w="460" w:type="dxa"/>
            <w:vAlign w:val="center"/>
          </w:tcPr>
          <w:p/>
        </w:tc>
        <w:tc>
          <w:tcPr>
            <w:tcW w:w="1340" w:type="dxa"/>
            <w:vAlign w:val="center"/>
          </w:tcPr>
          <w:p>
            <w:pPr>
              <w:snapToGrid w:val="0"/>
              <w:jc w:val="center"/>
            </w:pPr>
            <w:r>
              <w:rPr>
                <w:rFonts w:ascii="宋体" w:hAnsi="宋体" w:eastAsia="宋体" w:cs="宋体"/>
                <w:b w:val="0"/>
                <w:i w:val="0"/>
                <w:color w:val="000000"/>
                <w:sz w:val="17"/>
              </w:rPr>
              <w:t>2</w:t>
            </w:r>
          </w:p>
        </w:tc>
        <w:tc>
          <w:tcPr>
            <w:tcW w:w="1340" w:type="dxa"/>
            <w:vAlign w:val="center"/>
          </w:tcPr>
          <w:p>
            <w:pPr>
              <w:snapToGrid w:val="0"/>
              <w:jc w:val="center"/>
            </w:pPr>
            <w:r>
              <w:rPr>
                <w:rFonts w:ascii="宋体" w:hAnsi="宋体" w:eastAsia="宋体" w:cs="宋体"/>
                <w:b w:val="0"/>
                <w:i w:val="0"/>
                <w:color w:val="000000"/>
                <w:sz w:val="17"/>
              </w:rPr>
              <w:t>3</w:t>
            </w:r>
          </w:p>
        </w:tc>
        <w:tc>
          <w:tcPr>
            <w:tcW w:w="1340" w:type="dxa"/>
            <w:vAlign w:val="center"/>
          </w:tcPr>
          <w:p>
            <w:pPr>
              <w:snapToGrid w:val="0"/>
              <w:jc w:val="center"/>
            </w:pPr>
            <w:r>
              <w:rPr>
                <w:rFonts w:ascii="宋体" w:hAnsi="宋体" w:eastAsia="宋体" w:cs="宋体"/>
                <w:b w:val="0"/>
                <w:i w:val="0"/>
                <w:color w:val="000000"/>
                <w:sz w:val="17"/>
              </w:rPr>
              <w:t>4</w:t>
            </w:r>
          </w:p>
        </w:tc>
        <w:tc>
          <w:tcPr>
            <w:tcW w:w="1453" w:type="dxa"/>
            <w:vAlign w:val="center"/>
          </w:tcPr>
          <w:p>
            <w:pPr>
              <w:snapToGrid w:val="0"/>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pPr>
              <w:snapToGrid w:val="0"/>
              <w:jc w:val="left"/>
            </w:pPr>
            <w:r>
              <w:rPr>
                <w:rFonts w:ascii="宋体" w:hAnsi="宋体" w:eastAsia="宋体" w:cs="宋体"/>
                <w:b w:val="0"/>
                <w:i w:val="0"/>
                <w:color w:val="000000"/>
                <w:sz w:val="17"/>
              </w:rPr>
              <w:t>一、一般公共预算财政拨款</w:t>
            </w:r>
          </w:p>
        </w:tc>
        <w:tc>
          <w:tcPr>
            <w:tcW w:w="460" w:type="dxa"/>
            <w:vAlign w:val="center"/>
          </w:tcPr>
          <w:p>
            <w:pPr>
              <w:snapToGrid w:val="0"/>
              <w:jc w:val="center"/>
            </w:pPr>
            <w:r>
              <w:rPr>
                <w:rFonts w:ascii="宋体" w:hAnsi="宋体" w:eastAsia="宋体" w:cs="宋体"/>
                <w:b w:val="0"/>
                <w:i w:val="0"/>
                <w:color w:val="000000"/>
                <w:sz w:val="17"/>
              </w:rPr>
              <w:t>1</w:t>
            </w:r>
          </w:p>
        </w:tc>
        <w:tc>
          <w:tcPr>
            <w:tcW w:w="1340" w:type="dxa"/>
            <w:vAlign w:val="center"/>
          </w:tcPr>
          <w:p>
            <w:pPr>
              <w:snapToGrid w:val="0"/>
              <w:jc w:val="right"/>
            </w:pPr>
            <w:r>
              <w:rPr>
                <w:rFonts w:ascii="宋体" w:hAnsi="宋体" w:eastAsia="宋体" w:cs="宋体"/>
                <w:b w:val="0"/>
                <w:i w:val="0"/>
                <w:color w:val="000000"/>
                <w:sz w:val="17"/>
              </w:rPr>
              <w:t>12,216.75</w:t>
            </w:r>
          </w:p>
        </w:tc>
        <w:tc>
          <w:tcPr>
            <w:tcW w:w="2940" w:type="dxa"/>
            <w:vAlign w:val="center"/>
          </w:tcPr>
          <w:p>
            <w:pPr>
              <w:snapToGrid w:val="0"/>
              <w:jc w:val="left"/>
            </w:pPr>
            <w:r>
              <w:rPr>
                <w:rFonts w:ascii="宋体" w:hAnsi="宋体" w:eastAsia="宋体" w:cs="宋体"/>
                <w:b w:val="0"/>
                <w:i w:val="0"/>
                <w:color w:val="000000"/>
                <w:sz w:val="17"/>
              </w:rPr>
              <w:t>一、一般公共服务支出</w:t>
            </w:r>
          </w:p>
        </w:tc>
        <w:tc>
          <w:tcPr>
            <w:tcW w:w="460" w:type="dxa"/>
            <w:vAlign w:val="center"/>
          </w:tcPr>
          <w:p>
            <w:pPr>
              <w:snapToGrid w:val="0"/>
              <w:jc w:val="center"/>
            </w:pPr>
            <w:r>
              <w:rPr>
                <w:rFonts w:ascii="宋体" w:hAnsi="宋体" w:eastAsia="宋体" w:cs="宋体"/>
                <w:b w:val="0"/>
                <w:i w:val="0"/>
                <w:color w:val="000000"/>
                <w:sz w:val="17"/>
              </w:rPr>
              <w:t>33</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pPr>
              <w:snapToGrid w:val="0"/>
              <w:jc w:val="left"/>
            </w:pPr>
            <w:r>
              <w:rPr>
                <w:rFonts w:ascii="宋体" w:hAnsi="宋体" w:eastAsia="宋体" w:cs="宋体"/>
                <w:b w:val="0"/>
                <w:i w:val="0"/>
                <w:color w:val="000000"/>
                <w:sz w:val="17"/>
              </w:rPr>
              <w:t>二、政府性基金预算财政拨款</w:t>
            </w:r>
          </w:p>
        </w:tc>
        <w:tc>
          <w:tcPr>
            <w:tcW w:w="460" w:type="dxa"/>
            <w:vAlign w:val="center"/>
          </w:tcPr>
          <w:p>
            <w:pPr>
              <w:snapToGrid w:val="0"/>
              <w:jc w:val="center"/>
            </w:pPr>
            <w:r>
              <w:rPr>
                <w:rFonts w:ascii="宋体" w:hAnsi="宋体" w:eastAsia="宋体" w:cs="宋体"/>
                <w:b w:val="0"/>
                <w:i w:val="0"/>
                <w:color w:val="000000"/>
                <w:sz w:val="17"/>
              </w:rPr>
              <w:t>2</w:t>
            </w:r>
          </w:p>
        </w:tc>
        <w:tc>
          <w:tcPr>
            <w:tcW w:w="1340" w:type="dxa"/>
            <w:vAlign w:val="center"/>
          </w:tcPr>
          <w:p>
            <w:pPr>
              <w:snapToGrid w:val="0"/>
              <w:jc w:val="right"/>
            </w:pPr>
            <w:r>
              <w:rPr>
                <w:rFonts w:ascii="宋体" w:hAnsi="宋体" w:eastAsia="宋体" w:cs="宋体"/>
                <w:b w:val="0"/>
                <w:i w:val="0"/>
                <w:color w:val="000000"/>
                <w:sz w:val="17"/>
              </w:rPr>
              <w:t>2,634.58</w:t>
            </w:r>
          </w:p>
        </w:tc>
        <w:tc>
          <w:tcPr>
            <w:tcW w:w="2940" w:type="dxa"/>
            <w:vAlign w:val="center"/>
          </w:tcPr>
          <w:p>
            <w:pPr>
              <w:snapToGrid w:val="0"/>
              <w:jc w:val="left"/>
            </w:pPr>
            <w:r>
              <w:rPr>
                <w:rFonts w:ascii="宋体" w:hAnsi="宋体" w:eastAsia="宋体" w:cs="宋体"/>
                <w:b w:val="0"/>
                <w:i w:val="0"/>
                <w:color w:val="000000"/>
                <w:sz w:val="17"/>
              </w:rPr>
              <w:t>二、外交支出</w:t>
            </w:r>
          </w:p>
        </w:tc>
        <w:tc>
          <w:tcPr>
            <w:tcW w:w="460" w:type="dxa"/>
            <w:vAlign w:val="center"/>
          </w:tcPr>
          <w:p>
            <w:pPr>
              <w:snapToGrid w:val="0"/>
              <w:jc w:val="center"/>
            </w:pPr>
            <w:r>
              <w:rPr>
                <w:rFonts w:ascii="宋体" w:hAnsi="宋体" w:eastAsia="宋体" w:cs="宋体"/>
                <w:b w:val="0"/>
                <w:i w:val="0"/>
                <w:color w:val="000000"/>
                <w:sz w:val="17"/>
              </w:rPr>
              <w:t>34</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pPr>
              <w:snapToGrid w:val="0"/>
              <w:jc w:val="left"/>
            </w:pPr>
            <w:r>
              <w:rPr>
                <w:rFonts w:ascii="宋体" w:hAnsi="宋体" w:eastAsia="宋体" w:cs="宋体"/>
                <w:b w:val="0"/>
                <w:i w:val="0"/>
                <w:color w:val="000000"/>
                <w:sz w:val="17"/>
              </w:rPr>
              <w:t>三、国有资本经营预算财政拨款</w:t>
            </w:r>
          </w:p>
        </w:tc>
        <w:tc>
          <w:tcPr>
            <w:tcW w:w="460" w:type="dxa"/>
            <w:vAlign w:val="center"/>
          </w:tcPr>
          <w:p>
            <w:pPr>
              <w:snapToGrid w:val="0"/>
              <w:jc w:val="center"/>
            </w:pPr>
            <w:r>
              <w:rPr>
                <w:rFonts w:ascii="宋体" w:hAnsi="宋体" w:eastAsia="宋体" w:cs="宋体"/>
                <w:b w:val="0"/>
                <w:i w:val="0"/>
                <w:color w:val="000000"/>
                <w:sz w:val="17"/>
              </w:rPr>
              <w:t>3</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三、国防支出</w:t>
            </w:r>
          </w:p>
        </w:tc>
        <w:tc>
          <w:tcPr>
            <w:tcW w:w="460" w:type="dxa"/>
            <w:vAlign w:val="center"/>
          </w:tcPr>
          <w:p>
            <w:pPr>
              <w:snapToGrid w:val="0"/>
              <w:jc w:val="center"/>
            </w:pPr>
            <w:r>
              <w:rPr>
                <w:rFonts w:ascii="宋体" w:hAnsi="宋体" w:eastAsia="宋体" w:cs="宋体"/>
                <w:b w:val="0"/>
                <w:i w:val="0"/>
                <w:color w:val="000000"/>
                <w:sz w:val="17"/>
              </w:rPr>
              <w:t>35</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4</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四、公共安全支出</w:t>
            </w:r>
          </w:p>
        </w:tc>
        <w:tc>
          <w:tcPr>
            <w:tcW w:w="460" w:type="dxa"/>
            <w:vAlign w:val="center"/>
          </w:tcPr>
          <w:p>
            <w:pPr>
              <w:snapToGrid w:val="0"/>
              <w:jc w:val="center"/>
            </w:pPr>
            <w:r>
              <w:rPr>
                <w:rFonts w:ascii="宋体" w:hAnsi="宋体" w:eastAsia="宋体" w:cs="宋体"/>
                <w:b w:val="0"/>
                <w:i w:val="0"/>
                <w:color w:val="000000"/>
                <w:sz w:val="17"/>
              </w:rPr>
              <w:t>36</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5</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五、教育支出</w:t>
            </w:r>
          </w:p>
        </w:tc>
        <w:tc>
          <w:tcPr>
            <w:tcW w:w="460" w:type="dxa"/>
            <w:vAlign w:val="center"/>
          </w:tcPr>
          <w:p>
            <w:pPr>
              <w:snapToGrid w:val="0"/>
              <w:jc w:val="center"/>
            </w:pPr>
            <w:r>
              <w:rPr>
                <w:rFonts w:ascii="宋体" w:hAnsi="宋体" w:eastAsia="宋体" w:cs="宋体"/>
                <w:b w:val="0"/>
                <w:i w:val="0"/>
                <w:color w:val="000000"/>
                <w:sz w:val="17"/>
              </w:rPr>
              <w:t>37</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6</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六、科学技术支出</w:t>
            </w:r>
          </w:p>
        </w:tc>
        <w:tc>
          <w:tcPr>
            <w:tcW w:w="460" w:type="dxa"/>
            <w:vAlign w:val="center"/>
          </w:tcPr>
          <w:p>
            <w:pPr>
              <w:snapToGrid w:val="0"/>
              <w:jc w:val="center"/>
            </w:pPr>
            <w:r>
              <w:rPr>
                <w:rFonts w:ascii="宋体" w:hAnsi="宋体" w:eastAsia="宋体" w:cs="宋体"/>
                <w:b w:val="0"/>
                <w:i w:val="0"/>
                <w:color w:val="000000"/>
                <w:sz w:val="17"/>
              </w:rPr>
              <w:t>38</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7</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七、文化旅游体育与传媒支出</w:t>
            </w:r>
          </w:p>
        </w:tc>
        <w:tc>
          <w:tcPr>
            <w:tcW w:w="460" w:type="dxa"/>
            <w:vAlign w:val="center"/>
          </w:tcPr>
          <w:p>
            <w:pPr>
              <w:snapToGrid w:val="0"/>
              <w:jc w:val="center"/>
            </w:pPr>
            <w:r>
              <w:rPr>
                <w:rFonts w:ascii="宋体" w:hAnsi="宋体" w:eastAsia="宋体" w:cs="宋体"/>
                <w:b w:val="0"/>
                <w:i w:val="0"/>
                <w:color w:val="000000"/>
                <w:sz w:val="17"/>
              </w:rPr>
              <w:t>39</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8</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八、社会保障和就业支出</w:t>
            </w:r>
          </w:p>
        </w:tc>
        <w:tc>
          <w:tcPr>
            <w:tcW w:w="460" w:type="dxa"/>
            <w:vAlign w:val="center"/>
          </w:tcPr>
          <w:p>
            <w:pPr>
              <w:snapToGrid w:val="0"/>
              <w:jc w:val="center"/>
            </w:pPr>
            <w:r>
              <w:rPr>
                <w:rFonts w:ascii="宋体" w:hAnsi="宋体" w:eastAsia="宋体" w:cs="宋体"/>
                <w:b w:val="0"/>
                <w:i w:val="0"/>
                <w:color w:val="000000"/>
                <w:sz w:val="17"/>
              </w:rPr>
              <w:t>40</w:t>
            </w:r>
          </w:p>
        </w:tc>
        <w:tc>
          <w:tcPr>
            <w:tcW w:w="1340" w:type="dxa"/>
            <w:vAlign w:val="center"/>
          </w:tcPr>
          <w:p>
            <w:pPr>
              <w:snapToGrid w:val="0"/>
              <w:jc w:val="right"/>
            </w:pPr>
            <w:r>
              <w:rPr>
                <w:rFonts w:ascii="宋体" w:hAnsi="宋体" w:eastAsia="宋体" w:cs="宋体"/>
                <w:b w:val="0"/>
                <w:i w:val="0"/>
                <w:color w:val="000000"/>
                <w:sz w:val="17"/>
              </w:rPr>
              <w:t>11,447.47</w:t>
            </w:r>
          </w:p>
        </w:tc>
        <w:tc>
          <w:tcPr>
            <w:tcW w:w="1340" w:type="dxa"/>
            <w:vAlign w:val="center"/>
          </w:tcPr>
          <w:p>
            <w:pPr>
              <w:snapToGrid w:val="0"/>
              <w:jc w:val="right"/>
            </w:pPr>
            <w:r>
              <w:rPr>
                <w:rFonts w:ascii="宋体" w:hAnsi="宋体" w:eastAsia="宋体" w:cs="宋体"/>
                <w:b w:val="0"/>
                <w:i w:val="0"/>
                <w:color w:val="000000"/>
                <w:sz w:val="17"/>
              </w:rPr>
              <w:t>11,447.47</w:t>
            </w: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9</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九、卫生健康支出</w:t>
            </w:r>
          </w:p>
        </w:tc>
        <w:tc>
          <w:tcPr>
            <w:tcW w:w="460" w:type="dxa"/>
            <w:vAlign w:val="center"/>
          </w:tcPr>
          <w:p>
            <w:pPr>
              <w:snapToGrid w:val="0"/>
              <w:jc w:val="center"/>
            </w:pPr>
            <w:r>
              <w:rPr>
                <w:rFonts w:ascii="宋体" w:hAnsi="宋体" w:eastAsia="宋体" w:cs="宋体"/>
                <w:b w:val="0"/>
                <w:i w:val="0"/>
                <w:color w:val="000000"/>
                <w:sz w:val="17"/>
              </w:rPr>
              <w:t>41</w:t>
            </w:r>
          </w:p>
        </w:tc>
        <w:tc>
          <w:tcPr>
            <w:tcW w:w="1340" w:type="dxa"/>
            <w:vAlign w:val="center"/>
          </w:tcPr>
          <w:p>
            <w:pPr>
              <w:snapToGrid w:val="0"/>
              <w:jc w:val="right"/>
            </w:pPr>
            <w:r>
              <w:rPr>
                <w:rFonts w:ascii="宋体" w:hAnsi="宋体" w:eastAsia="宋体" w:cs="宋体"/>
                <w:b w:val="0"/>
                <w:i w:val="0"/>
                <w:color w:val="000000"/>
                <w:sz w:val="17"/>
              </w:rPr>
              <w:t>121.59</w:t>
            </w:r>
          </w:p>
        </w:tc>
        <w:tc>
          <w:tcPr>
            <w:tcW w:w="1340" w:type="dxa"/>
            <w:vAlign w:val="center"/>
          </w:tcPr>
          <w:p>
            <w:pPr>
              <w:snapToGrid w:val="0"/>
              <w:jc w:val="right"/>
            </w:pPr>
            <w:r>
              <w:rPr>
                <w:rFonts w:ascii="宋体" w:hAnsi="宋体" w:eastAsia="宋体" w:cs="宋体"/>
                <w:b w:val="0"/>
                <w:i w:val="0"/>
                <w:color w:val="000000"/>
                <w:sz w:val="17"/>
              </w:rPr>
              <w:t>121.59</w:t>
            </w: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10</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十、节能环保支出</w:t>
            </w:r>
          </w:p>
        </w:tc>
        <w:tc>
          <w:tcPr>
            <w:tcW w:w="460" w:type="dxa"/>
            <w:vAlign w:val="center"/>
          </w:tcPr>
          <w:p>
            <w:pPr>
              <w:snapToGrid w:val="0"/>
              <w:jc w:val="center"/>
            </w:pPr>
            <w:r>
              <w:rPr>
                <w:rFonts w:ascii="宋体" w:hAnsi="宋体" w:eastAsia="宋体" w:cs="宋体"/>
                <w:b w:val="0"/>
                <w:i w:val="0"/>
                <w:color w:val="000000"/>
                <w:sz w:val="17"/>
              </w:rPr>
              <w:t>42</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11</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十一、城乡社区支出</w:t>
            </w:r>
          </w:p>
        </w:tc>
        <w:tc>
          <w:tcPr>
            <w:tcW w:w="460" w:type="dxa"/>
            <w:vAlign w:val="center"/>
          </w:tcPr>
          <w:p>
            <w:pPr>
              <w:snapToGrid w:val="0"/>
              <w:jc w:val="center"/>
            </w:pPr>
            <w:r>
              <w:rPr>
                <w:rFonts w:ascii="宋体" w:hAnsi="宋体" w:eastAsia="宋体" w:cs="宋体"/>
                <w:b w:val="0"/>
                <w:i w:val="0"/>
                <w:color w:val="000000"/>
                <w:sz w:val="17"/>
              </w:rPr>
              <w:t>43</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12</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十二、农林水支出</w:t>
            </w:r>
          </w:p>
        </w:tc>
        <w:tc>
          <w:tcPr>
            <w:tcW w:w="460" w:type="dxa"/>
            <w:vAlign w:val="center"/>
          </w:tcPr>
          <w:p>
            <w:pPr>
              <w:snapToGrid w:val="0"/>
              <w:jc w:val="center"/>
            </w:pPr>
            <w:r>
              <w:rPr>
                <w:rFonts w:ascii="宋体" w:hAnsi="宋体" w:eastAsia="宋体" w:cs="宋体"/>
                <w:b w:val="0"/>
                <w:i w:val="0"/>
                <w:color w:val="000000"/>
                <w:sz w:val="17"/>
              </w:rPr>
              <w:t>44</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13</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十三、交通运输支出</w:t>
            </w:r>
          </w:p>
        </w:tc>
        <w:tc>
          <w:tcPr>
            <w:tcW w:w="460" w:type="dxa"/>
            <w:vAlign w:val="center"/>
          </w:tcPr>
          <w:p>
            <w:pPr>
              <w:snapToGrid w:val="0"/>
              <w:jc w:val="center"/>
            </w:pPr>
            <w:r>
              <w:rPr>
                <w:rFonts w:ascii="宋体" w:hAnsi="宋体" w:eastAsia="宋体" w:cs="宋体"/>
                <w:b w:val="0"/>
                <w:i w:val="0"/>
                <w:color w:val="000000"/>
                <w:sz w:val="17"/>
              </w:rPr>
              <w:t>45</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14</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十四、资源勘探工业信息等支出</w:t>
            </w:r>
          </w:p>
        </w:tc>
        <w:tc>
          <w:tcPr>
            <w:tcW w:w="460" w:type="dxa"/>
            <w:vAlign w:val="center"/>
          </w:tcPr>
          <w:p>
            <w:pPr>
              <w:snapToGrid w:val="0"/>
              <w:jc w:val="center"/>
            </w:pPr>
            <w:r>
              <w:rPr>
                <w:rFonts w:ascii="宋体" w:hAnsi="宋体" w:eastAsia="宋体" w:cs="宋体"/>
                <w:b w:val="0"/>
                <w:i w:val="0"/>
                <w:color w:val="000000"/>
                <w:sz w:val="17"/>
              </w:rPr>
              <w:t>46</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15</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十五、商业服务业等支出</w:t>
            </w:r>
          </w:p>
        </w:tc>
        <w:tc>
          <w:tcPr>
            <w:tcW w:w="460" w:type="dxa"/>
            <w:vAlign w:val="center"/>
          </w:tcPr>
          <w:p>
            <w:pPr>
              <w:snapToGrid w:val="0"/>
              <w:jc w:val="center"/>
            </w:pPr>
            <w:r>
              <w:rPr>
                <w:rFonts w:ascii="宋体" w:hAnsi="宋体" w:eastAsia="宋体" w:cs="宋体"/>
                <w:b w:val="0"/>
                <w:i w:val="0"/>
                <w:color w:val="000000"/>
                <w:sz w:val="17"/>
              </w:rPr>
              <w:t>47</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16</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十六、金融支出</w:t>
            </w:r>
          </w:p>
        </w:tc>
        <w:tc>
          <w:tcPr>
            <w:tcW w:w="460" w:type="dxa"/>
            <w:vAlign w:val="center"/>
          </w:tcPr>
          <w:p>
            <w:pPr>
              <w:snapToGrid w:val="0"/>
              <w:jc w:val="center"/>
            </w:pPr>
            <w:r>
              <w:rPr>
                <w:rFonts w:ascii="宋体" w:hAnsi="宋体" w:eastAsia="宋体" w:cs="宋体"/>
                <w:b w:val="0"/>
                <w:i w:val="0"/>
                <w:color w:val="000000"/>
                <w:sz w:val="17"/>
              </w:rPr>
              <w:t>48</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17</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十七、援助其他地区支出</w:t>
            </w:r>
          </w:p>
        </w:tc>
        <w:tc>
          <w:tcPr>
            <w:tcW w:w="460" w:type="dxa"/>
            <w:vAlign w:val="center"/>
          </w:tcPr>
          <w:p>
            <w:pPr>
              <w:snapToGrid w:val="0"/>
              <w:jc w:val="center"/>
            </w:pPr>
            <w:r>
              <w:rPr>
                <w:rFonts w:ascii="宋体" w:hAnsi="宋体" w:eastAsia="宋体" w:cs="宋体"/>
                <w:b w:val="0"/>
                <w:i w:val="0"/>
                <w:color w:val="000000"/>
                <w:sz w:val="17"/>
              </w:rPr>
              <w:t>49</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18</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十八、自然资源海洋气象等支出</w:t>
            </w:r>
          </w:p>
        </w:tc>
        <w:tc>
          <w:tcPr>
            <w:tcW w:w="460" w:type="dxa"/>
            <w:vAlign w:val="center"/>
          </w:tcPr>
          <w:p>
            <w:pPr>
              <w:snapToGrid w:val="0"/>
              <w:jc w:val="center"/>
            </w:pPr>
            <w:r>
              <w:rPr>
                <w:rFonts w:ascii="宋体" w:hAnsi="宋体" w:eastAsia="宋体" w:cs="宋体"/>
                <w:b w:val="0"/>
                <w:i w:val="0"/>
                <w:color w:val="000000"/>
                <w:sz w:val="17"/>
              </w:rPr>
              <w:t>50</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19</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十九、住房保障支出</w:t>
            </w:r>
          </w:p>
        </w:tc>
        <w:tc>
          <w:tcPr>
            <w:tcW w:w="460" w:type="dxa"/>
            <w:vAlign w:val="center"/>
          </w:tcPr>
          <w:p>
            <w:pPr>
              <w:snapToGrid w:val="0"/>
              <w:jc w:val="center"/>
            </w:pPr>
            <w:r>
              <w:rPr>
                <w:rFonts w:ascii="宋体" w:hAnsi="宋体" w:eastAsia="宋体" w:cs="宋体"/>
                <w:b w:val="0"/>
                <w:i w:val="0"/>
                <w:color w:val="000000"/>
                <w:sz w:val="17"/>
              </w:rPr>
              <w:t>51</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20</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二十、粮油物资储备支出</w:t>
            </w:r>
          </w:p>
        </w:tc>
        <w:tc>
          <w:tcPr>
            <w:tcW w:w="460" w:type="dxa"/>
            <w:vAlign w:val="center"/>
          </w:tcPr>
          <w:p>
            <w:pPr>
              <w:snapToGrid w:val="0"/>
              <w:jc w:val="center"/>
            </w:pPr>
            <w:r>
              <w:rPr>
                <w:rFonts w:ascii="宋体" w:hAnsi="宋体" w:eastAsia="宋体" w:cs="宋体"/>
                <w:b w:val="0"/>
                <w:i w:val="0"/>
                <w:color w:val="000000"/>
                <w:sz w:val="17"/>
              </w:rPr>
              <w:t>52</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21</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二十一、国有资本经营预算支出</w:t>
            </w:r>
          </w:p>
        </w:tc>
        <w:tc>
          <w:tcPr>
            <w:tcW w:w="460" w:type="dxa"/>
            <w:vAlign w:val="center"/>
          </w:tcPr>
          <w:p>
            <w:pPr>
              <w:snapToGrid w:val="0"/>
              <w:jc w:val="center"/>
            </w:pPr>
            <w:r>
              <w:rPr>
                <w:rFonts w:ascii="宋体" w:hAnsi="宋体" w:eastAsia="宋体" w:cs="宋体"/>
                <w:b w:val="0"/>
                <w:i w:val="0"/>
                <w:color w:val="000000"/>
                <w:sz w:val="17"/>
              </w:rPr>
              <w:t>53</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22</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二十二、灾害防治及应急管理支出</w:t>
            </w:r>
          </w:p>
        </w:tc>
        <w:tc>
          <w:tcPr>
            <w:tcW w:w="460" w:type="dxa"/>
            <w:vAlign w:val="center"/>
          </w:tcPr>
          <w:p>
            <w:pPr>
              <w:snapToGrid w:val="0"/>
              <w:jc w:val="center"/>
            </w:pPr>
            <w:r>
              <w:rPr>
                <w:rFonts w:ascii="宋体" w:hAnsi="宋体" w:eastAsia="宋体" w:cs="宋体"/>
                <w:b w:val="0"/>
                <w:i w:val="0"/>
                <w:color w:val="000000"/>
                <w:sz w:val="17"/>
              </w:rPr>
              <w:t>54</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23</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二十三、其他支出</w:t>
            </w:r>
          </w:p>
        </w:tc>
        <w:tc>
          <w:tcPr>
            <w:tcW w:w="460" w:type="dxa"/>
            <w:vAlign w:val="center"/>
          </w:tcPr>
          <w:p>
            <w:pPr>
              <w:snapToGrid w:val="0"/>
              <w:jc w:val="center"/>
            </w:pPr>
            <w:r>
              <w:rPr>
                <w:rFonts w:ascii="宋体" w:hAnsi="宋体" w:eastAsia="宋体" w:cs="宋体"/>
                <w:b w:val="0"/>
                <w:i w:val="0"/>
                <w:color w:val="000000"/>
                <w:sz w:val="17"/>
              </w:rPr>
              <w:t>55</w:t>
            </w:r>
          </w:p>
        </w:tc>
        <w:tc>
          <w:tcPr>
            <w:tcW w:w="1340" w:type="dxa"/>
            <w:vAlign w:val="center"/>
          </w:tcPr>
          <w:p>
            <w:pPr>
              <w:snapToGrid w:val="0"/>
              <w:jc w:val="right"/>
            </w:pPr>
            <w:r>
              <w:rPr>
                <w:rFonts w:ascii="宋体" w:hAnsi="宋体" w:eastAsia="宋体" w:cs="宋体"/>
                <w:b w:val="0"/>
                <w:i w:val="0"/>
                <w:color w:val="000000"/>
                <w:sz w:val="17"/>
              </w:rPr>
              <w:t>2,634.40</w:t>
            </w:r>
          </w:p>
        </w:tc>
        <w:tc>
          <w:tcPr>
            <w:tcW w:w="1340" w:type="dxa"/>
            <w:vAlign w:val="center"/>
          </w:tcPr>
          <w:p/>
        </w:tc>
        <w:tc>
          <w:tcPr>
            <w:tcW w:w="1340" w:type="dxa"/>
            <w:vAlign w:val="center"/>
          </w:tcPr>
          <w:p>
            <w:pPr>
              <w:snapToGrid w:val="0"/>
              <w:jc w:val="right"/>
            </w:pPr>
            <w:r>
              <w:rPr>
                <w:rFonts w:ascii="宋体" w:hAnsi="宋体" w:eastAsia="宋体" w:cs="宋体"/>
                <w:b w:val="0"/>
                <w:i w:val="0"/>
                <w:color w:val="000000"/>
                <w:sz w:val="17"/>
              </w:rPr>
              <w:t>2,634.40</w:t>
            </w: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24</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二十四、债务还本支出</w:t>
            </w:r>
          </w:p>
        </w:tc>
        <w:tc>
          <w:tcPr>
            <w:tcW w:w="460" w:type="dxa"/>
            <w:vAlign w:val="center"/>
          </w:tcPr>
          <w:p>
            <w:pPr>
              <w:snapToGrid w:val="0"/>
              <w:jc w:val="center"/>
            </w:pPr>
            <w:r>
              <w:rPr>
                <w:rFonts w:ascii="宋体" w:hAnsi="宋体" w:eastAsia="宋体" w:cs="宋体"/>
                <w:b w:val="0"/>
                <w:i w:val="0"/>
                <w:color w:val="000000"/>
                <w:sz w:val="17"/>
              </w:rPr>
              <w:t>56</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25</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二十五、债务付息支出</w:t>
            </w:r>
          </w:p>
        </w:tc>
        <w:tc>
          <w:tcPr>
            <w:tcW w:w="460" w:type="dxa"/>
            <w:vAlign w:val="center"/>
          </w:tcPr>
          <w:p>
            <w:pPr>
              <w:snapToGrid w:val="0"/>
              <w:jc w:val="center"/>
            </w:pPr>
            <w:r>
              <w:rPr>
                <w:rFonts w:ascii="宋体" w:hAnsi="宋体" w:eastAsia="宋体" w:cs="宋体"/>
                <w:b w:val="0"/>
                <w:i w:val="0"/>
                <w:color w:val="000000"/>
                <w:sz w:val="17"/>
              </w:rPr>
              <w:t>57</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tc>
        <w:tc>
          <w:tcPr>
            <w:tcW w:w="460" w:type="dxa"/>
            <w:vAlign w:val="center"/>
          </w:tcPr>
          <w:p>
            <w:pPr>
              <w:snapToGrid w:val="0"/>
              <w:jc w:val="center"/>
            </w:pPr>
            <w:r>
              <w:rPr>
                <w:rFonts w:ascii="宋体" w:hAnsi="宋体" w:eastAsia="宋体" w:cs="宋体"/>
                <w:b w:val="0"/>
                <w:i w:val="0"/>
                <w:color w:val="000000"/>
                <w:sz w:val="17"/>
              </w:rPr>
              <w:t>26</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二十六、抗疫特别国债安排的支出</w:t>
            </w:r>
          </w:p>
        </w:tc>
        <w:tc>
          <w:tcPr>
            <w:tcW w:w="460" w:type="dxa"/>
            <w:vAlign w:val="center"/>
          </w:tcPr>
          <w:p>
            <w:pPr>
              <w:snapToGrid w:val="0"/>
              <w:jc w:val="center"/>
            </w:pPr>
            <w:r>
              <w:rPr>
                <w:rFonts w:ascii="宋体" w:hAnsi="宋体" w:eastAsia="宋体" w:cs="宋体"/>
                <w:b w:val="0"/>
                <w:i w:val="0"/>
                <w:color w:val="000000"/>
                <w:sz w:val="17"/>
              </w:rPr>
              <w:t>58</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pPr>
              <w:snapToGrid w:val="0"/>
              <w:jc w:val="center"/>
            </w:pPr>
            <w:r>
              <w:rPr>
                <w:rFonts w:ascii="宋体" w:hAnsi="宋体" w:eastAsia="宋体" w:cs="宋体"/>
                <w:b/>
                <w:i w:val="0"/>
                <w:color w:val="000000"/>
                <w:sz w:val="17"/>
              </w:rPr>
              <w:t>本年收入合计</w:t>
            </w:r>
          </w:p>
        </w:tc>
        <w:tc>
          <w:tcPr>
            <w:tcW w:w="460" w:type="dxa"/>
            <w:vAlign w:val="center"/>
          </w:tcPr>
          <w:p>
            <w:pPr>
              <w:snapToGrid w:val="0"/>
              <w:jc w:val="center"/>
            </w:pPr>
            <w:r>
              <w:rPr>
                <w:rFonts w:ascii="宋体" w:hAnsi="宋体" w:eastAsia="宋体" w:cs="宋体"/>
                <w:b w:val="0"/>
                <w:i w:val="0"/>
                <w:color w:val="000000"/>
                <w:sz w:val="17"/>
              </w:rPr>
              <w:t>27</w:t>
            </w:r>
          </w:p>
        </w:tc>
        <w:tc>
          <w:tcPr>
            <w:tcW w:w="1340" w:type="dxa"/>
            <w:vAlign w:val="center"/>
          </w:tcPr>
          <w:p>
            <w:pPr>
              <w:snapToGrid w:val="0"/>
              <w:jc w:val="right"/>
            </w:pPr>
            <w:r>
              <w:rPr>
                <w:rFonts w:ascii="宋体" w:hAnsi="宋体" w:eastAsia="宋体" w:cs="宋体"/>
                <w:b w:val="0"/>
                <w:i w:val="0"/>
                <w:color w:val="000000"/>
                <w:sz w:val="17"/>
              </w:rPr>
              <w:t>14,851.33</w:t>
            </w:r>
          </w:p>
        </w:tc>
        <w:tc>
          <w:tcPr>
            <w:tcW w:w="2940" w:type="dxa"/>
            <w:vAlign w:val="center"/>
          </w:tcPr>
          <w:p>
            <w:pPr>
              <w:snapToGrid w:val="0"/>
              <w:jc w:val="center"/>
            </w:pPr>
            <w:r>
              <w:rPr>
                <w:rFonts w:ascii="宋体" w:hAnsi="宋体" w:eastAsia="宋体" w:cs="宋体"/>
                <w:b/>
                <w:i w:val="0"/>
                <w:color w:val="000000"/>
                <w:sz w:val="17"/>
              </w:rPr>
              <w:t>本年支出合计</w:t>
            </w:r>
          </w:p>
        </w:tc>
        <w:tc>
          <w:tcPr>
            <w:tcW w:w="460" w:type="dxa"/>
            <w:vAlign w:val="center"/>
          </w:tcPr>
          <w:p>
            <w:pPr>
              <w:snapToGrid w:val="0"/>
              <w:jc w:val="center"/>
            </w:pPr>
            <w:r>
              <w:rPr>
                <w:rFonts w:ascii="宋体" w:hAnsi="宋体" w:eastAsia="宋体" w:cs="宋体"/>
                <w:b w:val="0"/>
                <w:i w:val="0"/>
                <w:color w:val="000000"/>
                <w:sz w:val="17"/>
              </w:rPr>
              <w:t>59</w:t>
            </w:r>
          </w:p>
        </w:tc>
        <w:tc>
          <w:tcPr>
            <w:tcW w:w="1340" w:type="dxa"/>
            <w:vAlign w:val="center"/>
          </w:tcPr>
          <w:p>
            <w:pPr>
              <w:snapToGrid w:val="0"/>
              <w:jc w:val="right"/>
            </w:pPr>
            <w:r>
              <w:rPr>
                <w:rFonts w:ascii="宋体" w:hAnsi="宋体" w:eastAsia="宋体" w:cs="宋体"/>
                <w:b w:val="0"/>
                <w:i w:val="0"/>
                <w:color w:val="000000"/>
                <w:sz w:val="17"/>
              </w:rPr>
              <w:t>14,203.46</w:t>
            </w:r>
          </w:p>
        </w:tc>
        <w:tc>
          <w:tcPr>
            <w:tcW w:w="1340" w:type="dxa"/>
            <w:vAlign w:val="center"/>
          </w:tcPr>
          <w:p>
            <w:pPr>
              <w:snapToGrid w:val="0"/>
              <w:jc w:val="right"/>
            </w:pPr>
            <w:r>
              <w:rPr>
                <w:rFonts w:ascii="宋体" w:hAnsi="宋体" w:eastAsia="宋体" w:cs="宋体"/>
                <w:b w:val="0"/>
                <w:i w:val="0"/>
                <w:color w:val="000000"/>
                <w:sz w:val="17"/>
              </w:rPr>
              <w:t>11,569.06</w:t>
            </w:r>
          </w:p>
        </w:tc>
        <w:tc>
          <w:tcPr>
            <w:tcW w:w="1340" w:type="dxa"/>
            <w:vAlign w:val="center"/>
          </w:tcPr>
          <w:p>
            <w:pPr>
              <w:snapToGrid w:val="0"/>
              <w:jc w:val="right"/>
            </w:pPr>
            <w:r>
              <w:rPr>
                <w:rFonts w:ascii="宋体" w:hAnsi="宋体" w:eastAsia="宋体" w:cs="宋体"/>
                <w:b w:val="0"/>
                <w:i w:val="0"/>
                <w:color w:val="000000"/>
                <w:sz w:val="17"/>
              </w:rPr>
              <w:t>2,634.40</w:t>
            </w: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pPr>
              <w:snapToGrid w:val="0"/>
              <w:jc w:val="left"/>
            </w:pPr>
            <w:r>
              <w:rPr>
                <w:rFonts w:ascii="宋体" w:hAnsi="宋体" w:eastAsia="宋体" w:cs="宋体"/>
                <w:b w:val="0"/>
                <w:i w:val="0"/>
                <w:color w:val="000000"/>
                <w:sz w:val="17"/>
              </w:rPr>
              <w:t>年初财政拨款结转和结余</w:t>
            </w:r>
          </w:p>
        </w:tc>
        <w:tc>
          <w:tcPr>
            <w:tcW w:w="460" w:type="dxa"/>
            <w:vAlign w:val="center"/>
          </w:tcPr>
          <w:p>
            <w:pPr>
              <w:snapToGrid w:val="0"/>
              <w:jc w:val="center"/>
            </w:pPr>
            <w:r>
              <w:rPr>
                <w:rFonts w:ascii="宋体" w:hAnsi="宋体" w:eastAsia="宋体" w:cs="宋体"/>
                <w:b w:val="0"/>
                <w:i w:val="0"/>
                <w:color w:val="000000"/>
                <w:sz w:val="17"/>
              </w:rPr>
              <w:t>28</w:t>
            </w:r>
          </w:p>
        </w:tc>
        <w:tc>
          <w:tcPr>
            <w:tcW w:w="1340" w:type="dxa"/>
            <w:vAlign w:val="center"/>
          </w:tcPr>
          <w:p/>
        </w:tc>
        <w:tc>
          <w:tcPr>
            <w:tcW w:w="2940" w:type="dxa"/>
            <w:vAlign w:val="center"/>
          </w:tcPr>
          <w:p>
            <w:pPr>
              <w:snapToGrid w:val="0"/>
              <w:jc w:val="left"/>
            </w:pPr>
            <w:r>
              <w:rPr>
                <w:rFonts w:ascii="宋体" w:hAnsi="宋体" w:eastAsia="宋体" w:cs="宋体"/>
                <w:b w:val="0"/>
                <w:i w:val="0"/>
                <w:color w:val="000000"/>
                <w:sz w:val="17"/>
              </w:rPr>
              <w:t>年末财政拨款结转和结余</w:t>
            </w:r>
          </w:p>
        </w:tc>
        <w:tc>
          <w:tcPr>
            <w:tcW w:w="460" w:type="dxa"/>
            <w:vAlign w:val="center"/>
          </w:tcPr>
          <w:p>
            <w:pPr>
              <w:snapToGrid w:val="0"/>
              <w:jc w:val="center"/>
            </w:pPr>
            <w:r>
              <w:rPr>
                <w:rFonts w:ascii="宋体" w:hAnsi="宋体" w:eastAsia="宋体" w:cs="宋体"/>
                <w:b w:val="0"/>
                <w:i w:val="0"/>
                <w:color w:val="000000"/>
                <w:sz w:val="17"/>
              </w:rPr>
              <w:t>60</w:t>
            </w:r>
          </w:p>
        </w:tc>
        <w:tc>
          <w:tcPr>
            <w:tcW w:w="1340" w:type="dxa"/>
            <w:vAlign w:val="center"/>
          </w:tcPr>
          <w:p>
            <w:pPr>
              <w:snapToGrid w:val="0"/>
              <w:jc w:val="right"/>
            </w:pPr>
            <w:r>
              <w:rPr>
                <w:rFonts w:ascii="宋体" w:hAnsi="宋体" w:eastAsia="宋体" w:cs="宋体"/>
                <w:b w:val="0"/>
                <w:i w:val="0"/>
                <w:color w:val="000000"/>
                <w:sz w:val="17"/>
              </w:rPr>
              <w:t>647.87</w:t>
            </w:r>
          </w:p>
        </w:tc>
        <w:tc>
          <w:tcPr>
            <w:tcW w:w="1340" w:type="dxa"/>
            <w:vAlign w:val="center"/>
          </w:tcPr>
          <w:p>
            <w:pPr>
              <w:snapToGrid w:val="0"/>
              <w:jc w:val="right"/>
            </w:pPr>
            <w:r>
              <w:rPr>
                <w:rFonts w:ascii="宋体" w:hAnsi="宋体" w:eastAsia="宋体" w:cs="宋体"/>
                <w:b w:val="0"/>
                <w:i w:val="0"/>
                <w:color w:val="000000"/>
                <w:sz w:val="17"/>
              </w:rPr>
              <w:t>647.69</w:t>
            </w:r>
          </w:p>
        </w:tc>
        <w:tc>
          <w:tcPr>
            <w:tcW w:w="1340" w:type="dxa"/>
            <w:vAlign w:val="center"/>
          </w:tcPr>
          <w:p>
            <w:pPr>
              <w:snapToGrid w:val="0"/>
              <w:jc w:val="right"/>
            </w:pPr>
            <w:r>
              <w:rPr>
                <w:rFonts w:ascii="宋体" w:hAnsi="宋体" w:eastAsia="宋体" w:cs="宋体"/>
                <w:b w:val="0"/>
                <w:i w:val="0"/>
                <w:color w:val="000000"/>
                <w:sz w:val="17"/>
              </w:rPr>
              <w:t>0.18</w:t>
            </w: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pPr>
              <w:snapToGrid w:val="0"/>
              <w:jc w:val="left"/>
            </w:pPr>
            <w:r>
              <w:rPr>
                <w:rFonts w:ascii="宋体" w:hAnsi="宋体" w:eastAsia="宋体" w:cs="宋体"/>
                <w:b w:val="0"/>
                <w:i w:val="0"/>
                <w:color w:val="000000"/>
                <w:sz w:val="17"/>
              </w:rPr>
              <w:t xml:space="preserve">  一般公共预算财政拨款</w:t>
            </w:r>
          </w:p>
        </w:tc>
        <w:tc>
          <w:tcPr>
            <w:tcW w:w="460" w:type="dxa"/>
            <w:vAlign w:val="center"/>
          </w:tcPr>
          <w:p>
            <w:pPr>
              <w:snapToGrid w:val="0"/>
              <w:jc w:val="center"/>
            </w:pPr>
            <w:r>
              <w:rPr>
                <w:rFonts w:ascii="宋体" w:hAnsi="宋体" w:eastAsia="宋体" w:cs="宋体"/>
                <w:b w:val="0"/>
                <w:i w:val="0"/>
                <w:color w:val="000000"/>
                <w:sz w:val="17"/>
              </w:rPr>
              <w:t>29</w:t>
            </w:r>
          </w:p>
        </w:tc>
        <w:tc>
          <w:tcPr>
            <w:tcW w:w="1340" w:type="dxa"/>
            <w:vAlign w:val="center"/>
          </w:tcPr>
          <w:p/>
        </w:tc>
        <w:tc>
          <w:tcPr>
            <w:tcW w:w="2940" w:type="dxa"/>
            <w:vAlign w:val="center"/>
          </w:tcPr>
          <w:p/>
        </w:tc>
        <w:tc>
          <w:tcPr>
            <w:tcW w:w="460" w:type="dxa"/>
            <w:vAlign w:val="center"/>
          </w:tcPr>
          <w:p>
            <w:pPr>
              <w:snapToGrid w:val="0"/>
              <w:jc w:val="center"/>
            </w:pPr>
            <w:r>
              <w:rPr>
                <w:rFonts w:ascii="宋体" w:hAnsi="宋体" w:eastAsia="宋体" w:cs="宋体"/>
                <w:b w:val="0"/>
                <w:i w:val="0"/>
                <w:color w:val="000000"/>
                <w:sz w:val="17"/>
              </w:rPr>
              <w:t>61</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pPr>
              <w:snapToGrid w:val="0"/>
              <w:jc w:val="left"/>
            </w:pPr>
            <w:r>
              <w:rPr>
                <w:rFonts w:ascii="宋体" w:hAnsi="宋体" w:eastAsia="宋体" w:cs="宋体"/>
                <w:b w:val="0"/>
                <w:i w:val="0"/>
                <w:color w:val="000000"/>
                <w:sz w:val="17"/>
              </w:rPr>
              <w:t xml:space="preserve">  政府性基金预算财政拨款</w:t>
            </w:r>
          </w:p>
        </w:tc>
        <w:tc>
          <w:tcPr>
            <w:tcW w:w="460" w:type="dxa"/>
            <w:vAlign w:val="center"/>
          </w:tcPr>
          <w:p>
            <w:pPr>
              <w:snapToGrid w:val="0"/>
              <w:jc w:val="center"/>
            </w:pPr>
            <w:r>
              <w:rPr>
                <w:rFonts w:ascii="宋体" w:hAnsi="宋体" w:eastAsia="宋体" w:cs="宋体"/>
                <w:b w:val="0"/>
                <w:i w:val="0"/>
                <w:color w:val="000000"/>
                <w:sz w:val="17"/>
              </w:rPr>
              <w:t>30</w:t>
            </w:r>
          </w:p>
        </w:tc>
        <w:tc>
          <w:tcPr>
            <w:tcW w:w="1340" w:type="dxa"/>
            <w:vAlign w:val="center"/>
          </w:tcPr>
          <w:p/>
        </w:tc>
        <w:tc>
          <w:tcPr>
            <w:tcW w:w="2940" w:type="dxa"/>
            <w:vAlign w:val="center"/>
          </w:tcPr>
          <w:p/>
        </w:tc>
        <w:tc>
          <w:tcPr>
            <w:tcW w:w="460" w:type="dxa"/>
            <w:vAlign w:val="center"/>
          </w:tcPr>
          <w:p>
            <w:pPr>
              <w:snapToGrid w:val="0"/>
              <w:jc w:val="center"/>
            </w:pPr>
            <w:r>
              <w:rPr>
                <w:rFonts w:ascii="宋体" w:hAnsi="宋体" w:eastAsia="宋体" w:cs="宋体"/>
                <w:b w:val="0"/>
                <w:i w:val="0"/>
                <w:color w:val="000000"/>
                <w:sz w:val="17"/>
              </w:rPr>
              <w:t>62</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pPr>
              <w:snapToGrid w:val="0"/>
              <w:jc w:val="left"/>
            </w:pPr>
            <w:r>
              <w:rPr>
                <w:rFonts w:ascii="宋体" w:hAnsi="宋体" w:eastAsia="宋体" w:cs="宋体"/>
                <w:b w:val="0"/>
                <w:i w:val="0"/>
                <w:color w:val="000000"/>
                <w:sz w:val="17"/>
              </w:rPr>
              <w:t xml:space="preserve">  国有资本经营预算财政拨款</w:t>
            </w:r>
          </w:p>
        </w:tc>
        <w:tc>
          <w:tcPr>
            <w:tcW w:w="460" w:type="dxa"/>
            <w:vAlign w:val="center"/>
          </w:tcPr>
          <w:p>
            <w:pPr>
              <w:snapToGrid w:val="0"/>
              <w:jc w:val="center"/>
            </w:pPr>
            <w:r>
              <w:rPr>
                <w:rFonts w:ascii="宋体" w:hAnsi="宋体" w:eastAsia="宋体" w:cs="宋体"/>
                <w:b w:val="0"/>
                <w:i w:val="0"/>
                <w:color w:val="000000"/>
                <w:sz w:val="17"/>
              </w:rPr>
              <w:t>31</w:t>
            </w:r>
          </w:p>
        </w:tc>
        <w:tc>
          <w:tcPr>
            <w:tcW w:w="1340" w:type="dxa"/>
            <w:vAlign w:val="center"/>
          </w:tcPr>
          <w:p/>
        </w:tc>
        <w:tc>
          <w:tcPr>
            <w:tcW w:w="2940" w:type="dxa"/>
            <w:vAlign w:val="center"/>
          </w:tcPr>
          <w:p/>
        </w:tc>
        <w:tc>
          <w:tcPr>
            <w:tcW w:w="460" w:type="dxa"/>
            <w:vAlign w:val="center"/>
          </w:tcPr>
          <w:p>
            <w:pPr>
              <w:snapToGrid w:val="0"/>
              <w:jc w:val="center"/>
            </w:pPr>
            <w:r>
              <w:rPr>
                <w:rFonts w:ascii="宋体" w:hAnsi="宋体" w:eastAsia="宋体" w:cs="宋体"/>
                <w:b w:val="0"/>
                <w:i w:val="0"/>
                <w:color w:val="000000"/>
                <w:sz w:val="17"/>
              </w:rPr>
              <w:t>63</w:t>
            </w:r>
          </w:p>
        </w:tc>
        <w:tc>
          <w:tcPr>
            <w:tcW w:w="1340" w:type="dxa"/>
            <w:vAlign w:val="center"/>
          </w:tcPr>
          <w:p/>
        </w:tc>
        <w:tc>
          <w:tcPr>
            <w:tcW w:w="1340" w:type="dxa"/>
            <w:vAlign w:val="center"/>
          </w:tcPr>
          <w:p/>
        </w:tc>
        <w:tc>
          <w:tcPr>
            <w:tcW w:w="1340" w:type="dxa"/>
            <w:vAlign w:val="center"/>
          </w:tcP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vAlign w:val="center"/>
          </w:tcPr>
          <w:p>
            <w:pPr>
              <w:snapToGrid w:val="0"/>
              <w:jc w:val="center"/>
            </w:pPr>
            <w:r>
              <w:rPr>
                <w:rFonts w:ascii="宋体" w:hAnsi="宋体" w:eastAsia="宋体" w:cs="宋体"/>
                <w:b/>
                <w:i w:val="0"/>
                <w:color w:val="000000"/>
                <w:sz w:val="17"/>
              </w:rPr>
              <w:t>总计</w:t>
            </w:r>
          </w:p>
        </w:tc>
        <w:tc>
          <w:tcPr>
            <w:tcW w:w="460" w:type="dxa"/>
            <w:vAlign w:val="center"/>
          </w:tcPr>
          <w:p>
            <w:pPr>
              <w:snapToGrid w:val="0"/>
              <w:jc w:val="center"/>
            </w:pPr>
            <w:r>
              <w:rPr>
                <w:rFonts w:ascii="宋体" w:hAnsi="宋体" w:eastAsia="宋体" w:cs="宋体"/>
                <w:b w:val="0"/>
                <w:i w:val="0"/>
                <w:color w:val="000000"/>
                <w:sz w:val="17"/>
              </w:rPr>
              <w:t>32</w:t>
            </w:r>
          </w:p>
        </w:tc>
        <w:tc>
          <w:tcPr>
            <w:tcW w:w="1340" w:type="dxa"/>
            <w:vAlign w:val="center"/>
          </w:tcPr>
          <w:p>
            <w:pPr>
              <w:snapToGrid w:val="0"/>
              <w:jc w:val="right"/>
            </w:pPr>
            <w:r>
              <w:rPr>
                <w:rFonts w:ascii="宋体" w:hAnsi="宋体" w:eastAsia="宋体" w:cs="宋体"/>
                <w:b w:val="0"/>
                <w:i w:val="0"/>
                <w:color w:val="000000"/>
                <w:sz w:val="17"/>
              </w:rPr>
              <w:t>14,851.33</w:t>
            </w:r>
          </w:p>
        </w:tc>
        <w:tc>
          <w:tcPr>
            <w:tcW w:w="2940" w:type="dxa"/>
            <w:vAlign w:val="center"/>
          </w:tcPr>
          <w:p>
            <w:pPr>
              <w:snapToGrid w:val="0"/>
              <w:jc w:val="center"/>
            </w:pPr>
            <w:r>
              <w:rPr>
                <w:rFonts w:ascii="宋体" w:hAnsi="宋体" w:eastAsia="宋体" w:cs="宋体"/>
                <w:b/>
                <w:i w:val="0"/>
                <w:color w:val="000000"/>
                <w:sz w:val="17"/>
              </w:rPr>
              <w:t>总计</w:t>
            </w:r>
          </w:p>
        </w:tc>
        <w:tc>
          <w:tcPr>
            <w:tcW w:w="460" w:type="dxa"/>
            <w:vAlign w:val="center"/>
          </w:tcPr>
          <w:p>
            <w:pPr>
              <w:snapToGrid w:val="0"/>
              <w:jc w:val="center"/>
            </w:pPr>
            <w:r>
              <w:rPr>
                <w:rFonts w:ascii="宋体" w:hAnsi="宋体" w:eastAsia="宋体" w:cs="宋体"/>
                <w:b w:val="0"/>
                <w:i w:val="0"/>
                <w:color w:val="000000"/>
                <w:sz w:val="17"/>
              </w:rPr>
              <w:t>64</w:t>
            </w:r>
          </w:p>
        </w:tc>
        <w:tc>
          <w:tcPr>
            <w:tcW w:w="1340" w:type="dxa"/>
            <w:vAlign w:val="center"/>
          </w:tcPr>
          <w:p>
            <w:pPr>
              <w:snapToGrid w:val="0"/>
              <w:jc w:val="right"/>
            </w:pPr>
            <w:r>
              <w:rPr>
                <w:rFonts w:ascii="宋体" w:hAnsi="宋体" w:eastAsia="宋体" w:cs="宋体"/>
                <w:b w:val="0"/>
                <w:i w:val="0"/>
                <w:color w:val="000000"/>
                <w:sz w:val="17"/>
              </w:rPr>
              <w:t>14,851.33</w:t>
            </w:r>
          </w:p>
        </w:tc>
        <w:tc>
          <w:tcPr>
            <w:tcW w:w="1340" w:type="dxa"/>
            <w:vAlign w:val="center"/>
          </w:tcPr>
          <w:p>
            <w:pPr>
              <w:snapToGrid w:val="0"/>
              <w:jc w:val="right"/>
            </w:pPr>
            <w:r>
              <w:rPr>
                <w:rFonts w:ascii="宋体" w:hAnsi="宋体" w:eastAsia="宋体" w:cs="宋体"/>
                <w:b w:val="0"/>
                <w:i w:val="0"/>
                <w:color w:val="000000"/>
                <w:sz w:val="17"/>
              </w:rPr>
              <w:t>12,216.75</w:t>
            </w:r>
          </w:p>
        </w:tc>
        <w:tc>
          <w:tcPr>
            <w:tcW w:w="1340" w:type="dxa"/>
            <w:vAlign w:val="center"/>
          </w:tcPr>
          <w:p>
            <w:pPr>
              <w:snapToGrid w:val="0"/>
              <w:jc w:val="right"/>
            </w:pPr>
            <w:r>
              <w:rPr>
                <w:rFonts w:ascii="宋体" w:hAnsi="宋体" w:eastAsia="宋体" w:cs="宋体"/>
                <w:b w:val="0"/>
                <w:i w:val="0"/>
                <w:color w:val="000000"/>
                <w:sz w:val="17"/>
              </w:rPr>
              <w:t>2,634.58</w:t>
            </w:r>
          </w:p>
        </w:tc>
        <w:tc>
          <w:tcPr>
            <w:tcW w:w="14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11840" w:type="dxa"/>
            <w:gridSpan w:val="8"/>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7"/>
              </w:rPr>
              <w:t>注：本表反映本年度一般公共预算财政拨款、政府性基金预算财政拨款和国有资本经营预算财政拨款的总收支和年末结转结余情况。</w:t>
            </w:r>
          </w:p>
        </w:tc>
        <w:tc>
          <w:tcPr>
            <w:tcW w:w="1453" w:type="dxa"/>
            <w:tcBorders>
              <w:left w:val="single" w:color="FFFFFF" w:sz="4" w:space="0"/>
              <w:bottom w:val="single" w:color="FFFFFF" w:sz="4" w:space="0"/>
              <w:right w:val="single" w:color="FFFFFF" w:sz="4" w:space="0"/>
              <w:insideH w:val="single" w:sz="4" w:space="0"/>
              <w:insideV w:val="single" w:sz="4" w:space="0"/>
            </w:tcBorders>
            <w:vAlign w:val="center"/>
          </w:tcPr>
          <w:p/>
        </w:tc>
      </w:tr>
    </w:tbl>
    <w:p>
      <w:pPr>
        <w:pStyle w:val="2"/>
        <w:outlineLvl w:val="9"/>
        <w:rPr>
          <w:rFonts w:hint="eastAsia" w:ascii="黑体" w:hAnsi="仿宋" w:eastAsia="黑体"/>
          <w:sz w:val="32"/>
          <w:szCs w:val="32"/>
          <w:lang w:val="en-US" w:eastAsia="zh-CN"/>
        </w:rPr>
        <w:sectPr>
          <w:pgSz w:w="16838" w:h="11906" w:orient="landscape"/>
          <w:pgMar w:top="1800" w:right="1702" w:bottom="1800" w:left="1843" w:header="851" w:footer="992" w:gutter="0"/>
          <w:pgNumType w:fmt="decimal"/>
          <w:cols w:space="425" w:num="1"/>
          <w:docGrid w:type="lines" w:linePitch="312" w:charSpace="0"/>
        </w:sectPr>
      </w:pPr>
    </w:p>
    <w:p>
      <w:pPr>
        <w:pStyle w:val="2"/>
        <w:outlineLvl w:val="1"/>
        <w:rPr>
          <w:rFonts w:hint="eastAsia" w:ascii="黑体" w:hAnsi="黑体" w:eastAsia="黑体"/>
          <w:sz w:val="32"/>
          <w:szCs w:val="32"/>
        </w:rPr>
      </w:pPr>
      <w:bookmarkStart w:id="9" w:name="_Toc19890"/>
      <w:r>
        <w:rPr>
          <w:rFonts w:hint="eastAsia" w:ascii="黑体" w:hAnsi="黑体" w:eastAsia="黑体"/>
          <w:sz w:val="32"/>
          <w:szCs w:val="32"/>
          <w:lang w:val="en-US" w:eastAsia="zh-CN"/>
        </w:rPr>
        <w:t>五、一般公共预算财政拨款支出决算表</w:t>
      </w:r>
      <w:bookmarkEnd w:id="9"/>
    </w:p>
    <w:p>
      <w:pPr>
        <w:pStyle w:val="2"/>
        <w:jc w:val="center"/>
        <w:outlineLvl w:val="9"/>
        <w:rPr>
          <w:rFonts w:ascii="黑体" w:hAnsi="仿宋" w:eastAsia="黑体"/>
          <w:sz w:val="32"/>
          <w:szCs w:val="32"/>
        </w:rPr>
      </w:pPr>
      <w:r>
        <w:rPr>
          <w:rFonts w:hint="eastAsia" w:ascii="黑体" w:hAnsi="仿宋" w:eastAsia="黑体"/>
          <w:sz w:val="32"/>
          <w:szCs w:val="32"/>
        </w:rPr>
        <w:t>一般公共预算财政拨款支出决算表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tcPr>
          <w:p>
            <w:pPr>
              <w:jc w:val="left"/>
            </w:pPr>
            <w:r>
              <w:rPr>
                <w:rFonts w:ascii="宋体" w:hAnsi="宋体" w:eastAsia="宋体" w:cs="宋体"/>
                <w:sz w:val="20"/>
              </w:rPr>
              <w:t>厦门市社会福利中心</w:t>
            </w:r>
          </w:p>
        </w:tc>
        <w:tc>
          <w:tcPr>
            <w:tcW w:w="2000" w:type="dxa"/>
          </w:tcPr>
          <w:p>
            <w:pPr>
              <w:jc w:val="center"/>
            </w:pPr>
            <w:r>
              <w:rPr>
                <w:rFonts w:ascii="宋体" w:hAnsi="宋体" w:eastAsia="宋体" w:cs="宋体"/>
                <w:sz w:val="20"/>
              </w:rPr>
              <w:t>2024年度</w:t>
            </w:r>
          </w:p>
        </w:tc>
        <w:tc>
          <w:tcPr>
            <w:tcW w:w="5647"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40"/>
        <w:gridCol w:w="4480"/>
        <w:gridCol w:w="2560"/>
        <w:gridCol w:w="2560"/>
        <w:gridCol w:w="25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5620" w:type="dxa"/>
            <w:gridSpan w:val="2"/>
            <w:vAlign w:val="center"/>
          </w:tcPr>
          <w:p>
            <w:pPr>
              <w:snapToGrid w:val="0"/>
              <w:jc w:val="center"/>
            </w:pPr>
            <w:r>
              <w:rPr>
                <w:rFonts w:ascii="宋体" w:hAnsi="宋体" w:eastAsia="宋体" w:cs="宋体"/>
                <w:b w:val="0"/>
                <w:i w:val="0"/>
                <w:color w:val="000000"/>
                <w:sz w:val="24"/>
              </w:rPr>
              <w:t>项目</w:t>
            </w:r>
          </w:p>
        </w:tc>
        <w:tc>
          <w:tcPr>
            <w:tcW w:w="7673" w:type="dxa"/>
            <w:gridSpan w:val="3"/>
            <w:vAlign w:val="center"/>
          </w:tcPr>
          <w:p>
            <w:pPr>
              <w:snapToGrid w:val="0"/>
              <w:jc w:val="center"/>
            </w:pPr>
            <w:r>
              <w:rPr>
                <w:rFonts w:ascii="宋体" w:hAnsi="宋体" w:eastAsia="宋体" w:cs="宋体"/>
                <w:b w:val="0"/>
                <w:i w:val="0"/>
                <w:color w:val="000000"/>
                <w:sz w:val="24"/>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Merge w:val="restart"/>
            <w:vAlign w:val="center"/>
          </w:tcPr>
          <w:p>
            <w:pPr>
              <w:snapToGrid w:val="0"/>
              <w:jc w:val="center"/>
            </w:pPr>
            <w:r>
              <w:rPr>
                <w:rFonts w:ascii="宋体" w:hAnsi="宋体" w:eastAsia="宋体" w:cs="宋体"/>
                <w:b w:val="0"/>
                <w:i w:val="0"/>
                <w:color w:val="000000"/>
                <w:sz w:val="24"/>
              </w:rPr>
              <w:t>科目代码</w:t>
            </w:r>
          </w:p>
        </w:tc>
        <w:tc>
          <w:tcPr>
            <w:tcW w:w="4480" w:type="dxa"/>
            <w:vMerge w:val="restart"/>
            <w:vAlign w:val="center"/>
          </w:tcPr>
          <w:p>
            <w:pPr>
              <w:snapToGrid w:val="0"/>
              <w:jc w:val="center"/>
            </w:pPr>
            <w:r>
              <w:rPr>
                <w:rFonts w:ascii="宋体" w:hAnsi="宋体" w:eastAsia="宋体" w:cs="宋体"/>
                <w:b w:val="0"/>
                <w:i w:val="0"/>
                <w:color w:val="000000"/>
                <w:sz w:val="24"/>
              </w:rPr>
              <w:t>科目名称</w:t>
            </w:r>
          </w:p>
        </w:tc>
        <w:tc>
          <w:tcPr>
            <w:tcW w:w="2560" w:type="dxa"/>
            <w:vMerge w:val="restart"/>
            <w:vAlign w:val="center"/>
          </w:tcPr>
          <w:p>
            <w:pPr>
              <w:snapToGrid w:val="0"/>
              <w:jc w:val="center"/>
            </w:pPr>
            <w:r>
              <w:rPr>
                <w:rFonts w:ascii="宋体" w:hAnsi="宋体" w:eastAsia="宋体" w:cs="宋体"/>
                <w:b w:val="0"/>
                <w:i w:val="0"/>
                <w:color w:val="000000"/>
                <w:sz w:val="24"/>
              </w:rPr>
              <w:t>小计</w:t>
            </w:r>
          </w:p>
        </w:tc>
        <w:tc>
          <w:tcPr>
            <w:tcW w:w="2560" w:type="dxa"/>
            <w:vMerge w:val="restart"/>
            <w:vAlign w:val="center"/>
          </w:tcPr>
          <w:p>
            <w:pPr>
              <w:snapToGrid w:val="0"/>
              <w:jc w:val="center"/>
            </w:pPr>
            <w:r>
              <w:rPr>
                <w:rFonts w:ascii="宋体" w:hAnsi="宋体" w:eastAsia="宋体" w:cs="宋体"/>
                <w:b w:val="0"/>
                <w:i w:val="0"/>
                <w:color w:val="000000"/>
                <w:sz w:val="24"/>
              </w:rPr>
              <w:t>基本支出</w:t>
            </w:r>
          </w:p>
        </w:tc>
        <w:tc>
          <w:tcPr>
            <w:tcW w:w="2553" w:type="dxa"/>
            <w:vMerge w:val="restart"/>
            <w:vAlign w:val="center"/>
          </w:tcPr>
          <w:p>
            <w:pPr>
              <w:snapToGrid w:val="0"/>
              <w:jc w:val="center"/>
            </w:pPr>
            <w:r>
              <w:rPr>
                <w:rFonts w:ascii="宋体" w:hAnsi="宋体" w:eastAsia="宋体" w:cs="宋体"/>
                <w:b w:val="0"/>
                <w:i w:val="0"/>
                <w:color w:val="000000"/>
                <w:sz w:val="24"/>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61" w:hRule="exact"/>
          <w:jc w:val="center"/>
        </w:trPr>
        <w:tc>
          <w:tcPr>
            <w:tcW w:w="1140" w:type="dxa"/>
            <w:vMerge w:val="continue"/>
            <w:vAlign w:val="center"/>
          </w:tcPr>
          <w:p/>
        </w:tc>
        <w:tc>
          <w:tcPr>
            <w:tcW w:w="4480" w:type="dxa"/>
            <w:vMerge w:val="continue"/>
            <w:vAlign w:val="center"/>
          </w:tcPr>
          <w:p/>
        </w:tc>
        <w:tc>
          <w:tcPr>
            <w:tcW w:w="2560" w:type="dxa"/>
            <w:vMerge w:val="continue"/>
            <w:vAlign w:val="center"/>
          </w:tcPr>
          <w:p/>
        </w:tc>
        <w:tc>
          <w:tcPr>
            <w:tcW w:w="2560" w:type="dxa"/>
            <w:vMerge w:val="continue"/>
            <w:vAlign w:val="center"/>
          </w:tcPr>
          <w:p/>
        </w:tc>
        <w:tc>
          <w:tcPr>
            <w:tcW w:w="2553"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Merge w:val="continue"/>
            <w:vAlign w:val="center"/>
          </w:tcPr>
          <w:p/>
        </w:tc>
        <w:tc>
          <w:tcPr>
            <w:tcW w:w="4480" w:type="dxa"/>
            <w:vMerge w:val="continue"/>
            <w:vAlign w:val="center"/>
          </w:tcPr>
          <w:p/>
        </w:tc>
        <w:tc>
          <w:tcPr>
            <w:tcW w:w="2560" w:type="dxa"/>
            <w:vMerge w:val="continue"/>
            <w:vAlign w:val="center"/>
          </w:tcPr>
          <w:p/>
        </w:tc>
        <w:tc>
          <w:tcPr>
            <w:tcW w:w="2560" w:type="dxa"/>
            <w:vMerge w:val="continue"/>
            <w:vAlign w:val="center"/>
          </w:tcPr>
          <w:p/>
        </w:tc>
        <w:tc>
          <w:tcPr>
            <w:tcW w:w="2553"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5620" w:type="dxa"/>
            <w:gridSpan w:val="2"/>
            <w:vAlign w:val="center"/>
          </w:tcPr>
          <w:p>
            <w:pPr>
              <w:snapToGrid w:val="0"/>
              <w:jc w:val="center"/>
            </w:pPr>
            <w:r>
              <w:rPr>
                <w:rFonts w:ascii="宋体" w:hAnsi="宋体" w:eastAsia="宋体" w:cs="宋体"/>
                <w:b w:val="0"/>
                <w:i w:val="0"/>
                <w:color w:val="000000"/>
                <w:sz w:val="24"/>
              </w:rPr>
              <w:t>栏次</w:t>
            </w:r>
          </w:p>
        </w:tc>
        <w:tc>
          <w:tcPr>
            <w:tcW w:w="2560" w:type="dxa"/>
            <w:vAlign w:val="center"/>
          </w:tcPr>
          <w:p>
            <w:pPr>
              <w:snapToGrid w:val="0"/>
              <w:jc w:val="center"/>
            </w:pPr>
            <w:r>
              <w:rPr>
                <w:rFonts w:ascii="宋体" w:hAnsi="宋体" w:eastAsia="宋体" w:cs="宋体"/>
                <w:b w:val="0"/>
                <w:i w:val="0"/>
                <w:color w:val="000000"/>
                <w:sz w:val="24"/>
              </w:rPr>
              <w:t>1</w:t>
            </w:r>
          </w:p>
        </w:tc>
        <w:tc>
          <w:tcPr>
            <w:tcW w:w="2560" w:type="dxa"/>
            <w:vAlign w:val="center"/>
          </w:tcPr>
          <w:p>
            <w:pPr>
              <w:snapToGrid w:val="0"/>
              <w:jc w:val="center"/>
            </w:pPr>
            <w:r>
              <w:rPr>
                <w:rFonts w:ascii="宋体" w:hAnsi="宋体" w:eastAsia="宋体" w:cs="宋体"/>
                <w:b w:val="0"/>
                <w:i w:val="0"/>
                <w:color w:val="000000"/>
                <w:sz w:val="24"/>
              </w:rPr>
              <w:t>2</w:t>
            </w:r>
          </w:p>
        </w:tc>
        <w:tc>
          <w:tcPr>
            <w:tcW w:w="2553" w:type="dxa"/>
            <w:vAlign w:val="center"/>
          </w:tcPr>
          <w:p>
            <w:pPr>
              <w:snapToGrid w:val="0"/>
              <w:jc w:val="center"/>
            </w:pPr>
            <w:r>
              <w:rPr>
                <w:rFonts w:ascii="宋体" w:hAnsi="宋体" w:eastAsia="宋体" w:cs="宋体"/>
                <w:b w:val="0"/>
                <w:i w:val="0"/>
                <w:color w:val="000000"/>
                <w:sz w:val="24"/>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5620" w:type="dxa"/>
            <w:gridSpan w:val="2"/>
            <w:vAlign w:val="center"/>
          </w:tcPr>
          <w:p>
            <w:pPr>
              <w:snapToGrid w:val="0"/>
              <w:jc w:val="center"/>
            </w:pPr>
            <w:r>
              <w:rPr>
                <w:rFonts w:ascii="宋体" w:hAnsi="宋体" w:eastAsia="宋体" w:cs="宋体"/>
                <w:b w:val="0"/>
                <w:i w:val="0"/>
                <w:color w:val="000000"/>
                <w:sz w:val="24"/>
              </w:rPr>
              <w:t>合计</w:t>
            </w:r>
          </w:p>
        </w:tc>
        <w:tc>
          <w:tcPr>
            <w:tcW w:w="2560" w:type="dxa"/>
            <w:vAlign w:val="center"/>
          </w:tcPr>
          <w:p>
            <w:pPr>
              <w:snapToGrid w:val="0"/>
              <w:jc w:val="right"/>
            </w:pPr>
            <w:r>
              <w:rPr>
                <w:rFonts w:ascii="宋体" w:hAnsi="宋体" w:eastAsia="宋体" w:cs="宋体"/>
                <w:b/>
                <w:i w:val="0"/>
                <w:color w:val="000000"/>
                <w:sz w:val="24"/>
              </w:rPr>
              <w:t>11,569.05</w:t>
            </w:r>
          </w:p>
        </w:tc>
        <w:tc>
          <w:tcPr>
            <w:tcW w:w="2560" w:type="dxa"/>
            <w:vAlign w:val="center"/>
          </w:tcPr>
          <w:p>
            <w:pPr>
              <w:snapToGrid w:val="0"/>
              <w:jc w:val="right"/>
            </w:pPr>
            <w:r>
              <w:rPr>
                <w:rFonts w:ascii="宋体" w:hAnsi="宋体" w:eastAsia="宋体" w:cs="宋体"/>
                <w:b/>
                <w:i w:val="0"/>
                <w:color w:val="000000"/>
                <w:sz w:val="24"/>
              </w:rPr>
              <w:t>6,154.69</w:t>
            </w:r>
          </w:p>
        </w:tc>
        <w:tc>
          <w:tcPr>
            <w:tcW w:w="2553" w:type="dxa"/>
            <w:vAlign w:val="center"/>
          </w:tcPr>
          <w:p>
            <w:pPr>
              <w:snapToGrid w:val="0"/>
              <w:jc w:val="right"/>
            </w:pPr>
            <w:r>
              <w:rPr>
                <w:rFonts w:ascii="宋体" w:hAnsi="宋体" w:eastAsia="宋体" w:cs="宋体"/>
                <w:b/>
                <w:i w:val="0"/>
                <w:color w:val="000000"/>
                <w:sz w:val="24"/>
              </w:rPr>
              <w:t>5,414.36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Align w:val="center"/>
          </w:tcPr>
          <w:p>
            <w:pPr>
              <w:snapToGrid w:val="0"/>
              <w:jc w:val="left"/>
            </w:pPr>
            <w:r>
              <w:rPr>
                <w:rFonts w:ascii="宋体" w:hAnsi="宋体" w:eastAsia="宋体" w:cs="宋体"/>
                <w:b w:val="0"/>
                <w:i w:val="0"/>
                <w:color w:val="000000"/>
                <w:sz w:val="24"/>
              </w:rPr>
              <w:t>208</w:t>
            </w:r>
          </w:p>
        </w:tc>
        <w:tc>
          <w:tcPr>
            <w:tcW w:w="4480" w:type="dxa"/>
            <w:vAlign w:val="center"/>
          </w:tcPr>
          <w:p>
            <w:pPr>
              <w:snapToGrid w:val="0"/>
              <w:jc w:val="left"/>
            </w:pPr>
            <w:r>
              <w:rPr>
                <w:rFonts w:ascii="宋体" w:hAnsi="宋体" w:eastAsia="宋体" w:cs="宋体"/>
                <w:b w:val="0"/>
                <w:i w:val="0"/>
                <w:color w:val="000000"/>
                <w:sz w:val="24"/>
              </w:rPr>
              <w:t>社会保障和就业支出</w:t>
            </w:r>
          </w:p>
        </w:tc>
        <w:tc>
          <w:tcPr>
            <w:tcW w:w="2560" w:type="dxa"/>
            <w:vAlign w:val="center"/>
          </w:tcPr>
          <w:p>
            <w:pPr>
              <w:snapToGrid w:val="0"/>
              <w:jc w:val="right"/>
            </w:pPr>
            <w:r>
              <w:rPr>
                <w:rFonts w:ascii="宋体" w:hAnsi="宋体" w:eastAsia="宋体" w:cs="宋体"/>
                <w:b w:val="0"/>
                <w:i w:val="0"/>
                <w:color w:val="000000"/>
                <w:sz w:val="24"/>
              </w:rPr>
              <w:t>11,447.46</w:t>
            </w:r>
          </w:p>
        </w:tc>
        <w:tc>
          <w:tcPr>
            <w:tcW w:w="2560" w:type="dxa"/>
            <w:vAlign w:val="center"/>
          </w:tcPr>
          <w:p>
            <w:pPr>
              <w:snapToGrid w:val="0"/>
              <w:jc w:val="right"/>
            </w:pPr>
            <w:r>
              <w:rPr>
                <w:rFonts w:ascii="宋体" w:hAnsi="宋体" w:eastAsia="宋体" w:cs="宋体"/>
                <w:b w:val="0"/>
                <w:i w:val="0"/>
                <w:color w:val="000000"/>
                <w:sz w:val="24"/>
              </w:rPr>
              <w:t>6,033.10</w:t>
            </w:r>
          </w:p>
        </w:tc>
        <w:tc>
          <w:tcPr>
            <w:tcW w:w="2553" w:type="dxa"/>
            <w:vAlign w:val="center"/>
          </w:tcPr>
          <w:p>
            <w:pPr>
              <w:snapToGrid w:val="0"/>
              <w:jc w:val="right"/>
            </w:pPr>
            <w:r>
              <w:rPr>
                <w:rFonts w:ascii="宋体" w:hAnsi="宋体" w:eastAsia="宋体" w:cs="宋体"/>
                <w:b w:val="0"/>
                <w:i w:val="0"/>
                <w:color w:val="000000"/>
                <w:sz w:val="24"/>
              </w:rPr>
              <w:t>5,414.36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Align w:val="center"/>
          </w:tcPr>
          <w:p>
            <w:pPr>
              <w:snapToGrid w:val="0"/>
              <w:jc w:val="left"/>
            </w:pPr>
            <w:r>
              <w:rPr>
                <w:rFonts w:ascii="宋体" w:hAnsi="宋体" w:eastAsia="宋体" w:cs="宋体"/>
                <w:b w:val="0"/>
                <w:i w:val="0"/>
                <w:color w:val="000000"/>
                <w:sz w:val="24"/>
              </w:rPr>
              <w:t>20805</w:t>
            </w:r>
          </w:p>
        </w:tc>
        <w:tc>
          <w:tcPr>
            <w:tcW w:w="4480" w:type="dxa"/>
            <w:vAlign w:val="center"/>
          </w:tcPr>
          <w:p>
            <w:pPr>
              <w:snapToGrid w:val="0"/>
              <w:jc w:val="left"/>
            </w:pPr>
            <w:r>
              <w:rPr>
                <w:rFonts w:ascii="宋体" w:hAnsi="宋体" w:eastAsia="宋体" w:cs="宋体"/>
                <w:b w:val="0"/>
                <w:i w:val="0"/>
                <w:color w:val="000000"/>
                <w:sz w:val="24"/>
              </w:rPr>
              <w:t>行政事业单位养老支出</w:t>
            </w:r>
          </w:p>
        </w:tc>
        <w:tc>
          <w:tcPr>
            <w:tcW w:w="2560" w:type="dxa"/>
            <w:vAlign w:val="center"/>
          </w:tcPr>
          <w:p>
            <w:pPr>
              <w:snapToGrid w:val="0"/>
              <w:jc w:val="right"/>
            </w:pPr>
            <w:r>
              <w:rPr>
                <w:rFonts w:ascii="宋体" w:hAnsi="宋体" w:eastAsia="宋体" w:cs="宋体"/>
                <w:b w:val="0"/>
                <w:i w:val="0"/>
                <w:color w:val="000000"/>
                <w:sz w:val="24"/>
              </w:rPr>
              <w:t>942.63</w:t>
            </w:r>
          </w:p>
        </w:tc>
        <w:tc>
          <w:tcPr>
            <w:tcW w:w="2560" w:type="dxa"/>
            <w:vAlign w:val="center"/>
          </w:tcPr>
          <w:p>
            <w:pPr>
              <w:snapToGrid w:val="0"/>
              <w:jc w:val="right"/>
            </w:pPr>
            <w:r>
              <w:rPr>
                <w:rFonts w:ascii="宋体" w:hAnsi="宋体" w:eastAsia="宋体" w:cs="宋体"/>
                <w:b w:val="0"/>
                <w:i w:val="0"/>
                <w:color w:val="000000"/>
                <w:sz w:val="24"/>
              </w:rPr>
              <w:t>942.63</w:t>
            </w:r>
          </w:p>
        </w:tc>
        <w:tc>
          <w:tcPr>
            <w:tcW w:w="25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Align w:val="center"/>
          </w:tcPr>
          <w:p>
            <w:pPr>
              <w:snapToGrid w:val="0"/>
              <w:jc w:val="left"/>
            </w:pPr>
            <w:r>
              <w:rPr>
                <w:rFonts w:ascii="宋体" w:hAnsi="宋体" w:eastAsia="宋体" w:cs="宋体"/>
                <w:b w:val="0"/>
                <w:i w:val="0"/>
                <w:color w:val="000000"/>
                <w:sz w:val="24"/>
              </w:rPr>
              <w:t>2080502</w:t>
            </w:r>
          </w:p>
        </w:tc>
        <w:tc>
          <w:tcPr>
            <w:tcW w:w="4480" w:type="dxa"/>
            <w:vAlign w:val="center"/>
          </w:tcPr>
          <w:p>
            <w:pPr>
              <w:snapToGrid w:val="0"/>
              <w:jc w:val="left"/>
            </w:pPr>
            <w:r>
              <w:rPr>
                <w:rFonts w:ascii="宋体" w:hAnsi="宋体" w:eastAsia="宋体" w:cs="宋体"/>
                <w:b w:val="0"/>
                <w:i w:val="0"/>
                <w:color w:val="000000"/>
                <w:sz w:val="24"/>
              </w:rPr>
              <w:t>事业单位离退休</w:t>
            </w:r>
          </w:p>
        </w:tc>
        <w:tc>
          <w:tcPr>
            <w:tcW w:w="2560" w:type="dxa"/>
            <w:vAlign w:val="center"/>
          </w:tcPr>
          <w:p>
            <w:pPr>
              <w:snapToGrid w:val="0"/>
              <w:jc w:val="right"/>
            </w:pPr>
            <w:r>
              <w:rPr>
                <w:rFonts w:ascii="宋体" w:hAnsi="宋体" w:eastAsia="宋体" w:cs="宋体"/>
                <w:b w:val="0"/>
                <w:i w:val="0"/>
                <w:color w:val="000000"/>
                <w:sz w:val="24"/>
              </w:rPr>
              <w:t>452.98</w:t>
            </w:r>
          </w:p>
        </w:tc>
        <w:tc>
          <w:tcPr>
            <w:tcW w:w="2560" w:type="dxa"/>
            <w:vAlign w:val="center"/>
          </w:tcPr>
          <w:p>
            <w:pPr>
              <w:snapToGrid w:val="0"/>
              <w:jc w:val="right"/>
            </w:pPr>
            <w:r>
              <w:rPr>
                <w:rFonts w:ascii="宋体" w:hAnsi="宋体" w:eastAsia="宋体" w:cs="宋体"/>
                <w:b w:val="0"/>
                <w:i w:val="0"/>
                <w:color w:val="000000"/>
                <w:sz w:val="24"/>
              </w:rPr>
              <w:t>452.98</w:t>
            </w:r>
          </w:p>
        </w:tc>
        <w:tc>
          <w:tcPr>
            <w:tcW w:w="25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Align w:val="center"/>
          </w:tcPr>
          <w:p>
            <w:pPr>
              <w:snapToGrid w:val="0"/>
              <w:jc w:val="left"/>
            </w:pPr>
            <w:r>
              <w:rPr>
                <w:rFonts w:ascii="宋体" w:hAnsi="宋体" w:eastAsia="宋体" w:cs="宋体"/>
                <w:b w:val="0"/>
                <w:i w:val="0"/>
                <w:color w:val="000000"/>
                <w:sz w:val="24"/>
              </w:rPr>
              <w:t>2080505</w:t>
            </w:r>
          </w:p>
        </w:tc>
        <w:tc>
          <w:tcPr>
            <w:tcW w:w="4480" w:type="dxa"/>
            <w:vAlign w:val="center"/>
          </w:tcPr>
          <w:p>
            <w:pPr>
              <w:snapToGrid w:val="0"/>
              <w:jc w:val="left"/>
            </w:pPr>
            <w:r>
              <w:rPr>
                <w:rFonts w:ascii="宋体" w:hAnsi="宋体" w:eastAsia="宋体" w:cs="宋体"/>
                <w:b w:val="0"/>
                <w:i w:val="0"/>
                <w:color w:val="000000"/>
                <w:sz w:val="24"/>
              </w:rPr>
              <w:t>机关事业单位基本养老保险缴费支出</w:t>
            </w:r>
          </w:p>
        </w:tc>
        <w:tc>
          <w:tcPr>
            <w:tcW w:w="2560" w:type="dxa"/>
            <w:vAlign w:val="center"/>
          </w:tcPr>
          <w:p>
            <w:pPr>
              <w:snapToGrid w:val="0"/>
              <w:jc w:val="right"/>
            </w:pPr>
            <w:r>
              <w:rPr>
                <w:rFonts w:ascii="宋体" w:hAnsi="宋体" w:eastAsia="宋体" w:cs="宋体"/>
                <w:b w:val="0"/>
                <w:i w:val="0"/>
                <w:color w:val="000000"/>
                <w:sz w:val="24"/>
              </w:rPr>
              <w:t>303.68</w:t>
            </w:r>
          </w:p>
        </w:tc>
        <w:tc>
          <w:tcPr>
            <w:tcW w:w="2560" w:type="dxa"/>
            <w:vAlign w:val="center"/>
          </w:tcPr>
          <w:p>
            <w:pPr>
              <w:snapToGrid w:val="0"/>
              <w:jc w:val="right"/>
            </w:pPr>
            <w:r>
              <w:rPr>
                <w:rFonts w:ascii="宋体" w:hAnsi="宋体" w:eastAsia="宋体" w:cs="宋体"/>
                <w:b w:val="0"/>
                <w:i w:val="0"/>
                <w:color w:val="000000"/>
                <w:sz w:val="24"/>
              </w:rPr>
              <w:t>303.68</w:t>
            </w:r>
          </w:p>
        </w:tc>
        <w:tc>
          <w:tcPr>
            <w:tcW w:w="25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Align w:val="center"/>
          </w:tcPr>
          <w:p>
            <w:pPr>
              <w:snapToGrid w:val="0"/>
              <w:jc w:val="left"/>
            </w:pPr>
            <w:r>
              <w:rPr>
                <w:rFonts w:ascii="宋体" w:hAnsi="宋体" w:eastAsia="宋体" w:cs="宋体"/>
                <w:b w:val="0"/>
                <w:i w:val="0"/>
                <w:color w:val="000000"/>
                <w:sz w:val="24"/>
              </w:rPr>
              <w:t>2080506</w:t>
            </w:r>
          </w:p>
        </w:tc>
        <w:tc>
          <w:tcPr>
            <w:tcW w:w="4480" w:type="dxa"/>
            <w:vAlign w:val="center"/>
          </w:tcPr>
          <w:p>
            <w:pPr>
              <w:snapToGrid w:val="0"/>
              <w:jc w:val="left"/>
            </w:pPr>
            <w:r>
              <w:rPr>
                <w:rFonts w:ascii="宋体" w:hAnsi="宋体" w:eastAsia="宋体" w:cs="宋体"/>
                <w:b w:val="0"/>
                <w:i w:val="0"/>
                <w:color w:val="000000"/>
                <w:sz w:val="24"/>
              </w:rPr>
              <w:t>机关事业单位职业年金缴费支出</w:t>
            </w:r>
          </w:p>
        </w:tc>
        <w:tc>
          <w:tcPr>
            <w:tcW w:w="2560" w:type="dxa"/>
            <w:vAlign w:val="center"/>
          </w:tcPr>
          <w:p>
            <w:pPr>
              <w:snapToGrid w:val="0"/>
              <w:jc w:val="right"/>
            </w:pPr>
            <w:r>
              <w:rPr>
                <w:rFonts w:ascii="宋体" w:hAnsi="宋体" w:eastAsia="宋体" w:cs="宋体"/>
                <w:b w:val="0"/>
                <w:i w:val="0"/>
                <w:color w:val="000000"/>
                <w:sz w:val="24"/>
              </w:rPr>
              <w:t>185.97</w:t>
            </w:r>
          </w:p>
        </w:tc>
        <w:tc>
          <w:tcPr>
            <w:tcW w:w="2560" w:type="dxa"/>
            <w:vAlign w:val="center"/>
          </w:tcPr>
          <w:p>
            <w:pPr>
              <w:snapToGrid w:val="0"/>
              <w:jc w:val="right"/>
            </w:pPr>
            <w:r>
              <w:rPr>
                <w:rFonts w:ascii="宋体" w:hAnsi="宋体" w:eastAsia="宋体" w:cs="宋体"/>
                <w:b w:val="0"/>
                <w:i w:val="0"/>
                <w:color w:val="000000"/>
                <w:sz w:val="24"/>
              </w:rPr>
              <w:t>185.97</w:t>
            </w:r>
          </w:p>
        </w:tc>
        <w:tc>
          <w:tcPr>
            <w:tcW w:w="25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Align w:val="center"/>
          </w:tcPr>
          <w:p>
            <w:pPr>
              <w:snapToGrid w:val="0"/>
              <w:jc w:val="left"/>
            </w:pPr>
            <w:r>
              <w:rPr>
                <w:rFonts w:ascii="宋体" w:hAnsi="宋体" w:eastAsia="宋体" w:cs="宋体"/>
                <w:b w:val="0"/>
                <w:i w:val="0"/>
                <w:color w:val="000000"/>
                <w:sz w:val="24"/>
              </w:rPr>
              <w:t>20810</w:t>
            </w:r>
          </w:p>
        </w:tc>
        <w:tc>
          <w:tcPr>
            <w:tcW w:w="4480" w:type="dxa"/>
            <w:vAlign w:val="center"/>
          </w:tcPr>
          <w:p>
            <w:pPr>
              <w:snapToGrid w:val="0"/>
              <w:jc w:val="left"/>
            </w:pPr>
            <w:r>
              <w:rPr>
                <w:rFonts w:ascii="宋体" w:hAnsi="宋体" w:eastAsia="宋体" w:cs="宋体"/>
                <w:b w:val="0"/>
                <w:i w:val="0"/>
                <w:color w:val="000000"/>
                <w:sz w:val="24"/>
              </w:rPr>
              <w:t>社会福利</w:t>
            </w:r>
          </w:p>
        </w:tc>
        <w:tc>
          <w:tcPr>
            <w:tcW w:w="2560" w:type="dxa"/>
            <w:vAlign w:val="center"/>
          </w:tcPr>
          <w:p>
            <w:pPr>
              <w:snapToGrid w:val="0"/>
              <w:jc w:val="right"/>
            </w:pPr>
            <w:r>
              <w:rPr>
                <w:rFonts w:ascii="宋体" w:hAnsi="宋体" w:eastAsia="宋体" w:cs="宋体"/>
                <w:b w:val="0"/>
                <w:i w:val="0"/>
                <w:color w:val="000000"/>
                <w:sz w:val="24"/>
              </w:rPr>
              <w:t>10,472.02</w:t>
            </w:r>
          </w:p>
        </w:tc>
        <w:tc>
          <w:tcPr>
            <w:tcW w:w="2560" w:type="dxa"/>
            <w:vAlign w:val="center"/>
          </w:tcPr>
          <w:p>
            <w:pPr>
              <w:snapToGrid w:val="0"/>
              <w:jc w:val="right"/>
            </w:pPr>
            <w:r>
              <w:rPr>
                <w:rFonts w:ascii="宋体" w:hAnsi="宋体" w:eastAsia="宋体" w:cs="宋体"/>
                <w:b w:val="0"/>
                <w:i w:val="0"/>
                <w:color w:val="000000"/>
                <w:sz w:val="24"/>
              </w:rPr>
              <w:t>5,090.47</w:t>
            </w:r>
          </w:p>
        </w:tc>
        <w:tc>
          <w:tcPr>
            <w:tcW w:w="2553" w:type="dxa"/>
            <w:vAlign w:val="center"/>
          </w:tcPr>
          <w:p>
            <w:pPr>
              <w:snapToGrid w:val="0"/>
              <w:jc w:val="right"/>
            </w:pPr>
            <w:r>
              <w:rPr>
                <w:rFonts w:ascii="宋体" w:hAnsi="宋体" w:eastAsia="宋体" w:cs="宋体"/>
                <w:b w:val="0"/>
                <w:i w:val="0"/>
                <w:color w:val="000000"/>
                <w:sz w:val="24"/>
              </w:rPr>
              <w:t>5,381.55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Align w:val="center"/>
          </w:tcPr>
          <w:p>
            <w:pPr>
              <w:snapToGrid w:val="0"/>
              <w:jc w:val="left"/>
            </w:pPr>
            <w:r>
              <w:rPr>
                <w:rFonts w:ascii="宋体" w:hAnsi="宋体" w:eastAsia="宋体" w:cs="宋体"/>
                <w:b w:val="0"/>
                <w:i w:val="0"/>
                <w:color w:val="000000"/>
                <w:sz w:val="24"/>
              </w:rPr>
              <w:t>2081001</w:t>
            </w:r>
          </w:p>
        </w:tc>
        <w:tc>
          <w:tcPr>
            <w:tcW w:w="4480" w:type="dxa"/>
            <w:vAlign w:val="center"/>
          </w:tcPr>
          <w:p>
            <w:pPr>
              <w:snapToGrid w:val="0"/>
              <w:jc w:val="left"/>
            </w:pPr>
            <w:r>
              <w:rPr>
                <w:rFonts w:ascii="宋体" w:hAnsi="宋体" w:eastAsia="宋体" w:cs="宋体"/>
                <w:b w:val="0"/>
                <w:i w:val="0"/>
                <w:color w:val="000000"/>
                <w:sz w:val="24"/>
              </w:rPr>
              <w:t>儿童福利</w:t>
            </w:r>
          </w:p>
        </w:tc>
        <w:tc>
          <w:tcPr>
            <w:tcW w:w="2560" w:type="dxa"/>
            <w:vAlign w:val="center"/>
          </w:tcPr>
          <w:p>
            <w:pPr>
              <w:snapToGrid w:val="0"/>
              <w:jc w:val="right"/>
            </w:pPr>
            <w:r>
              <w:rPr>
                <w:rFonts w:ascii="宋体" w:hAnsi="宋体" w:eastAsia="宋体" w:cs="宋体"/>
                <w:b w:val="0"/>
                <w:i w:val="0"/>
                <w:color w:val="000000"/>
                <w:sz w:val="24"/>
              </w:rPr>
              <w:t>631.77</w:t>
            </w:r>
          </w:p>
        </w:tc>
        <w:tc>
          <w:tcPr>
            <w:tcW w:w="2560" w:type="dxa"/>
            <w:vAlign w:val="center"/>
          </w:tcPr>
          <w:p/>
        </w:tc>
        <w:tc>
          <w:tcPr>
            <w:tcW w:w="2553" w:type="dxa"/>
            <w:vAlign w:val="center"/>
          </w:tcPr>
          <w:p>
            <w:pPr>
              <w:snapToGrid w:val="0"/>
              <w:jc w:val="right"/>
            </w:pPr>
            <w:r>
              <w:rPr>
                <w:rFonts w:ascii="宋体" w:hAnsi="宋体" w:eastAsia="宋体" w:cs="宋体"/>
                <w:b w:val="0"/>
                <w:i w:val="0"/>
                <w:color w:val="000000"/>
                <w:sz w:val="24"/>
              </w:rPr>
              <w:t>631.77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Align w:val="center"/>
          </w:tcPr>
          <w:p>
            <w:pPr>
              <w:snapToGrid w:val="0"/>
              <w:jc w:val="left"/>
            </w:pPr>
            <w:r>
              <w:rPr>
                <w:rFonts w:ascii="宋体" w:hAnsi="宋体" w:eastAsia="宋体" w:cs="宋体"/>
                <w:b w:val="0"/>
                <w:i w:val="0"/>
                <w:color w:val="000000"/>
                <w:sz w:val="24"/>
              </w:rPr>
              <w:t>2081002</w:t>
            </w:r>
          </w:p>
        </w:tc>
        <w:tc>
          <w:tcPr>
            <w:tcW w:w="4480" w:type="dxa"/>
            <w:vAlign w:val="center"/>
          </w:tcPr>
          <w:p>
            <w:pPr>
              <w:snapToGrid w:val="0"/>
              <w:jc w:val="left"/>
            </w:pPr>
            <w:r>
              <w:rPr>
                <w:rFonts w:ascii="宋体" w:hAnsi="宋体" w:eastAsia="宋体" w:cs="宋体"/>
                <w:b w:val="0"/>
                <w:i w:val="0"/>
                <w:color w:val="000000"/>
                <w:sz w:val="24"/>
              </w:rPr>
              <w:t>老年福利</w:t>
            </w:r>
          </w:p>
        </w:tc>
        <w:tc>
          <w:tcPr>
            <w:tcW w:w="2560" w:type="dxa"/>
            <w:vAlign w:val="center"/>
          </w:tcPr>
          <w:p>
            <w:pPr>
              <w:snapToGrid w:val="0"/>
              <w:jc w:val="right"/>
            </w:pPr>
            <w:r>
              <w:rPr>
                <w:rFonts w:ascii="宋体" w:hAnsi="宋体" w:eastAsia="宋体" w:cs="宋体"/>
                <w:b w:val="0"/>
                <w:i w:val="0"/>
                <w:color w:val="000000"/>
                <w:sz w:val="24"/>
              </w:rPr>
              <w:t>612.23</w:t>
            </w:r>
          </w:p>
        </w:tc>
        <w:tc>
          <w:tcPr>
            <w:tcW w:w="2560" w:type="dxa"/>
            <w:vAlign w:val="center"/>
          </w:tcPr>
          <w:p/>
        </w:tc>
        <w:tc>
          <w:tcPr>
            <w:tcW w:w="2553" w:type="dxa"/>
            <w:vAlign w:val="center"/>
          </w:tcPr>
          <w:p>
            <w:pPr>
              <w:snapToGrid w:val="0"/>
              <w:jc w:val="right"/>
            </w:pPr>
            <w:r>
              <w:rPr>
                <w:rFonts w:ascii="宋体" w:hAnsi="宋体" w:eastAsia="宋体" w:cs="宋体"/>
                <w:b w:val="0"/>
                <w:i w:val="0"/>
                <w:color w:val="000000"/>
                <w:sz w:val="24"/>
              </w:rPr>
              <w:t>612.23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Align w:val="center"/>
          </w:tcPr>
          <w:p>
            <w:pPr>
              <w:snapToGrid w:val="0"/>
              <w:jc w:val="left"/>
            </w:pPr>
            <w:r>
              <w:rPr>
                <w:rFonts w:ascii="宋体" w:hAnsi="宋体" w:eastAsia="宋体" w:cs="宋体"/>
                <w:b w:val="0"/>
                <w:i w:val="0"/>
                <w:color w:val="000000"/>
                <w:sz w:val="24"/>
              </w:rPr>
              <w:t>2081005</w:t>
            </w:r>
          </w:p>
        </w:tc>
        <w:tc>
          <w:tcPr>
            <w:tcW w:w="4480" w:type="dxa"/>
            <w:vAlign w:val="center"/>
          </w:tcPr>
          <w:p>
            <w:pPr>
              <w:snapToGrid w:val="0"/>
              <w:jc w:val="left"/>
            </w:pPr>
            <w:r>
              <w:rPr>
                <w:rFonts w:ascii="宋体" w:hAnsi="宋体" w:eastAsia="宋体" w:cs="宋体"/>
                <w:b w:val="0"/>
                <w:i w:val="0"/>
                <w:color w:val="000000"/>
                <w:sz w:val="24"/>
              </w:rPr>
              <w:t>社会福利事业单位</w:t>
            </w:r>
          </w:p>
        </w:tc>
        <w:tc>
          <w:tcPr>
            <w:tcW w:w="2560" w:type="dxa"/>
            <w:vAlign w:val="center"/>
          </w:tcPr>
          <w:p>
            <w:pPr>
              <w:snapToGrid w:val="0"/>
              <w:jc w:val="right"/>
            </w:pPr>
            <w:r>
              <w:rPr>
                <w:rFonts w:ascii="宋体" w:hAnsi="宋体" w:eastAsia="宋体" w:cs="宋体"/>
                <w:b w:val="0"/>
                <w:i w:val="0"/>
                <w:color w:val="000000"/>
                <w:sz w:val="24"/>
              </w:rPr>
              <w:t>9,228.02</w:t>
            </w:r>
          </w:p>
        </w:tc>
        <w:tc>
          <w:tcPr>
            <w:tcW w:w="2560" w:type="dxa"/>
            <w:vAlign w:val="center"/>
          </w:tcPr>
          <w:p>
            <w:pPr>
              <w:snapToGrid w:val="0"/>
              <w:jc w:val="right"/>
            </w:pPr>
            <w:r>
              <w:rPr>
                <w:rFonts w:ascii="宋体" w:hAnsi="宋体" w:eastAsia="宋体" w:cs="宋体"/>
                <w:b w:val="0"/>
                <w:i w:val="0"/>
                <w:color w:val="000000"/>
                <w:sz w:val="24"/>
              </w:rPr>
              <w:t>5,090.47</w:t>
            </w:r>
          </w:p>
        </w:tc>
        <w:tc>
          <w:tcPr>
            <w:tcW w:w="2553" w:type="dxa"/>
            <w:vAlign w:val="center"/>
          </w:tcPr>
          <w:p>
            <w:pPr>
              <w:snapToGrid w:val="0"/>
              <w:jc w:val="right"/>
            </w:pPr>
            <w:r>
              <w:rPr>
                <w:rFonts w:ascii="宋体" w:hAnsi="宋体" w:eastAsia="宋体" w:cs="宋体"/>
                <w:b w:val="0"/>
                <w:i w:val="0"/>
                <w:color w:val="000000"/>
                <w:sz w:val="24"/>
              </w:rPr>
              <w:t>4,137.55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Align w:val="center"/>
          </w:tcPr>
          <w:p>
            <w:pPr>
              <w:snapToGrid w:val="0"/>
              <w:jc w:val="left"/>
            </w:pPr>
            <w:r>
              <w:rPr>
                <w:rFonts w:ascii="宋体" w:hAnsi="宋体" w:eastAsia="宋体" w:cs="宋体"/>
                <w:b w:val="0"/>
                <w:i w:val="0"/>
                <w:color w:val="000000"/>
                <w:sz w:val="24"/>
              </w:rPr>
              <w:t>20825</w:t>
            </w:r>
          </w:p>
        </w:tc>
        <w:tc>
          <w:tcPr>
            <w:tcW w:w="4480" w:type="dxa"/>
            <w:vAlign w:val="center"/>
          </w:tcPr>
          <w:p>
            <w:pPr>
              <w:snapToGrid w:val="0"/>
              <w:jc w:val="left"/>
            </w:pPr>
            <w:r>
              <w:rPr>
                <w:rFonts w:ascii="宋体" w:hAnsi="宋体" w:eastAsia="宋体" w:cs="宋体"/>
                <w:b w:val="0"/>
                <w:i w:val="0"/>
                <w:color w:val="000000"/>
                <w:sz w:val="24"/>
              </w:rPr>
              <w:t>其他生活救助</w:t>
            </w:r>
          </w:p>
        </w:tc>
        <w:tc>
          <w:tcPr>
            <w:tcW w:w="2560" w:type="dxa"/>
            <w:vAlign w:val="center"/>
          </w:tcPr>
          <w:p>
            <w:pPr>
              <w:snapToGrid w:val="0"/>
              <w:jc w:val="right"/>
            </w:pPr>
            <w:r>
              <w:rPr>
                <w:rFonts w:ascii="宋体" w:hAnsi="宋体" w:eastAsia="宋体" w:cs="宋体"/>
                <w:b w:val="0"/>
                <w:i w:val="0"/>
                <w:color w:val="000000"/>
                <w:sz w:val="24"/>
              </w:rPr>
              <w:t>32.81</w:t>
            </w:r>
          </w:p>
        </w:tc>
        <w:tc>
          <w:tcPr>
            <w:tcW w:w="2560" w:type="dxa"/>
            <w:vAlign w:val="center"/>
          </w:tcPr>
          <w:p/>
        </w:tc>
        <w:tc>
          <w:tcPr>
            <w:tcW w:w="2553" w:type="dxa"/>
            <w:vAlign w:val="center"/>
          </w:tcPr>
          <w:p>
            <w:pPr>
              <w:snapToGrid w:val="0"/>
              <w:jc w:val="right"/>
            </w:pPr>
            <w:r>
              <w:rPr>
                <w:rFonts w:ascii="宋体" w:hAnsi="宋体" w:eastAsia="宋体" w:cs="宋体"/>
                <w:b w:val="0"/>
                <w:i w:val="0"/>
                <w:color w:val="000000"/>
                <w:sz w:val="24"/>
              </w:rPr>
              <w:t>32.81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Align w:val="center"/>
          </w:tcPr>
          <w:p>
            <w:pPr>
              <w:snapToGrid w:val="0"/>
              <w:jc w:val="left"/>
            </w:pPr>
            <w:r>
              <w:rPr>
                <w:rFonts w:ascii="宋体" w:hAnsi="宋体" w:eastAsia="宋体" w:cs="宋体"/>
                <w:b w:val="0"/>
                <w:i w:val="0"/>
                <w:color w:val="000000"/>
                <w:sz w:val="24"/>
              </w:rPr>
              <w:t>2082501</w:t>
            </w:r>
          </w:p>
        </w:tc>
        <w:tc>
          <w:tcPr>
            <w:tcW w:w="4480" w:type="dxa"/>
            <w:vAlign w:val="center"/>
          </w:tcPr>
          <w:p>
            <w:pPr>
              <w:snapToGrid w:val="0"/>
              <w:jc w:val="left"/>
            </w:pPr>
            <w:r>
              <w:rPr>
                <w:rFonts w:ascii="宋体" w:hAnsi="宋体" w:eastAsia="宋体" w:cs="宋体"/>
                <w:b w:val="0"/>
                <w:i w:val="0"/>
                <w:color w:val="000000"/>
                <w:sz w:val="24"/>
              </w:rPr>
              <w:t>其他城市生活救助</w:t>
            </w:r>
          </w:p>
        </w:tc>
        <w:tc>
          <w:tcPr>
            <w:tcW w:w="2560" w:type="dxa"/>
            <w:vAlign w:val="center"/>
          </w:tcPr>
          <w:p>
            <w:pPr>
              <w:snapToGrid w:val="0"/>
              <w:jc w:val="right"/>
            </w:pPr>
            <w:r>
              <w:rPr>
                <w:rFonts w:ascii="宋体" w:hAnsi="宋体" w:eastAsia="宋体" w:cs="宋体"/>
                <w:b w:val="0"/>
                <w:i w:val="0"/>
                <w:color w:val="000000"/>
                <w:sz w:val="24"/>
              </w:rPr>
              <w:t>32.81</w:t>
            </w:r>
          </w:p>
        </w:tc>
        <w:tc>
          <w:tcPr>
            <w:tcW w:w="2560" w:type="dxa"/>
            <w:vAlign w:val="center"/>
          </w:tcPr>
          <w:p/>
        </w:tc>
        <w:tc>
          <w:tcPr>
            <w:tcW w:w="2553" w:type="dxa"/>
            <w:vAlign w:val="center"/>
          </w:tcPr>
          <w:p>
            <w:pPr>
              <w:snapToGrid w:val="0"/>
              <w:jc w:val="right"/>
            </w:pPr>
            <w:r>
              <w:rPr>
                <w:rFonts w:ascii="宋体" w:hAnsi="宋体" w:eastAsia="宋体" w:cs="宋体"/>
                <w:b w:val="0"/>
                <w:i w:val="0"/>
                <w:color w:val="000000"/>
                <w:sz w:val="24"/>
              </w:rPr>
              <w:t>32.81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Align w:val="center"/>
          </w:tcPr>
          <w:p>
            <w:pPr>
              <w:snapToGrid w:val="0"/>
              <w:jc w:val="left"/>
            </w:pPr>
            <w:r>
              <w:rPr>
                <w:rFonts w:ascii="宋体" w:hAnsi="宋体" w:eastAsia="宋体" w:cs="宋体"/>
                <w:b w:val="0"/>
                <w:i w:val="0"/>
                <w:color w:val="000000"/>
                <w:sz w:val="24"/>
              </w:rPr>
              <w:t>210</w:t>
            </w:r>
          </w:p>
        </w:tc>
        <w:tc>
          <w:tcPr>
            <w:tcW w:w="4480" w:type="dxa"/>
            <w:vAlign w:val="center"/>
          </w:tcPr>
          <w:p>
            <w:pPr>
              <w:snapToGrid w:val="0"/>
              <w:jc w:val="left"/>
            </w:pPr>
            <w:r>
              <w:rPr>
                <w:rFonts w:ascii="宋体" w:hAnsi="宋体" w:eastAsia="宋体" w:cs="宋体"/>
                <w:b w:val="0"/>
                <w:i w:val="0"/>
                <w:color w:val="000000"/>
                <w:sz w:val="24"/>
              </w:rPr>
              <w:t>卫生健康支出</w:t>
            </w:r>
          </w:p>
        </w:tc>
        <w:tc>
          <w:tcPr>
            <w:tcW w:w="2560" w:type="dxa"/>
            <w:vAlign w:val="center"/>
          </w:tcPr>
          <w:p>
            <w:pPr>
              <w:snapToGrid w:val="0"/>
              <w:jc w:val="right"/>
            </w:pPr>
            <w:r>
              <w:rPr>
                <w:rFonts w:ascii="宋体" w:hAnsi="宋体" w:eastAsia="宋体" w:cs="宋体"/>
                <w:b w:val="0"/>
                <w:i w:val="0"/>
                <w:color w:val="000000"/>
                <w:sz w:val="24"/>
              </w:rPr>
              <w:t>121.59</w:t>
            </w:r>
          </w:p>
        </w:tc>
        <w:tc>
          <w:tcPr>
            <w:tcW w:w="2560" w:type="dxa"/>
            <w:vAlign w:val="center"/>
          </w:tcPr>
          <w:p>
            <w:pPr>
              <w:snapToGrid w:val="0"/>
              <w:jc w:val="right"/>
            </w:pPr>
            <w:r>
              <w:rPr>
                <w:rFonts w:ascii="宋体" w:hAnsi="宋体" w:eastAsia="宋体" w:cs="宋体"/>
                <w:b w:val="0"/>
                <w:i w:val="0"/>
                <w:color w:val="000000"/>
                <w:sz w:val="24"/>
              </w:rPr>
              <w:t>121.59</w:t>
            </w:r>
          </w:p>
        </w:tc>
        <w:tc>
          <w:tcPr>
            <w:tcW w:w="25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Align w:val="center"/>
          </w:tcPr>
          <w:p>
            <w:pPr>
              <w:snapToGrid w:val="0"/>
              <w:jc w:val="left"/>
            </w:pPr>
            <w:r>
              <w:rPr>
                <w:rFonts w:ascii="宋体" w:hAnsi="宋体" w:eastAsia="宋体" w:cs="宋体"/>
                <w:b w:val="0"/>
                <w:i w:val="0"/>
                <w:color w:val="000000"/>
                <w:sz w:val="24"/>
              </w:rPr>
              <w:t>21011</w:t>
            </w:r>
          </w:p>
        </w:tc>
        <w:tc>
          <w:tcPr>
            <w:tcW w:w="4480" w:type="dxa"/>
            <w:vAlign w:val="center"/>
          </w:tcPr>
          <w:p>
            <w:pPr>
              <w:snapToGrid w:val="0"/>
              <w:jc w:val="left"/>
            </w:pPr>
            <w:r>
              <w:rPr>
                <w:rFonts w:ascii="宋体" w:hAnsi="宋体" w:eastAsia="宋体" w:cs="宋体"/>
                <w:b w:val="0"/>
                <w:i w:val="0"/>
                <w:color w:val="000000"/>
                <w:sz w:val="24"/>
              </w:rPr>
              <w:t>行政事业单位医疗</w:t>
            </w:r>
          </w:p>
        </w:tc>
        <w:tc>
          <w:tcPr>
            <w:tcW w:w="2560" w:type="dxa"/>
            <w:vAlign w:val="center"/>
          </w:tcPr>
          <w:p>
            <w:pPr>
              <w:snapToGrid w:val="0"/>
              <w:jc w:val="right"/>
            </w:pPr>
            <w:r>
              <w:rPr>
                <w:rFonts w:ascii="宋体" w:hAnsi="宋体" w:eastAsia="宋体" w:cs="宋体"/>
                <w:b w:val="0"/>
                <w:i w:val="0"/>
                <w:color w:val="000000"/>
                <w:sz w:val="24"/>
              </w:rPr>
              <w:t>121.59</w:t>
            </w:r>
          </w:p>
        </w:tc>
        <w:tc>
          <w:tcPr>
            <w:tcW w:w="2560" w:type="dxa"/>
            <w:vAlign w:val="center"/>
          </w:tcPr>
          <w:p>
            <w:pPr>
              <w:snapToGrid w:val="0"/>
              <w:jc w:val="right"/>
            </w:pPr>
            <w:r>
              <w:rPr>
                <w:rFonts w:ascii="宋体" w:hAnsi="宋体" w:eastAsia="宋体" w:cs="宋体"/>
                <w:b w:val="0"/>
                <w:i w:val="0"/>
                <w:color w:val="000000"/>
                <w:sz w:val="24"/>
              </w:rPr>
              <w:t>121.59</w:t>
            </w:r>
          </w:p>
        </w:tc>
        <w:tc>
          <w:tcPr>
            <w:tcW w:w="25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Align w:val="center"/>
          </w:tcPr>
          <w:p>
            <w:pPr>
              <w:snapToGrid w:val="0"/>
              <w:jc w:val="left"/>
            </w:pPr>
            <w:r>
              <w:rPr>
                <w:rFonts w:ascii="宋体" w:hAnsi="宋体" w:eastAsia="宋体" w:cs="宋体"/>
                <w:b w:val="0"/>
                <w:i w:val="0"/>
                <w:color w:val="000000"/>
                <w:sz w:val="24"/>
              </w:rPr>
              <w:t>2101102</w:t>
            </w:r>
          </w:p>
        </w:tc>
        <w:tc>
          <w:tcPr>
            <w:tcW w:w="4480" w:type="dxa"/>
            <w:vAlign w:val="center"/>
          </w:tcPr>
          <w:p>
            <w:pPr>
              <w:snapToGrid w:val="0"/>
              <w:jc w:val="left"/>
            </w:pPr>
            <w:r>
              <w:rPr>
                <w:rFonts w:ascii="宋体" w:hAnsi="宋体" w:eastAsia="宋体" w:cs="宋体"/>
                <w:b w:val="0"/>
                <w:i w:val="0"/>
                <w:color w:val="000000"/>
                <w:sz w:val="24"/>
              </w:rPr>
              <w:t>事业单位医疗</w:t>
            </w:r>
          </w:p>
        </w:tc>
        <w:tc>
          <w:tcPr>
            <w:tcW w:w="2560" w:type="dxa"/>
            <w:vAlign w:val="center"/>
          </w:tcPr>
          <w:p>
            <w:pPr>
              <w:snapToGrid w:val="0"/>
              <w:jc w:val="right"/>
            </w:pPr>
            <w:r>
              <w:rPr>
                <w:rFonts w:ascii="宋体" w:hAnsi="宋体" w:eastAsia="宋体" w:cs="宋体"/>
                <w:b w:val="0"/>
                <w:i w:val="0"/>
                <w:color w:val="000000"/>
                <w:sz w:val="24"/>
              </w:rPr>
              <w:t>80.47</w:t>
            </w:r>
          </w:p>
        </w:tc>
        <w:tc>
          <w:tcPr>
            <w:tcW w:w="2560" w:type="dxa"/>
            <w:vAlign w:val="center"/>
          </w:tcPr>
          <w:p>
            <w:pPr>
              <w:snapToGrid w:val="0"/>
              <w:jc w:val="right"/>
            </w:pPr>
            <w:r>
              <w:rPr>
                <w:rFonts w:ascii="宋体" w:hAnsi="宋体" w:eastAsia="宋体" w:cs="宋体"/>
                <w:b w:val="0"/>
                <w:i w:val="0"/>
                <w:color w:val="000000"/>
                <w:sz w:val="24"/>
              </w:rPr>
              <w:t>80.47</w:t>
            </w:r>
          </w:p>
        </w:tc>
        <w:tc>
          <w:tcPr>
            <w:tcW w:w="25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Align w:val="center"/>
          </w:tcPr>
          <w:p>
            <w:pPr>
              <w:snapToGrid w:val="0"/>
              <w:jc w:val="left"/>
            </w:pPr>
            <w:r>
              <w:rPr>
                <w:rFonts w:ascii="宋体" w:hAnsi="宋体" w:eastAsia="宋体" w:cs="宋体"/>
                <w:b w:val="0"/>
                <w:i w:val="0"/>
                <w:color w:val="000000"/>
                <w:sz w:val="24"/>
              </w:rPr>
              <w:t>2101199</w:t>
            </w:r>
          </w:p>
        </w:tc>
        <w:tc>
          <w:tcPr>
            <w:tcW w:w="4480" w:type="dxa"/>
            <w:vAlign w:val="center"/>
          </w:tcPr>
          <w:p>
            <w:pPr>
              <w:snapToGrid w:val="0"/>
              <w:jc w:val="left"/>
            </w:pPr>
            <w:r>
              <w:rPr>
                <w:rFonts w:ascii="宋体" w:hAnsi="宋体" w:eastAsia="宋体" w:cs="宋体"/>
                <w:b w:val="0"/>
                <w:i w:val="0"/>
                <w:color w:val="000000"/>
                <w:sz w:val="24"/>
              </w:rPr>
              <w:t>其他行政事业单位医疗支出</w:t>
            </w:r>
          </w:p>
        </w:tc>
        <w:tc>
          <w:tcPr>
            <w:tcW w:w="2560" w:type="dxa"/>
            <w:vAlign w:val="center"/>
          </w:tcPr>
          <w:p>
            <w:pPr>
              <w:snapToGrid w:val="0"/>
              <w:jc w:val="right"/>
            </w:pPr>
            <w:r>
              <w:rPr>
                <w:rFonts w:ascii="宋体" w:hAnsi="宋体" w:eastAsia="宋体" w:cs="宋体"/>
                <w:b w:val="0"/>
                <w:i w:val="0"/>
                <w:color w:val="000000"/>
                <w:sz w:val="24"/>
              </w:rPr>
              <w:t>41.12</w:t>
            </w:r>
          </w:p>
        </w:tc>
        <w:tc>
          <w:tcPr>
            <w:tcW w:w="2560" w:type="dxa"/>
            <w:vAlign w:val="center"/>
          </w:tcPr>
          <w:p>
            <w:pPr>
              <w:snapToGrid w:val="0"/>
              <w:jc w:val="right"/>
            </w:pPr>
            <w:r>
              <w:rPr>
                <w:rFonts w:ascii="宋体" w:hAnsi="宋体" w:eastAsia="宋体" w:cs="宋体"/>
                <w:b w:val="0"/>
                <w:i w:val="0"/>
                <w:color w:val="000000"/>
                <w:sz w:val="24"/>
              </w:rPr>
              <w:t>41.12</w:t>
            </w:r>
          </w:p>
        </w:tc>
        <w:tc>
          <w:tcPr>
            <w:tcW w:w="255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3293"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24"/>
              </w:rPr>
              <w:t>注：本表反映本年度一般公共预算财政拨款支出情况。</w:t>
            </w:r>
          </w:p>
        </w:tc>
      </w:tr>
    </w:tbl>
    <w:p>
      <w:pPr>
        <w:pStyle w:val="2"/>
        <w:outlineLvl w:val="9"/>
        <w:rPr>
          <w:rFonts w:hint="eastAsia" w:ascii="黑体" w:hAnsi="仿宋" w:eastAsia="黑体"/>
          <w:sz w:val="32"/>
          <w:szCs w:val="32"/>
          <w:lang w:val="en-US" w:eastAsia="zh-CN"/>
        </w:rPr>
        <w:sectPr>
          <w:pgSz w:w="16838" w:h="11906" w:orient="landscape"/>
          <w:pgMar w:top="1800" w:right="1702" w:bottom="1800" w:left="1843" w:header="851" w:footer="992" w:gutter="0"/>
          <w:pgNumType w:fmt="decimal"/>
          <w:cols w:space="425" w:num="1"/>
          <w:docGrid w:type="lines" w:linePitch="312" w:charSpace="0"/>
        </w:sectPr>
      </w:pPr>
    </w:p>
    <w:p>
      <w:pPr>
        <w:pStyle w:val="2"/>
        <w:outlineLvl w:val="1"/>
        <w:rPr>
          <w:rFonts w:hint="eastAsia" w:ascii="黑体" w:hAnsi="黑体" w:eastAsia="黑体"/>
          <w:sz w:val="32"/>
          <w:szCs w:val="32"/>
        </w:rPr>
      </w:pPr>
      <w:bookmarkStart w:id="10" w:name="_Toc1357"/>
      <w:r>
        <w:rPr>
          <w:rFonts w:hint="eastAsia" w:ascii="黑体" w:hAnsi="黑体" w:eastAsia="黑体"/>
          <w:sz w:val="32"/>
          <w:szCs w:val="32"/>
          <w:lang w:val="en-US" w:eastAsia="zh-CN"/>
        </w:rPr>
        <w:t>六、一般公共预算财政拨款基本支出决算表</w:t>
      </w:r>
      <w:bookmarkEnd w:id="10"/>
    </w:p>
    <w:p>
      <w:pPr>
        <w:numPr>
          <w:ilvl w:val="0"/>
          <w:numId w:val="0"/>
        </w:numPr>
        <w:jc w:val="center"/>
        <w:outlineLvl w:val="9"/>
        <w:rPr>
          <w:rFonts w:ascii="黑体" w:hAnsi="仿宋" w:eastAsia="黑体"/>
          <w:sz w:val="32"/>
          <w:szCs w:val="32"/>
        </w:rPr>
      </w:pPr>
      <w:r>
        <w:rPr>
          <w:rFonts w:hint="eastAsia" w:ascii="黑体" w:hAnsi="仿宋" w:eastAsia="黑体"/>
          <w:sz w:val="32"/>
          <w:szCs w:val="32"/>
        </w:rPr>
        <w:t>一般公共预算财政拨款基本支出决算表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tcPr>
          <w:p>
            <w:pPr>
              <w:jc w:val="left"/>
            </w:pPr>
            <w:r>
              <w:rPr>
                <w:rFonts w:ascii="宋体" w:hAnsi="宋体" w:eastAsia="宋体" w:cs="宋体"/>
                <w:sz w:val="20"/>
              </w:rPr>
              <w:t>厦门市社会福利中心</w:t>
            </w:r>
          </w:p>
        </w:tc>
        <w:tc>
          <w:tcPr>
            <w:tcW w:w="2000" w:type="dxa"/>
          </w:tcPr>
          <w:p>
            <w:pPr>
              <w:jc w:val="center"/>
            </w:pPr>
            <w:r>
              <w:rPr>
                <w:rFonts w:ascii="宋体" w:hAnsi="宋体" w:eastAsia="宋体" w:cs="宋体"/>
                <w:sz w:val="20"/>
              </w:rPr>
              <w:t>2024年度</w:t>
            </w:r>
          </w:p>
        </w:tc>
        <w:tc>
          <w:tcPr>
            <w:tcW w:w="5647"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60"/>
        <w:gridCol w:w="2480"/>
        <w:gridCol w:w="1260"/>
        <w:gridCol w:w="700"/>
        <w:gridCol w:w="1960"/>
        <w:gridCol w:w="1260"/>
        <w:gridCol w:w="720"/>
        <w:gridCol w:w="2880"/>
        <w:gridCol w:w="12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Merge w:val="restart"/>
            <w:vAlign w:val="center"/>
          </w:tcPr>
          <w:p>
            <w:pPr>
              <w:snapToGrid w:val="0"/>
              <w:jc w:val="center"/>
            </w:pPr>
            <w:r>
              <w:rPr>
                <w:rFonts w:ascii="宋体" w:hAnsi="宋体" w:eastAsia="宋体" w:cs="宋体"/>
                <w:b w:val="0"/>
                <w:i w:val="0"/>
                <w:color w:val="000000"/>
                <w:sz w:val="15"/>
              </w:rPr>
              <w:t>经济分类科目编码</w:t>
            </w:r>
          </w:p>
        </w:tc>
        <w:tc>
          <w:tcPr>
            <w:tcW w:w="2480" w:type="dxa"/>
            <w:vMerge w:val="restart"/>
            <w:vAlign w:val="center"/>
          </w:tcPr>
          <w:p>
            <w:pPr>
              <w:snapToGrid w:val="0"/>
              <w:jc w:val="center"/>
            </w:pPr>
            <w:r>
              <w:rPr>
                <w:rFonts w:ascii="宋体" w:hAnsi="宋体" w:eastAsia="宋体" w:cs="宋体"/>
                <w:b w:val="0"/>
                <w:i w:val="0"/>
                <w:color w:val="000000"/>
                <w:sz w:val="15"/>
              </w:rPr>
              <w:t>科目名称</w:t>
            </w:r>
          </w:p>
        </w:tc>
        <w:tc>
          <w:tcPr>
            <w:tcW w:w="1260" w:type="dxa"/>
            <w:vMerge w:val="restart"/>
            <w:vAlign w:val="center"/>
          </w:tcPr>
          <w:p>
            <w:pPr>
              <w:snapToGrid w:val="0"/>
              <w:jc w:val="center"/>
            </w:pPr>
            <w:r>
              <w:rPr>
                <w:rFonts w:ascii="宋体" w:hAnsi="宋体" w:eastAsia="宋体" w:cs="宋体"/>
                <w:b w:val="0"/>
                <w:i w:val="0"/>
                <w:color w:val="000000"/>
                <w:sz w:val="15"/>
              </w:rPr>
              <w:t>金额</w:t>
            </w:r>
          </w:p>
        </w:tc>
        <w:tc>
          <w:tcPr>
            <w:tcW w:w="700" w:type="dxa"/>
            <w:vMerge w:val="restart"/>
            <w:vAlign w:val="center"/>
          </w:tcPr>
          <w:p>
            <w:pPr>
              <w:snapToGrid w:val="0"/>
              <w:jc w:val="center"/>
            </w:pPr>
            <w:r>
              <w:rPr>
                <w:rFonts w:ascii="宋体" w:hAnsi="宋体" w:eastAsia="宋体" w:cs="宋体"/>
                <w:b w:val="0"/>
                <w:i w:val="0"/>
                <w:color w:val="000000"/>
                <w:sz w:val="15"/>
              </w:rPr>
              <w:t>经济分类科目编码</w:t>
            </w:r>
          </w:p>
        </w:tc>
        <w:tc>
          <w:tcPr>
            <w:tcW w:w="1960" w:type="dxa"/>
            <w:vMerge w:val="restart"/>
            <w:vAlign w:val="center"/>
          </w:tcPr>
          <w:p>
            <w:pPr>
              <w:snapToGrid w:val="0"/>
              <w:jc w:val="center"/>
            </w:pPr>
            <w:r>
              <w:rPr>
                <w:rFonts w:ascii="宋体" w:hAnsi="宋体" w:eastAsia="宋体" w:cs="宋体"/>
                <w:b w:val="0"/>
                <w:i w:val="0"/>
                <w:color w:val="000000"/>
                <w:sz w:val="15"/>
              </w:rPr>
              <w:t>科目名称</w:t>
            </w:r>
          </w:p>
        </w:tc>
        <w:tc>
          <w:tcPr>
            <w:tcW w:w="1260" w:type="dxa"/>
            <w:vMerge w:val="restart"/>
            <w:vAlign w:val="center"/>
          </w:tcPr>
          <w:p>
            <w:pPr>
              <w:snapToGrid w:val="0"/>
              <w:jc w:val="center"/>
            </w:pPr>
            <w:r>
              <w:rPr>
                <w:rFonts w:ascii="宋体" w:hAnsi="宋体" w:eastAsia="宋体" w:cs="宋体"/>
                <w:b w:val="0"/>
                <w:i w:val="0"/>
                <w:color w:val="000000"/>
                <w:sz w:val="15"/>
              </w:rPr>
              <w:t>金额</w:t>
            </w:r>
          </w:p>
        </w:tc>
        <w:tc>
          <w:tcPr>
            <w:tcW w:w="720" w:type="dxa"/>
            <w:vMerge w:val="restart"/>
            <w:vAlign w:val="center"/>
          </w:tcPr>
          <w:p>
            <w:pPr>
              <w:snapToGrid w:val="0"/>
              <w:jc w:val="center"/>
            </w:pPr>
            <w:r>
              <w:rPr>
                <w:rFonts w:ascii="宋体" w:hAnsi="宋体" w:eastAsia="宋体" w:cs="宋体"/>
                <w:b w:val="0"/>
                <w:i w:val="0"/>
                <w:color w:val="000000"/>
                <w:sz w:val="15"/>
              </w:rPr>
              <w:t>经济分类科目编码</w:t>
            </w:r>
          </w:p>
        </w:tc>
        <w:tc>
          <w:tcPr>
            <w:tcW w:w="2880" w:type="dxa"/>
            <w:vMerge w:val="restart"/>
            <w:vAlign w:val="center"/>
          </w:tcPr>
          <w:p>
            <w:pPr>
              <w:snapToGrid w:val="0"/>
              <w:jc w:val="center"/>
            </w:pPr>
            <w:r>
              <w:rPr>
                <w:rFonts w:ascii="宋体" w:hAnsi="宋体" w:eastAsia="宋体" w:cs="宋体"/>
                <w:b w:val="0"/>
                <w:i w:val="0"/>
                <w:color w:val="000000"/>
                <w:sz w:val="15"/>
              </w:rPr>
              <w:t>科目名称</w:t>
            </w:r>
          </w:p>
        </w:tc>
        <w:tc>
          <w:tcPr>
            <w:tcW w:w="1273" w:type="dxa"/>
            <w:vMerge w:val="restart"/>
            <w:vAlign w:val="center"/>
          </w:tcPr>
          <w:p>
            <w:pPr>
              <w:snapToGrid w:val="0"/>
              <w:jc w:val="center"/>
            </w:pPr>
            <w:r>
              <w:rPr>
                <w:rFonts w:ascii="宋体" w:hAnsi="宋体" w:eastAsia="宋体" w:cs="宋体"/>
                <w:b w:val="0"/>
                <w:i w:val="0"/>
                <w:color w:val="000000"/>
                <w:sz w:val="15"/>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Merge w:val="continue"/>
            <w:vAlign w:val="center"/>
          </w:tcPr>
          <w:p/>
        </w:tc>
        <w:tc>
          <w:tcPr>
            <w:tcW w:w="2480" w:type="dxa"/>
            <w:vMerge w:val="continue"/>
            <w:vAlign w:val="center"/>
          </w:tcPr>
          <w:p/>
        </w:tc>
        <w:tc>
          <w:tcPr>
            <w:tcW w:w="1260" w:type="dxa"/>
            <w:vMerge w:val="continue"/>
            <w:vAlign w:val="center"/>
          </w:tcPr>
          <w:p/>
        </w:tc>
        <w:tc>
          <w:tcPr>
            <w:tcW w:w="700" w:type="dxa"/>
            <w:vMerge w:val="continue"/>
            <w:vAlign w:val="center"/>
          </w:tcPr>
          <w:p/>
        </w:tc>
        <w:tc>
          <w:tcPr>
            <w:tcW w:w="1960" w:type="dxa"/>
            <w:vMerge w:val="continue"/>
            <w:vAlign w:val="center"/>
          </w:tcPr>
          <w:p/>
        </w:tc>
        <w:tc>
          <w:tcPr>
            <w:tcW w:w="1260" w:type="dxa"/>
            <w:vMerge w:val="continue"/>
            <w:vAlign w:val="center"/>
          </w:tcPr>
          <w:p/>
        </w:tc>
        <w:tc>
          <w:tcPr>
            <w:tcW w:w="720" w:type="dxa"/>
            <w:vMerge w:val="continue"/>
            <w:vAlign w:val="center"/>
          </w:tcPr>
          <w:p/>
        </w:tc>
        <w:tc>
          <w:tcPr>
            <w:tcW w:w="2880" w:type="dxa"/>
            <w:vMerge w:val="continue"/>
            <w:vAlign w:val="center"/>
          </w:tcPr>
          <w:p/>
        </w:tc>
        <w:tc>
          <w:tcPr>
            <w:tcW w:w="1273"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301</w:t>
            </w:r>
          </w:p>
        </w:tc>
        <w:tc>
          <w:tcPr>
            <w:tcW w:w="2480" w:type="dxa"/>
            <w:vAlign w:val="center"/>
          </w:tcPr>
          <w:p>
            <w:pPr>
              <w:snapToGrid w:val="0"/>
              <w:jc w:val="left"/>
            </w:pPr>
            <w:r>
              <w:rPr>
                <w:rFonts w:ascii="宋体" w:hAnsi="宋体" w:eastAsia="宋体" w:cs="宋体"/>
                <w:b w:val="0"/>
                <w:i w:val="0"/>
                <w:color w:val="000000"/>
                <w:sz w:val="15"/>
              </w:rPr>
              <w:t>工资福利支出</w:t>
            </w:r>
          </w:p>
        </w:tc>
        <w:tc>
          <w:tcPr>
            <w:tcW w:w="1260" w:type="dxa"/>
            <w:vAlign w:val="center"/>
          </w:tcPr>
          <w:p>
            <w:pPr>
              <w:snapToGrid w:val="0"/>
              <w:jc w:val="right"/>
            </w:pPr>
            <w:r>
              <w:rPr>
                <w:rFonts w:ascii="宋体" w:hAnsi="宋体" w:eastAsia="宋体" w:cs="宋体"/>
                <w:b w:val="0"/>
                <w:i w:val="0"/>
                <w:color w:val="000000"/>
                <w:sz w:val="15"/>
              </w:rPr>
              <w:t>3,453.32</w:t>
            </w:r>
          </w:p>
        </w:tc>
        <w:tc>
          <w:tcPr>
            <w:tcW w:w="700" w:type="dxa"/>
            <w:vAlign w:val="center"/>
          </w:tcPr>
          <w:p>
            <w:pPr>
              <w:snapToGrid w:val="0"/>
              <w:jc w:val="left"/>
            </w:pPr>
            <w:r>
              <w:rPr>
                <w:rFonts w:ascii="宋体" w:hAnsi="宋体" w:eastAsia="宋体" w:cs="宋体"/>
                <w:b w:val="0"/>
                <w:i w:val="0"/>
                <w:color w:val="000000"/>
                <w:sz w:val="15"/>
              </w:rPr>
              <w:t>302</w:t>
            </w:r>
          </w:p>
        </w:tc>
        <w:tc>
          <w:tcPr>
            <w:tcW w:w="1960" w:type="dxa"/>
            <w:vAlign w:val="center"/>
          </w:tcPr>
          <w:p>
            <w:pPr>
              <w:snapToGrid w:val="0"/>
              <w:jc w:val="left"/>
            </w:pPr>
            <w:r>
              <w:rPr>
                <w:rFonts w:ascii="宋体" w:hAnsi="宋体" w:eastAsia="宋体" w:cs="宋体"/>
                <w:b w:val="0"/>
                <w:i w:val="0"/>
                <w:color w:val="000000"/>
                <w:sz w:val="15"/>
              </w:rPr>
              <w:t>商品和服务支出</w:t>
            </w:r>
          </w:p>
        </w:tc>
        <w:tc>
          <w:tcPr>
            <w:tcW w:w="1260" w:type="dxa"/>
            <w:vAlign w:val="center"/>
          </w:tcPr>
          <w:p>
            <w:pPr>
              <w:snapToGrid w:val="0"/>
              <w:jc w:val="right"/>
            </w:pPr>
            <w:r>
              <w:rPr>
                <w:rFonts w:ascii="宋体" w:hAnsi="宋体" w:eastAsia="宋体" w:cs="宋体"/>
                <w:b w:val="0"/>
                <w:i w:val="0"/>
                <w:color w:val="000000"/>
                <w:sz w:val="15"/>
              </w:rPr>
              <w:t>2,217.62</w:t>
            </w:r>
          </w:p>
        </w:tc>
        <w:tc>
          <w:tcPr>
            <w:tcW w:w="720" w:type="dxa"/>
            <w:vAlign w:val="center"/>
          </w:tcPr>
          <w:p>
            <w:pPr>
              <w:snapToGrid w:val="0"/>
              <w:jc w:val="left"/>
            </w:pPr>
            <w:r>
              <w:rPr>
                <w:rFonts w:ascii="宋体" w:hAnsi="宋体" w:eastAsia="宋体" w:cs="宋体"/>
                <w:b w:val="0"/>
                <w:i w:val="0"/>
                <w:color w:val="000000"/>
                <w:sz w:val="15"/>
              </w:rPr>
              <w:t>30703</w:t>
            </w:r>
          </w:p>
        </w:tc>
        <w:tc>
          <w:tcPr>
            <w:tcW w:w="2880" w:type="dxa"/>
            <w:vAlign w:val="center"/>
          </w:tcPr>
          <w:p>
            <w:pPr>
              <w:snapToGrid w:val="0"/>
              <w:jc w:val="left"/>
            </w:pPr>
            <w:r>
              <w:rPr>
                <w:rFonts w:ascii="宋体" w:hAnsi="宋体" w:eastAsia="宋体" w:cs="宋体"/>
                <w:b w:val="0"/>
                <w:i w:val="0"/>
                <w:color w:val="000000"/>
                <w:sz w:val="15"/>
              </w:rPr>
              <w:t>国内债务发行费用</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30101</w:t>
            </w:r>
          </w:p>
        </w:tc>
        <w:tc>
          <w:tcPr>
            <w:tcW w:w="2480" w:type="dxa"/>
            <w:vAlign w:val="center"/>
          </w:tcPr>
          <w:p>
            <w:pPr>
              <w:snapToGrid w:val="0"/>
              <w:jc w:val="left"/>
            </w:pPr>
            <w:r>
              <w:rPr>
                <w:rFonts w:ascii="宋体" w:hAnsi="宋体" w:eastAsia="宋体" w:cs="宋体"/>
                <w:b w:val="0"/>
                <w:i w:val="0"/>
                <w:color w:val="000000"/>
                <w:sz w:val="15"/>
              </w:rPr>
              <w:t xml:space="preserve">  基本工资</w:t>
            </w:r>
          </w:p>
        </w:tc>
        <w:tc>
          <w:tcPr>
            <w:tcW w:w="1260" w:type="dxa"/>
            <w:vAlign w:val="center"/>
          </w:tcPr>
          <w:p>
            <w:pPr>
              <w:snapToGrid w:val="0"/>
              <w:jc w:val="right"/>
            </w:pPr>
            <w:r>
              <w:rPr>
                <w:rFonts w:ascii="宋体" w:hAnsi="宋体" w:eastAsia="宋体" w:cs="宋体"/>
                <w:b w:val="0"/>
                <w:i w:val="0"/>
                <w:color w:val="000000"/>
                <w:sz w:val="15"/>
              </w:rPr>
              <w:t>529.67</w:t>
            </w:r>
          </w:p>
        </w:tc>
        <w:tc>
          <w:tcPr>
            <w:tcW w:w="700" w:type="dxa"/>
            <w:vAlign w:val="center"/>
          </w:tcPr>
          <w:p>
            <w:pPr>
              <w:snapToGrid w:val="0"/>
              <w:jc w:val="left"/>
            </w:pPr>
            <w:r>
              <w:rPr>
                <w:rFonts w:ascii="宋体" w:hAnsi="宋体" w:eastAsia="宋体" w:cs="宋体"/>
                <w:b w:val="0"/>
                <w:i w:val="0"/>
                <w:color w:val="000000"/>
                <w:sz w:val="15"/>
              </w:rPr>
              <w:t>30201</w:t>
            </w:r>
          </w:p>
        </w:tc>
        <w:tc>
          <w:tcPr>
            <w:tcW w:w="1960" w:type="dxa"/>
            <w:vAlign w:val="center"/>
          </w:tcPr>
          <w:p>
            <w:pPr>
              <w:snapToGrid w:val="0"/>
              <w:jc w:val="left"/>
            </w:pPr>
            <w:r>
              <w:rPr>
                <w:rFonts w:ascii="宋体" w:hAnsi="宋体" w:eastAsia="宋体" w:cs="宋体"/>
                <w:b w:val="0"/>
                <w:i w:val="0"/>
                <w:color w:val="000000"/>
                <w:sz w:val="15"/>
              </w:rPr>
              <w:t xml:space="preserve">  办公费</w:t>
            </w:r>
          </w:p>
        </w:tc>
        <w:tc>
          <w:tcPr>
            <w:tcW w:w="1260" w:type="dxa"/>
            <w:vAlign w:val="center"/>
          </w:tcPr>
          <w:p>
            <w:pPr>
              <w:snapToGrid w:val="0"/>
              <w:jc w:val="right"/>
            </w:pPr>
            <w:r>
              <w:rPr>
                <w:rFonts w:ascii="宋体" w:hAnsi="宋体" w:eastAsia="宋体" w:cs="宋体"/>
                <w:b w:val="0"/>
                <w:i w:val="0"/>
                <w:color w:val="000000"/>
                <w:sz w:val="15"/>
              </w:rPr>
              <w:t>15.64</w:t>
            </w:r>
          </w:p>
        </w:tc>
        <w:tc>
          <w:tcPr>
            <w:tcW w:w="720" w:type="dxa"/>
            <w:vAlign w:val="center"/>
          </w:tcPr>
          <w:p>
            <w:pPr>
              <w:snapToGrid w:val="0"/>
              <w:jc w:val="left"/>
            </w:pPr>
            <w:r>
              <w:rPr>
                <w:rFonts w:ascii="宋体" w:hAnsi="宋体" w:eastAsia="宋体" w:cs="宋体"/>
                <w:b w:val="0"/>
                <w:i w:val="0"/>
                <w:color w:val="000000"/>
                <w:sz w:val="15"/>
              </w:rPr>
              <w:t>30704</w:t>
            </w:r>
          </w:p>
        </w:tc>
        <w:tc>
          <w:tcPr>
            <w:tcW w:w="2880" w:type="dxa"/>
            <w:vAlign w:val="center"/>
          </w:tcPr>
          <w:p>
            <w:pPr>
              <w:snapToGrid w:val="0"/>
              <w:jc w:val="left"/>
            </w:pPr>
            <w:r>
              <w:rPr>
                <w:rFonts w:ascii="宋体" w:hAnsi="宋体" w:eastAsia="宋体" w:cs="宋体"/>
                <w:b w:val="0"/>
                <w:i w:val="0"/>
                <w:color w:val="000000"/>
                <w:sz w:val="15"/>
              </w:rPr>
              <w:t>国外债务发行费用</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30102</w:t>
            </w:r>
          </w:p>
        </w:tc>
        <w:tc>
          <w:tcPr>
            <w:tcW w:w="2480" w:type="dxa"/>
            <w:vAlign w:val="center"/>
          </w:tcPr>
          <w:p>
            <w:pPr>
              <w:snapToGrid w:val="0"/>
              <w:jc w:val="left"/>
            </w:pPr>
            <w:r>
              <w:rPr>
                <w:rFonts w:ascii="宋体" w:hAnsi="宋体" w:eastAsia="宋体" w:cs="宋体"/>
                <w:b w:val="0"/>
                <w:i w:val="0"/>
                <w:color w:val="000000"/>
                <w:sz w:val="15"/>
              </w:rPr>
              <w:t xml:space="preserve">  津贴补贴</w:t>
            </w:r>
          </w:p>
        </w:tc>
        <w:tc>
          <w:tcPr>
            <w:tcW w:w="1260" w:type="dxa"/>
            <w:vAlign w:val="center"/>
          </w:tcPr>
          <w:p>
            <w:pPr>
              <w:snapToGrid w:val="0"/>
              <w:jc w:val="right"/>
            </w:pPr>
            <w:r>
              <w:rPr>
                <w:rFonts w:ascii="宋体" w:hAnsi="宋体" w:eastAsia="宋体" w:cs="宋体"/>
                <w:b w:val="0"/>
                <w:i w:val="0"/>
                <w:color w:val="000000"/>
                <w:sz w:val="15"/>
              </w:rPr>
              <w:t>1,375.84</w:t>
            </w:r>
          </w:p>
        </w:tc>
        <w:tc>
          <w:tcPr>
            <w:tcW w:w="700" w:type="dxa"/>
            <w:vAlign w:val="center"/>
          </w:tcPr>
          <w:p>
            <w:pPr>
              <w:snapToGrid w:val="0"/>
              <w:jc w:val="left"/>
            </w:pPr>
            <w:r>
              <w:rPr>
                <w:rFonts w:ascii="宋体" w:hAnsi="宋体" w:eastAsia="宋体" w:cs="宋体"/>
                <w:b w:val="0"/>
                <w:i w:val="0"/>
                <w:color w:val="000000"/>
                <w:sz w:val="15"/>
              </w:rPr>
              <w:t>30202</w:t>
            </w:r>
          </w:p>
        </w:tc>
        <w:tc>
          <w:tcPr>
            <w:tcW w:w="1960" w:type="dxa"/>
            <w:vAlign w:val="center"/>
          </w:tcPr>
          <w:p>
            <w:pPr>
              <w:snapToGrid w:val="0"/>
              <w:jc w:val="left"/>
            </w:pPr>
            <w:r>
              <w:rPr>
                <w:rFonts w:ascii="宋体" w:hAnsi="宋体" w:eastAsia="宋体" w:cs="宋体"/>
                <w:b w:val="0"/>
                <w:i w:val="0"/>
                <w:color w:val="000000"/>
                <w:sz w:val="15"/>
              </w:rPr>
              <w:t xml:space="preserve">  印刷费</w:t>
            </w:r>
          </w:p>
        </w:tc>
        <w:tc>
          <w:tcPr>
            <w:tcW w:w="1260" w:type="dxa"/>
            <w:vAlign w:val="center"/>
          </w:tcPr>
          <w:p/>
        </w:tc>
        <w:tc>
          <w:tcPr>
            <w:tcW w:w="720" w:type="dxa"/>
            <w:vAlign w:val="center"/>
          </w:tcPr>
          <w:p>
            <w:pPr>
              <w:snapToGrid w:val="0"/>
              <w:jc w:val="left"/>
            </w:pPr>
            <w:r>
              <w:rPr>
                <w:rFonts w:ascii="宋体" w:hAnsi="宋体" w:eastAsia="宋体" w:cs="宋体"/>
                <w:b w:val="0"/>
                <w:i w:val="0"/>
                <w:color w:val="000000"/>
                <w:sz w:val="15"/>
              </w:rPr>
              <w:t>310</w:t>
            </w:r>
          </w:p>
        </w:tc>
        <w:tc>
          <w:tcPr>
            <w:tcW w:w="2880" w:type="dxa"/>
            <w:vAlign w:val="center"/>
          </w:tcPr>
          <w:p>
            <w:pPr>
              <w:snapToGrid w:val="0"/>
              <w:jc w:val="left"/>
            </w:pPr>
            <w:r>
              <w:rPr>
                <w:rFonts w:ascii="宋体" w:hAnsi="宋体" w:eastAsia="宋体" w:cs="宋体"/>
                <w:b w:val="0"/>
                <w:i w:val="0"/>
                <w:color w:val="000000"/>
                <w:sz w:val="15"/>
              </w:rPr>
              <w:t>资本性支出</w:t>
            </w:r>
          </w:p>
        </w:tc>
        <w:tc>
          <w:tcPr>
            <w:tcW w:w="1273" w:type="dxa"/>
            <w:vAlign w:val="center"/>
          </w:tcPr>
          <w:p>
            <w:pPr>
              <w:snapToGrid w:val="0"/>
              <w:jc w:val="right"/>
            </w:pPr>
            <w:r>
              <w:rPr>
                <w:rFonts w:ascii="宋体" w:hAnsi="宋体" w:eastAsia="宋体" w:cs="宋体"/>
                <w:b w:val="0"/>
                <w:i w:val="0"/>
                <w:color w:val="000000"/>
                <w:sz w:val="15"/>
              </w:rPr>
              <w:t>29.00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30103</w:t>
            </w:r>
          </w:p>
        </w:tc>
        <w:tc>
          <w:tcPr>
            <w:tcW w:w="2480" w:type="dxa"/>
            <w:vAlign w:val="center"/>
          </w:tcPr>
          <w:p>
            <w:pPr>
              <w:snapToGrid w:val="0"/>
              <w:jc w:val="left"/>
            </w:pPr>
            <w:r>
              <w:rPr>
                <w:rFonts w:ascii="宋体" w:hAnsi="宋体" w:eastAsia="宋体" w:cs="宋体"/>
                <w:b w:val="0"/>
                <w:i w:val="0"/>
                <w:color w:val="000000"/>
                <w:sz w:val="15"/>
              </w:rPr>
              <w:t xml:space="preserve">  奖金</w:t>
            </w:r>
          </w:p>
        </w:tc>
        <w:tc>
          <w:tcPr>
            <w:tcW w:w="1260" w:type="dxa"/>
            <w:vAlign w:val="center"/>
          </w:tcPr>
          <w:p>
            <w:pPr>
              <w:snapToGrid w:val="0"/>
              <w:jc w:val="right"/>
            </w:pPr>
            <w:r>
              <w:rPr>
                <w:rFonts w:ascii="宋体" w:hAnsi="宋体" w:eastAsia="宋体" w:cs="宋体"/>
                <w:b w:val="0"/>
                <w:i w:val="0"/>
                <w:color w:val="000000"/>
                <w:sz w:val="15"/>
              </w:rPr>
              <w:t>360.29</w:t>
            </w:r>
          </w:p>
        </w:tc>
        <w:tc>
          <w:tcPr>
            <w:tcW w:w="700" w:type="dxa"/>
            <w:vAlign w:val="center"/>
          </w:tcPr>
          <w:p>
            <w:pPr>
              <w:snapToGrid w:val="0"/>
              <w:jc w:val="left"/>
            </w:pPr>
            <w:r>
              <w:rPr>
                <w:rFonts w:ascii="宋体" w:hAnsi="宋体" w:eastAsia="宋体" w:cs="宋体"/>
                <w:b w:val="0"/>
                <w:i w:val="0"/>
                <w:color w:val="000000"/>
                <w:sz w:val="15"/>
              </w:rPr>
              <w:t>30203</w:t>
            </w:r>
          </w:p>
        </w:tc>
        <w:tc>
          <w:tcPr>
            <w:tcW w:w="1960" w:type="dxa"/>
            <w:vAlign w:val="center"/>
          </w:tcPr>
          <w:p>
            <w:pPr>
              <w:snapToGrid w:val="0"/>
              <w:jc w:val="left"/>
            </w:pPr>
            <w:r>
              <w:rPr>
                <w:rFonts w:ascii="宋体" w:hAnsi="宋体" w:eastAsia="宋体" w:cs="宋体"/>
                <w:b w:val="0"/>
                <w:i w:val="0"/>
                <w:color w:val="000000"/>
                <w:sz w:val="15"/>
              </w:rPr>
              <w:t xml:space="preserve">  咨询费</w:t>
            </w:r>
          </w:p>
        </w:tc>
        <w:tc>
          <w:tcPr>
            <w:tcW w:w="1260" w:type="dxa"/>
            <w:vAlign w:val="center"/>
          </w:tcPr>
          <w:p>
            <w:pPr>
              <w:snapToGrid w:val="0"/>
              <w:jc w:val="right"/>
            </w:pPr>
            <w:r>
              <w:rPr>
                <w:rFonts w:ascii="宋体" w:hAnsi="宋体" w:eastAsia="宋体" w:cs="宋体"/>
                <w:b w:val="0"/>
                <w:i w:val="0"/>
                <w:color w:val="000000"/>
                <w:sz w:val="15"/>
              </w:rPr>
              <w:t>0.70</w:t>
            </w:r>
          </w:p>
        </w:tc>
        <w:tc>
          <w:tcPr>
            <w:tcW w:w="720" w:type="dxa"/>
            <w:vAlign w:val="center"/>
          </w:tcPr>
          <w:p>
            <w:pPr>
              <w:snapToGrid w:val="0"/>
              <w:jc w:val="left"/>
            </w:pPr>
            <w:r>
              <w:rPr>
                <w:rFonts w:ascii="宋体" w:hAnsi="宋体" w:eastAsia="宋体" w:cs="宋体"/>
                <w:b w:val="0"/>
                <w:i w:val="0"/>
                <w:color w:val="000000"/>
                <w:sz w:val="15"/>
              </w:rPr>
              <w:t>31001</w:t>
            </w:r>
          </w:p>
        </w:tc>
        <w:tc>
          <w:tcPr>
            <w:tcW w:w="2880" w:type="dxa"/>
            <w:vAlign w:val="center"/>
          </w:tcPr>
          <w:p>
            <w:pPr>
              <w:snapToGrid w:val="0"/>
              <w:jc w:val="left"/>
            </w:pPr>
            <w:r>
              <w:rPr>
                <w:rFonts w:ascii="宋体" w:hAnsi="宋体" w:eastAsia="宋体" w:cs="宋体"/>
                <w:b w:val="0"/>
                <w:i w:val="0"/>
                <w:color w:val="000000"/>
                <w:sz w:val="15"/>
              </w:rPr>
              <w:t>房屋建筑物购建</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30106</w:t>
            </w:r>
          </w:p>
        </w:tc>
        <w:tc>
          <w:tcPr>
            <w:tcW w:w="2480" w:type="dxa"/>
            <w:vAlign w:val="center"/>
          </w:tcPr>
          <w:p>
            <w:pPr>
              <w:snapToGrid w:val="0"/>
              <w:jc w:val="left"/>
            </w:pPr>
            <w:r>
              <w:rPr>
                <w:rFonts w:ascii="宋体" w:hAnsi="宋体" w:eastAsia="宋体" w:cs="宋体"/>
                <w:b w:val="0"/>
                <w:i w:val="0"/>
                <w:color w:val="000000"/>
                <w:sz w:val="15"/>
              </w:rPr>
              <w:t xml:space="preserve">  伙食补助费</w:t>
            </w: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30204</w:t>
            </w:r>
          </w:p>
        </w:tc>
        <w:tc>
          <w:tcPr>
            <w:tcW w:w="1960" w:type="dxa"/>
            <w:vAlign w:val="center"/>
          </w:tcPr>
          <w:p>
            <w:pPr>
              <w:snapToGrid w:val="0"/>
              <w:jc w:val="left"/>
            </w:pPr>
            <w:r>
              <w:rPr>
                <w:rFonts w:ascii="宋体" w:hAnsi="宋体" w:eastAsia="宋体" w:cs="宋体"/>
                <w:b w:val="0"/>
                <w:i w:val="0"/>
                <w:color w:val="000000"/>
                <w:sz w:val="15"/>
              </w:rPr>
              <w:t xml:space="preserve">  手续费</w:t>
            </w:r>
          </w:p>
        </w:tc>
        <w:tc>
          <w:tcPr>
            <w:tcW w:w="1260" w:type="dxa"/>
            <w:vAlign w:val="center"/>
          </w:tcPr>
          <w:p/>
        </w:tc>
        <w:tc>
          <w:tcPr>
            <w:tcW w:w="720" w:type="dxa"/>
            <w:vAlign w:val="center"/>
          </w:tcPr>
          <w:p>
            <w:pPr>
              <w:snapToGrid w:val="0"/>
              <w:jc w:val="left"/>
            </w:pPr>
            <w:r>
              <w:rPr>
                <w:rFonts w:ascii="宋体" w:hAnsi="宋体" w:eastAsia="宋体" w:cs="宋体"/>
                <w:b w:val="0"/>
                <w:i w:val="0"/>
                <w:color w:val="000000"/>
                <w:sz w:val="15"/>
              </w:rPr>
              <w:t>31002</w:t>
            </w:r>
          </w:p>
        </w:tc>
        <w:tc>
          <w:tcPr>
            <w:tcW w:w="2880" w:type="dxa"/>
            <w:vAlign w:val="center"/>
          </w:tcPr>
          <w:p>
            <w:pPr>
              <w:snapToGrid w:val="0"/>
              <w:jc w:val="left"/>
            </w:pPr>
            <w:r>
              <w:rPr>
                <w:rFonts w:ascii="宋体" w:hAnsi="宋体" w:eastAsia="宋体" w:cs="宋体"/>
                <w:b w:val="0"/>
                <w:i w:val="0"/>
                <w:color w:val="000000"/>
                <w:sz w:val="15"/>
              </w:rPr>
              <w:t>办公设备购置</w:t>
            </w:r>
          </w:p>
        </w:tc>
        <w:tc>
          <w:tcPr>
            <w:tcW w:w="1273" w:type="dxa"/>
            <w:vAlign w:val="center"/>
          </w:tcPr>
          <w:p>
            <w:pPr>
              <w:snapToGrid w:val="0"/>
              <w:jc w:val="right"/>
            </w:pPr>
            <w:r>
              <w:rPr>
                <w:rFonts w:ascii="宋体" w:hAnsi="宋体" w:eastAsia="宋体" w:cs="宋体"/>
                <w:b w:val="0"/>
                <w:i w:val="0"/>
                <w:color w:val="000000"/>
                <w:sz w:val="15"/>
              </w:rPr>
              <w:t>29.00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30107</w:t>
            </w:r>
          </w:p>
        </w:tc>
        <w:tc>
          <w:tcPr>
            <w:tcW w:w="2480" w:type="dxa"/>
            <w:vAlign w:val="center"/>
          </w:tcPr>
          <w:p>
            <w:pPr>
              <w:snapToGrid w:val="0"/>
              <w:jc w:val="left"/>
            </w:pPr>
            <w:r>
              <w:rPr>
                <w:rFonts w:ascii="宋体" w:hAnsi="宋体" w:eastAsia="宋体" w:cs="宋体"/>
                <w:b w:val="0"/>
                <w:i w:val="0"/>
                <w:color w:val="000000"/>
                <w:sz w:val="15"/>
              </w:rPr>
              <w:t xml:space="preserve">  绩效工资</w:t>
            </w:r>
          </w:p>
        </w:tc>
        <w:tc>
          <w:tcPr>
            <w:tcW w:w="1260" w:type="dxa"/>
            <w:vAlign w:val="center"/>
          </w:tcPr>
          <w:p>
            <w:pPr>
              <w:snapToGrid w:val="0"/>
              <w:jc w:val="right"/>
            </w:pPr>
            <w:r>
              <w:rPr>
                <w:rFonts w:ascii="宋体" w:hAnsi="宋体" w:eastAsia="宋体" w:cs="宋体"/>
                <w:b w:val="0"/>
                <w:i w:val="0"/>
                <w:color w:val="000000"/>
                <w:sz w:val="15"/>
              </w:rPr>
              <w:t>268.12</w:t>
            </w:r>
          </w:p>
        </w:tc>
        <w:tc>
          <w:tcPr>
            <w:tcW w:w="700" w:type="dxa"/>
            <w:vAlign w:val="center"/>
          </w:tcPr>
          <w:p>
            <w:pPr>
              <w:snapToGrid w:val="0"/>
              <w:jc w:val="left"/>
            </w:pPr>
            <w:r>
              <w:rPr>
                <w:rFonts w:ascii="宋体" w:hAnsi="宋体" w:eastAsia="宋体" w:cs="宋体"/>
                <w:b w:val="0"/>
                <w:i w:val="0"/>
                <w:color w:val="000000"/>
                <w:sz w:val="15"/>
              </w:rPr>
              <w:t>30205</w:t>
            </w:r>
          </w:p>
        </w:tc>
        <w:tc>
          <w:tcPr>
            <w:tcW w:w="1960" w:type="dxa"/>
            <w:vAlign w:val="center"/>
          </w:tcPr>
          <w:p>
            <w:pPr>
              <w:snapToGrid w:val="0"/>
              <w:jc w:val="left"/>
            </w:pPr>
            <w:r>
              <w:rPr>
                <w:rFonts w:ascii="宋体" w:hAnsi="宋体" w:eastAsia="宋体" w:cs="宋体"/>
                <w:b w:val="0"/>
                <w:i w:val="0"/>
                <w:color w:val="000000"/>
                <w:sz w:val="15"/>
              </w:rPr>
              <w:t xml:space="preserve">  水费</w:t>
            </w:r>
          </w:p>
        </w:tc>
        <w:tc>
          <w:tcPr>
            <w:tcW w:w="1260" w:type="dxa"/>
            <w:vAlign w:val="center"/>
          </w:tcPr>
          <w:p>
            <w:pPr>
              <w:snapToGrid w:val="0"/>
              <w:jc w:val="right"/>
            </w:pPr>
            <w:r>
              <w:rPr>
                <w:rFonts w:ascii="宋体" w:hAnsi="宋体" w:eastAsia="宋体" w:cs="宋体"/>
                <w:b w:val="0"/>
                <w:i w:val="0"/>
                <w:color w:val="000000"/>
                <w:sz w:val="15"/>
              </w:rPr>
              <w:t>3.09</w:t>
            </w:r>
          </w:p>
        </w:tc>
        <w:tc>
          <w:tcPr>
            <w:tcW w:w="720" w:type="dxa"/>
            <w:vAlign w:val="center"/>
          </w:tcPr>
          <w:p>
            <w:pPr>
              <w:snapToGrid w:val="0"/>
              <w:jc w:val="left"/>
            </w:pPr>
            <w:r>
              <w:rPr>
                <w:rFonts w:ascii="宋体" w:hAnsi="宋体" w:eastAsia="宋体" w:cs="宋体"/>
                <w:b w:val="0"/>
                <w:i w:val="0"/>
                <w:color w:val="000000"/>
                <w:sz w:val="15"/>
              </w:rPr>
              <w:t>31003</w:t>
            </w:r>
          </w:p>
        </w:tc>
        <w:tc>
          <w:tcPr>
            <w:tcW w:w="2880" w:type="dxa"/>
            <w:vAlign w:val="center"/>
          </w:tcPr>
          <w:p>
            <w:pPr>
              <w:snapToGrid w:val="0"/>
              <w:jc w:val="left"/>
            </w:pPr>
            <w:r>
              <w:rPr>
                <w:rFonts w:ascii="宋体" w:hAnsi="宋体" w:eastAsia="宋体" w:cs="宋体"/>
                <w:b w:val="0"/>
                <w:i w:val="0"/>
                <w:color w:val="000000"/>
                <w:sz w:val="15"/>
              </w:rPr>
              <w:t>专用设备购置</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30108</w:t>
            </w:r>
          </w:p>
        </w:tc>
        <w:tc>
          <w:tcPr>
            <w:tcW w:w="2480" w:type="dxa"/>
            <w:vAlign w:val="center"/>
          </w:tcPr>
          <w:p>
            <w:pPr>
              <w:snapToGrid w:val="0"/>
              <w:jc w:val="left"/>
            </w:pPr>
            <w:r>
              <w:rPr>
                <w:rFonts w:ascii="宋体" w:hAnsi="宋体" w:eastAsia="宋体" w:cs="宋体"/>
                <w:b w:val="0"/>
                <w:i w:val="0"/>
                <w:color w:val="000000"/>
                <w:sz w:val="15"/>
              </w:rPr>
              <w:t xml:space="preserve">  机关事业单位基本养老保险缴费</w:t>
            </w:r>
          </w:p>
        </w:tc>
        <w:tc>
          <w:tcPr>
            <w:tcW w:w="1260" w:type="dxa"/>
            <w:vAlign w:val="center"/>
          </w:tcPr>
          <w:p>
            <w:pPr>
              <w:snapToGrid w:val="0"/>
              <w:jc w:val="right"/>
            </w:pPr>
            <w:r>
              <w:rPr>
                <w:rFonts w:ascii="宋体" w:hAnsi="宋体" w:eastAsia="宋体" w:cs="宋体"/>
                <w:b w:val="0"/>
                <w:i w:val="0"/>
                <w:color w:val="000000"/>
                <w:sz w:val="15"/>
              </w:rPr>
              <w:t>303.68</w:t>
            </w:r>
          </w:p>
        </w:tc>
        <w:tc>
          <w:tcPr>
            <w:tcW w:w="700" w:type="dxa"/>
            <w:vAlign w:val="center"/>
          </w:tcPr>
          <w:p>
            <w:pPr>
              <w:snapToGrid w:val="0"/>
              <w:jc w:val="left"/>
            </w:pPr>
            <w:r>
              <w:rPr>
                <w:rFonts w:ascii="宋体" w:hAnsi="宋体" w:eastAsia="宋体" w:cs="宋体"/>
                <w:b w:val="0"/>
                <w:i w:val="0"/>
                <w:color w:val="000000"/>
                <w:sz w:val="15"/>
              </w:rPr>
              <w:t>30206</w:t>
            </w:r>
          </w:p>
        </w:tc>
        <w:tc>
          <w:tcPr>
            <w:tcW w:w="1960" w:type="dxa"/>
            <w:vAlign w:val="center"/>
          </w:tcPr>
          <w:p>
            <w:pPr>
              <w:snapToGrid w:val="0"/>
              <w:jc w:val="left"/>
            </w:pPr>
            <w:r>
              <w:rPr>
                <w:rFonts w:ascii="宋体" w:hAnsi="宋体" w:eastAsia="宋体" w:cs="宋体"/>
                <w:b w:val="0"/>
                <w:i w:val="0"/>
                <w:color w:val="000000"/>
                <w:sz w:val="15"/>
              </w:rPr>
              <w:t xml:space="preserve">  电费</w:t>
            </w:r>
          </w:p>
        </w:tc>
        <w:tc>
          <w:tcPr>
            <w:tcW w:w="1260" w:type="dxa"/>
            <w:vAlign w:val="center"/>
          </w:tcPr>
          <w:p>
            <w:pPr>
              <w:snapToGrid w:val="0"/>
              <w:jc w:val="right"/>
            </w:pPr>
            <w:r>
              <w:rPr>
                <w:rFonts w:ascii="宋体" w:hAnsi="宋体" w:eastAsia="宋体" w:cs="宋体"/>
                <w:b w:val="0"/>
                <w:i w:val="0"/>
                <w:color w:val="000000"/>
                <w:sz w:val="15"/>
              </w:rPr>
              <w:t>17.31</w:t>
            </w:r>
          </w:p>
        </w:tc>
        <w:tc>
          <w:tcPr>
            <w:tcW w:w="720" w:type="dxa"/>
            <w:vAlign w:val="center"/>
          </w:tcPr>
          <w:p>
            <w:pPr>
              <w:snapToGrid w:val="0"/>
              <w:jc w:val="left"/>
            </w:pPr>
            <w:r>
              <w:rPr>
                <w:rFonts w:ascii="宋体" w:hAnsi="宋体" w:eastAsia="宋体" w:cs="宋体"/>
                <w:b w:val="0"/>
                <w:i w:val="0"/>
                <w:color w:val="000000"/>
                <w:sz w:val="15"/>
              </w:rPr>
              <w:t>31005</w:t>
            </w:r>
          </w:p>
        </w:tc>
        <w:tc>
          <w:tcPr>
            <w:tcW w:w="2880" w:type="dxa"/>
            <w:vAlign w:val="center"/>
          </w:tcPr>
          <w:p>
            <w:pPr>
              <w:snapToGrid w:val="0"/>
              <w:jc w:val="left"/>
            </w:pPr>
            <w:r>
              <w:rPr>
                <w:rFonts w:ascii="宋体" w:hAnsi="宋体" w:eastAsia="宋体" w:cs="宋体"/>
                <w:b w:val="0"/>
                <w:i w:val="0"/>
                <w:color w:val="000000"/>
                <w:sz w:val="15"/>
              </w:rPr>
              <w:t>基础设施建设</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30109</w:t>
            </w:r>
          </w:p>
        </w:tc>
        <w:tc>
          <w:tcPr>
            <w:tcW w:w="2480" w:type="dxa"/>
            <w:vAlign w:val="center"/>
          </w:tcPr>
          <w:p>
            <w:pPr>
              <w:snapToGrid w:val="0"/>
              <w:jc w:val="left"/>
            </w:pPr>
            <w:r>
              <w:rPr>
                <w:rFonts w:ascii="宋体" w:hAnsi="宋体" w:eastAsia="宋体" w:cs="宋体"/>
                <w:b w:val="0"/>
                <w:i w:val="0"/>
                <w:color w:val="000000"/>
                <w:sz w:val="15"/>
              </w:rPr>
              <w:t xml:space="preserve">  职业年金缴费</w:t>
            </w:r>
          </w:p>
        </w:tc>
        <w:tc>
          <w:tcPr>
            <w:tcW w:w="1260" w:type="dxa"/>
            <w:vAlign w:val="center"/>
          </w:tcPr>
          <w:p>
            <w:pPr>
              <w:snapToGrid w:val="0"/>
              <w:jc w:val="right"/>
            </w:pPr>
            <w:r>
              <w:rPr>
                <w:rFonts w:ascii="宋体" w:hAnsi="宋体" w:eastAsia="宋体" w:cs="宋体"/>
                <w:b w:val="0"/>
                <w:i w:val="0"/>
                <w:color w:val="000000"/>
                <w:sz w:val="15"/>
              </w:rPr>
              <w:t>185.97</w:t>
            </w:r>
          </w:p>
        </w:tc>
        <w:tc>
          <w:tcPr>
            <w:tcW w:w="700" w:type="dxa"/>
            <w:vAlign w:val="center"/>
          </w:tcPr>
          <w:p>
            <w:pPr>
              <w:snapToGrid w:val="0"/>
              <w:jc w:val="left"/>
            </w:pPr>
            <w:r>
              <w:rPr>
                <w:rFonts w:ascii="宋体" w:hAnsi="宋体" w:eastAsia="宋体" w:cs="宋体"/>
                <w:b w:val="0"/>
                <w:i w:val="0"/>
                <w:color w:val="000000"/>
                <w:sz w:val="15"/>
              </w:rPr>
              <w:t>30207</w:t>
            </w:r>
          </w:p>
        </w:tc>
        <w:tc>
          <w:tcPr>
            <w:tcW w:w="1960" w:type="dxa"/>
            <w:vAlign w:val="center"/>
          </w:tcPr>
          <w:p>
            <w:pPr>
              <w:snapToGrid w:val="0"/>
              <w:jc w:val="left"/>
            </w:pPr>
            <w:r>
              <w:rPr>
                <w:rFonts w:ascii="宋体" w:hAnsi="宋体" w:eastAsia="宋体" w:cs="宋体"/>
                <w:b w:val="0"/>
                <w:i w:val="0"/>
                <w:color w:val="000000"/>
                <w:sz w:val="15"/>
              </w:rPr>
              <w:t xml:space="preserve">  邮电费</w:t>
            </w:r>
          </w:p>
        </w:tc>
        <w:tc>
          <w:tcPr>
            <w:tcW w:w="1260" w:type="dxa"/>
            <w:vAlign w:val="center"/>
          </w:tcPr>
          <w:p>
            <w:pPr>
              <w:snapToGrid w:val="0"/>
              <w:jc w:val="right"/>
            </w:pPr>
            <w:r>
              <w:rPr>
                <w:rFonts w:ascii="宋体" w:hAnsi="宋体" w:eastAsia="宋体" w:cs="宋体"/>
                <w:b w:val="0"/>
                <w:i w:val="0"/>
                <w:color w:val="000000"/>
                <w:sz w:val="15"/>
              </w:rPr>
              <w:t>10.86</w:t>
            </w:r>
          </w:p>
        </w:tc>
        <w:tc>
          <w:tcPr>
            <w:tcW w:w="720" w:type="dxa"/>
            <w:vAlign w:val="center"/>
          </w:tcPr>
          <w:p>
            <w:pPr>
              <w:snapToGrid w:val="0"/>
              <w:jc w:val="left"/>
            </w:pPr>
            <w:r>
              <w:rPr>
                <w:rFonts w:ascii="宋体" w:hAnsi="宋体" w:eastAsia="宋体" w:cs="宋体"/>
                <w:b w:val="0"/>
                <w:i w:val="0"/>
                <w:color w:val="000000"/>
                <w:sz w:val="15"/>
              </w:rPr>
              <w:t>31006</w:t>
            </w:r>
          </w:p>
        </w:tc>
        <w:tc>
          <w:tcPr>
            <w:tcW w:w="2880" w:type="dxa"/>
            <w:vAlign w:val="center"/>
          </w:tcPr>
          <w:p>
            <w:pPr>
              <w:snapToGrid w:val="0"/>
              <w:jc w:val="left"/>
            </w:pPr>
            <w:r>
              <w:rPr>
                <w:rFonts w:ascii="宋体" w:hAnsi="宋体" w:eastAsia="宋体" w:cs="宋体"/>
                <w:b w:val="0"/>
                <w:i w:val="0"/>
                <w:color w:val="000000"/>
                <w:sz w:val="15"/>
              </w:rPr>
              <w:t>大型修缮</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30110</w:t>
            </w:r>
          </w:p>
        </w:tc>
        <w:tc>
          <w:tcPr>
            <w:tcW w:w="2480" w:type="dxa"/>
            <w:vAlign w:val="center"/>
          </w:tcPr>
          <w:p>
            <w:pPr>
              <w:snapToGrid w:val="0"/>
              <w:jc w:val="left"/>
            </w:pPr>
            <w:r>
              <w:rPr>
                <w:rFonts w:ascii="宋体" w:hAnsi="宋体" w:eastAsia="宋体" w:cs="宋体"/>
                <w:b w:val="0"/>
                <w:i w:val="0"/>
                <w:color w:val="000000"/>
                <w:sz w:val="15"/>
              </w:rPr>
              <w:t xml:space="preserve">  职工基本医疗保险缴费</w:t>
            </w:r>
          </w:p>
        </w:tc>
        <w:tc>
          <w:tcPr>
            <w:tcW w:w="1260" w:type="dxa"/>
            <w:vAlign w:val="center"/>
          </w:tcPr>
          <w:p>
            <w:pPr>
              <w:snapToGrid w:val="0"/>
              <w:jc w:val="right"/>
            </w:pPr>
            <w:r>
              <w:rPr>
                <w:rFonts w:ascii="宋体" w:hAnsi="宋体" w:eastAsia="宋体" w:cs="宋体"/>
                <w:b w:val="0"/>
                <w:i w:val="0"/>
                <w:color w:val="000000"/>
                <w:sz w:val="15"/>
              </w:rPr>
              <w:t>80.47</w:t>
            </w:r>
          </w:p>
        </w:tc>
        <w:tc>
          <w:tcPr>
            <w:tcW w:w="700" w:type="dxa"/>
            <w:vAlign w:val="center"/>
          </w:tcPr>
          <w:p>
            <w:pPr>
              <w:snapToGrid w:val="0"/>
              <w:jc w:val="left"/>
            </w:pPr>
            <w:r>
              <w:rPr>
                <w:rFonts w:ascii="宋体" w:hAnsi="宋体" w:eastAsia="宋体" w:cs="宋体"/>
                <w:b w:val="0"/>
                <w:i w:val="0"/>
                <w:color w:val="000000"/>
                <w:sz w:val="15"/>
              </w:rPr>
              <w:t>30208</w:t>
            </w:r>
          </w:p>
        </w:tc>
        <w:tc>
          <w:tcPr>
            <w:tcW w:w="1960" w:type="dxa"/>
            <w:vAlign w:val="center"/>
          </w:tcPr>
          <w:p>
            <w:pPr>
              <w:snapToGrid w:val="0"/>
              <w:jc w:val="left"/>
            </w:pPr>
            <w:r>
              <w:rPr>
                <w:rFonts w:ascii="宋体" w:hAnsi="宋体" w:eastAsia="宋体" w:cs="宋体"/>
                <w:b w:val="0"/>
                <w:i w:val="0"/>
                <w:color w:val="000000"/>
                <w:sz w:val="15"/>
              </w:rPr>
              <w:t xml:space="preserve">  取暖费</w:t>
            </w:r>
          </w:p>
        </w:tc>
        <w:tc>
          <w:tcPr>
            <w:tcW w:w="1260" w:type="dxa"/>
            <w:vAlign w:val="center"/>
          </w:tcPr>
          <w:p/>
        </w:tc>
        <w:tc>
          <w:tcPr>
            <w:tcW w:w="720" w:type="dxa"/>
            <w:vAlign w:val="center"/>
          </w:tcPr>
          <w:p>
            <w:pPr>
              <w:snapToGrid w:val="0"/>
              <w:jc w:val="left"/>
            </w:pPr>
            <w:r>
              <w:rPr>
                <w:rFonts w:ascii="宋体" w:hAnsi="宋体" w:eastAsia="宋体" w:cs="宋体"/>
                <w:b w:val="0"/>
                <w:i w:val="0"/>
                <w:color w:val="000000"/>
                <w:sz w:val="15"/>
              </w:rPr>
              <w:t>31007</w:t>
            </w:r>
          </w:p>
        </w:tc>
        <w:tc>
          <w:tcPr>
            <w:tcW w:w="2880" w:type="dxa"/>
            <w:vAlign w:val="center"/>
          </w:tcPr>
          <w:p>
            <w:pPr>
              <w:snapToGrid w:val="0"/>
              <w:jc w:val="left"/>
            </w:pPr>
            <w:r>
              <w:rPr>
                <w:rFonts w:ascii="宋体" w:hAnsi="宋体" w:eastAsia="宋体" w:cs="宋体"/>
                <w:b w:val="0"/>
                <w:i w:val="0"/>
                <w:color w:val="000000"/>
                <w:sz w:val="15"/>
              </w:rPr>
              <w:t>信息网络及软件购置更新</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30111</w:t>
            </w:r>
          </w:p>
        </w:tc>
        <w:tc>
          <w:tcPr>
            <w:tcW w:w="2480" w:type="dxa"/>
            <w:vAlign w:val="center"/>
          </w:tcPr>
          <w:p>
            <w:pPr>
              <w:snapToGrid w:val="0"/>
              <w:jc w:val="left"/>
            </w:pPr>
            <w:r>
              <w:rPr>
                <w:rFonts w:ascii="宋体" w:hAnsi="宋体" w:eastAsia="宋体" w:cs="宋体"/>
                <w:b w:val="0"/>
                <w:i w:val="0"/>
                <w:color w:val="000000"/>
                <w:sz w:val="15"/>
              </w:rPr>
              <w:t xml:space="preserve">  公务员医疗补助缴费</w:t>
            </w: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30209</w:t>
            </w:r>
          </w:p>
        </w:tc>
        <w:tc>
          <w:tcPr>
            <w:tcW w:w="1960" w:type="dxa"/>
            <w:vAlign w:val="center"/>
          </w:tcPr>
          <w:p>
            <w:pPr>
              <w:snapToGrid w:val="0"/>
              <w:jc w:val="left"/>
            </w:pPr>
            <w:r>
              <w:rPr>
                <w:rFonts w:ascii="宋体" w:hAnsi="宋体" w:eastAsia="宋体" w:cs="宋体"/>
                <w:b w:val="0"/>
                <w:i w:val="0"/>
                <w:color w:val="000000"/>
                <w:sz w:val="15"/>
              </w:rPr>
              <w:t xml:space="preserve">  物业管理费</w:t>
            </w:r>
          </w:p>
        </w:tc>
        <w:tc>
          <w:tcPr>
            <w:tcW w:w="1260" w:type="dxa"/>
            <w:vAlign w:val="center"/>
          </w:tcPr>
          <w:p>
            <w:pPr>
              <w:snapToGrid w:val="0"/>
              <w:jc w:val="right"/>
            </w:pPr>
            <w:r>
              <w:rPr>
                <w:rFonts w:ascii="宋体" w:hAnsi="宋体" w:eastAsia="宋体" w:cs="宋体"/>
                <w:b w:val="0"/>
                <w:i w:val="0"/>
                <w:color w:val="000000"/>
                <w:sz w:val="15"/>
              </w:rPr>
              <w:t>159.24</w:t>
            </w:r>
          </w:p>
        </w:tc>
        <w:tc>
          <w:tcPr>
            <w:tcW w:w="720" w:type="dxa"/>
            <w:vAlign w:val="center"/>
          </w:tcPr>
          <w:p>
            <w:pPr>
              <w:snapToGrid w:val="0"/>
              <w:jc w:val="left"/>
            </w:pPr>
            <w:r>
              <w:rPr>
                <w:rFonts w:ascii="宋体" w:hAnsi="宋体" w:eastAsia="宋体" w:cs="宋体"/>
                <w:b w:val="0"/>
                <w:i w:val="0"/>
                <w:color w:val="000000"/>
                <w:sz w:val="15"/>
              </w:rPr>
              <w:t>31008</w:t>
            </w:r>
          </w:p>
        </w:tc>
        <w:tc>
          <w:tcPr>
            <w:tcW w:w="2880" w:type="dxa"/>
            <w:vAlign w:val="center"/>
          </w:tcPr>
          <w:p>
            <w:pPr>
              <w:snapToGrid w:val="0"/>
              <w:jc w:val="left"/>
            </w:pPr>
            <w:r>
              <w:rPr>
                <w:rFonts w:ascii="宋体" w:hAnsi="宋体" w:eastAsia="宋体" w:cs="宋体"/>
                <w:b w:val="0"/>
                <w:i w:val="0"/>
                <w:color w:val="000000"/>
                <w:sz w:val="15"/>
              </w:rPr>
              <w:t>物资储备</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30112</w:t>
            </w:r>
          </w:p>
        </w:tc>
        <w:tc>
          <w:tcPr>
            <w:tcW w:w="2480" w:type="dxa"/>
            <w:vAlign w:val="center"/>
          </w:tcPr>
          <w:p>
            <w:pPr>
              <w:snapToGrid w:val="0"/>
              <w:jc w:val="left"/>
            </w:pPr>
            <w:r>
              <w:rPr>
                <w:rFonts w:ascii="宋体" w:hAnsi="宋体" w:eastAsia="宋体" w:cs="宋体"/>
                <w:b w:val="0"/>
                <w:i w:val="0"/>
                <w:color w:val="000000"/>
                <w:sz w:val="15"/>
              </w:rPr>
              <w:t xml:space="preserve">  其他社会保障缴费</w:t>
            </w:r>
          </w:p>
        </w:tc>
        <w:tc>
          <w:tcPr>
            <w:tcW w:w="1260" w:type="dxa"/>
            <w:vAlign w:val="center"/>
          </w:tcPr>
          <w:p>
            <w:pPr>
              <w:snapToGrid w:val="0"/>
              <w:jc w:val="right"/>
            </w:pPr>
            <w:r>
              <w:rPr>
                <w:rFonts w:ascii="宋体" w:hAnsi="宋体" w:eastAsia="宋体" w:cs="宋体"/>
                <w:b w:val="0"/>
                <w:i w:val="0"/>
                <w:color w:val="000000"/>
                <w:sz w:val="15"/>
              </w:rPr>
              <w:t>49.34</w:t>
            </w:r>
          </w:p>
        </w:tc>
        <w:tc>
          <w:tcPr>
            <w:tcW w:w="700" w:type="dxa"/>
            <w:vAlign w:val="center"/>
          </w:tcPr>
          <w:p>
            <w:pPr>
              <w:snapToGrid w:val="0"/>
              <w:jc w:val="left"/>
            </w:pPr>
            <w:r>
              <w:rPr>
                <w:rFonts w:ascii="宋体" w:hAnsi="宋体" w:eastAsia="宋体" w:cs="宋体"/>
                <w:b w:val="0"/>
                <w:i w:val="0"/>
                <w:color w:val="000000"/>
                <w:sz w:val="15"/>
              </w:rPr>
              <w:t>30211</w:t>
            </w:r>
          </w:p>
        </w:tc>
        <w:tc>
          <w:tcPr>
            <w:tcW w:w="1960" w:type="dxa"/>
            <w:vAlign w:val="center"/>
          </w:tcPr>
          <w:p>
            <w:pPr>
              <w:snapToGrid w:val="0"/>
              <w:jc w:val="left"/>
            </w:pPr>
            <w:r>
              <w:rPr>
                <w:rFonts w:ascii="宋体" w:hAnsi="宋体" w:eastAsia="宋体" w:cs="宋体"/>
                <w:b w:val="0"/>
                <w:i w:val="0"/>
                <w:color w:val="000000"/>
                <w:sz w:val="15"/>
              </w:rPr>
              <w:t xml:space="preserve">  差旅费</w:t>
            </w:r>
          </w:p>
        </w:tc>
        <w:tc>
          <w:tcPr>
            <w:tcW w:w="1260" w:type="dxa"/>
            <w:vAlign w:val="center"/>
          </w:tcPr>
          <w:p>
            <w:pPr>
              <w:snapToGrid w:val="0"/>
              <w:jc w:val="right"/>
            </w:pPr>
            <w:r>
              <w:rPr>
                <w:rFonts w:ascii="宋体" w:hAnsi="宋体" w:eastAsia="宋体" w:cs="宋体"/>
                <w:b w:val="0"/>
                <w:i w:val="0"/>
                <w:color w:val="000000"/>
                <w:sz w:val="15"/>
              </w:rPr>
              <w:t>5.17</w:t>
            </w:r>
          </w:p>
        </w:tc>
        <w:tc>
          <w:tcPr>
            <w:tcW w:w="720" w:type="dxa"/>
            <w:vAlign w:val="center"/>
          </w:tcPr>
          <w:p>
            <w:pPr>
              <w:snapToGrid w:val="0"/>
              <w:jc w:val="left"/>
            </w:pPr>
            <w:r>
              <w:rPr>
                <w:rFonts w:ascii="宋体" w:hAnsi="宋体" w:eastAsia="宋体" w:cs="宋体"/>
                <w:b w:val="0"/>
                <w:i w:val="0"/>
                <w:color w:val="000000"/>
                <w:sz w:val="15"/>
              </w:rPr>
              <w:t>31009</w:t>
            </w:r>
          </w:p>
        </w:tc>
        <w:tc>
          <w:tcPr>
            <w:tcW w:w="2880" w:type="dxa"/>
            <w:vAlign w:val="center"/>
          </w:tcPr>
          <w:p>
            <w:pPr>
              <w:snapToGrid w:val="0"/>
              <w:jc w:val="left"/>
            </w:pPr>
            <w:r>
              <w:rPr>
                <w:rFonts w:ascii="宋体" w:hAnsi="宋体" w:eastAsia="宋体" w:cs="宋体"/>
                <w:b w:val="0"/>
                <w:i w:val="0"/>
                <w:color w:val="000000"/>
                <w:sz w:val="15"/>
              </w:rPr>
              <w:t>土地补偿</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30113</w:t>
            </w:r>
          </w:p>
        </w:tc>
        <w:tc>
          <w:tcPr>
            <w:tcW w:w="2480" w:type="dxa"/>
            <w:vAlign w:val="center"/>
          </w:tcPr>
          <w:p>
            <w:pPr>
              <w:snapToGrid w:val="0"/>
              <w:jc w:val="left"/>
            </w:pPr>
            <w:r>
              <w:rPr>
                <w:rFonts w:ascii="宋体" w:hAnsi="宋体" w:eastAsia="宋体" w:cs="宋体"/>
                <w:b w:val="0"/>
                <w:i w:val="0"/>
                <w:color w:val="000000"/>
                <w:sz w:val="15"/>
              </w:rPr>
              <w:t xml:space="preserve">  住房公积金</w:t>
            </w:r>
          </w:p>
        </w:tc>
        <w:tc>
          <w:tcPr>
            <w:tcW w:w="1260" w:type="dxa"/>
            <w:vAlign w:val="center"/>
          </w:tcPr>
          <w:p>
            <w:pPr>
              <w:snapToGrid w:val="0"/>
              <w:jc w:val="right"/>
            </w:pPr>
            <w:r>
              <w:rPr>
                <w:rFonts w:ascii="宋体" w:hAnsi="宋体" w:eastAsia="宋体" w:cs="宋体"/>
                <w:b w:val="0"/>
                <w:i w:val="0"/>
                <w:color w:val="000000"/>
                <w:sz w:val="15"/>
              </w:rPr>
              <w:t>298.20</w:t>
            </w:r>
          </w:p>
        </w:tc>
        <w:tc>
          <w:tcPr>
            <w:tcW w:w="700" w:type="dxa"/>
            <w:vAlign w:val="center"/>
          </w:tcPr>
          <w:p>
            <w:pPr>
              <w:snapToGrid w:val="0"/>
              <w:jc w:val="left"/>
            </w:pPr>
            <w:r>
              <w:rPr>
                <w:rFonts w:ascii="宋体" w:hAnsi="宋体" w:eastAsia="宋体" w:cs="宋体"/>
                <w:b w:val="0"/>
                <w:i w:val="0"/>
                <w:color w:val="000000"/>
                <w:sz w:val="15"/>
              </w:rPr>
              <w:t>30212</w:t>
            </w:r>
          </w:p>
        </w:tc>
        <w:tc>
          <w:tcPr>
            <w:tcW w:w="1960" w:type="dxa"/>
            <w:vAlign w:val="center"/>
          </w:tcPr>
          <w:p>
            <w:pPr>
              <w:snapToGrid w:val="0"/>
              <w:jc w:val="left"/>
            </w:pPr>
            <w:r>
              <w:rPr>
                <w:rFonts w:ascii="宋体" w:hAnsi="宋体" w:eastAsia="宋体" w:cs="宋体"/>
                <w:b w:val="0"/>
                <w:i w:val="0"/>
                <w:color w:val="000000"/>
                <w:sz w:val="15"/>
              </w:rPr>
              <w:t xml:space="preserve">  因公出国（境）费用</w:t>
            </w:r>
          </w:p>
        </w:tc>
        <w:tc>
          <w:tcPr>
            <w:tcW w:w="1260" w:type="dxa"/>
            <w:vAlign w:val="center"/>
          </w:tcPr>
          <w:p/>
        </w:tc>
        <w:tc>
          <w:tcPr>
            <w:tcW w:w="720" w:type="dxa"/>
            <w:vAlign w:val="center"/>
          </w:tcPr>
          <w:p>
            <w:pPr>
              <w:snapToGrid w:val="0"/>
              <w:jc w:val="left"/>
            </w:pPr>
            <w:r>
              <w:rPr>
                <w:rFonts w:ascii="宋体" w:hAnsi="宋体" w:eastAsia="宋体" w:cs="宋体"/>
                <w:b w:val="0"/>
                <w:i w:val="0"/>
                <w:color w:val="000000"/>
                <w:sz w:val="15"/>
              </w:rPr>
              <w:t>31010</w:t>
            </w:r>
          </w:p>
        </w:tc>
        <w:tc>
          <w:tcPr>
            <w:tcW w:w="2880" w:type="dxa"/>
            <w:vAlign w:val="center"/>
          </w:tcPr>
          <w:p>
            <w:pPr>
              <w:snapToGrid w:val="0"/>
              <w:jc w:val="left"/>
            </w:pPr>
            <w:r>
              <w:rPr>
                <w:rFonts w:ascii="宋体" w:hAnsi="宋体" w:eastAsia="宋体" w:cs="宋体"/>
                <w:b w:val="0"/>
                <w:i w:val="0"/>
                <w:color w:val="000000"/>
                <w:sz w:val="15"/>
              </w:rPr>
              <w:t>安置补助</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30114</w:t>
            </w:r>
          </w:p>
        </w:tc>
        <w:tc>
          <w:tcPr>
            <w:tcW w:w="2480" w:type="dxa"/>
            <w:vAlign w:val="center"/>
          </w:tcPr>
          <w:p>
            <w:pPr>
              <w:snapToGrid w:val="0"/>
              <w:jc w:val="left"/>
            </w:pPr>
            <w:r>
              <w:rPr>
                <w:rFonts w:ascii="宋体" w:hAnsi="宋体" w:eastAsia="宋体" w:cs="宋体"/>
                <w:b w:val="0"/>
                <w:i w:val="0"/>
                <w:color w:val="000000"/>
                <w:sz w:val="15"/>
              </w:rPr>
              <w:t xml:space="preserve">  医疗费</w:t>
            </w: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30213</w:t>
            </w:r>
          </w:p>
        </w:tc>
        <w:tc>
          <w:tcPr>
            <w:tcW w:w="1960" w:type="dxa"/>
            <w:vAlign w:val="center"/>
          </w:tcPr>
          <w:p>
            <w:pPr>
              <w:snapToGrid w:val="0"/>
              <w:jc w:val="left"/>
            </w:pPr>
            <w:r>
              <w:rPr>
                <w:rFonts w:ascii="宋体" w:hAnsi="宋体" w:eastAsia="宋体" w:cs="宋体"/>
                <w:b w:val="0"/>
                <w:i w:val="0"/>
                <w:color w:val="000000"/>
                <w:sz w:val="15"/>
              </w:rPr>
              <w:t xml:space="preserve">  维修（护）费</w:t>
            </w:r>
          </w:p>
        </w:tc>
        <w:tc>
          <w:tcPr>
            <w:tcW w:w="1260" w:type="dxa"/>
            <w:vAlign w:val="center"/>
          </w:tcPr>
          <w:p>
            <w:pPr>
              <w:snapToGrid w:val="0"/>
              <w:jc w:val="right"/>
            </w:pPr>
            <w:r>
              <w:rPr>
                <w:rFonts w:ascii="宋体" w:hAnsi="宋体" w:eastAsia="宋体" w:cs="宋体"/>
                <w:b w:val="0"/>
                <w:i w:val="0"/>
                <w:color w:val="000000"/>
                <w:sz w:val="15"/>
              </w:rPr>
              <w:t>10.48</w:t>
            </w:r>
          </w:p>
        </w:tc>
        <w:tc>
          <w:tcPr>
            <w:tcW w:w="720" w:type="dxa"/>
            <w:vAlign w:val="center"/>
          </w:tcPr>
          <w:p>
            <w:pPr>
              <w:snapToGrid w:val="0"/>
              <w:jc w:val="left"/>
            </w:pPr>
            <w:r>
              <w:rPr>
                <w:rFonts w:ascii="宋体" w:hAnsi="宋体" w:eastAsia="宋体" w:cs="宋体"/>
                <w:b w:val="0"/>
                <w:i w:val="0"/>
                <w:color w:val="000000"/>
                <w:sz w:val="15"/>
              </w:rPr>
              <w:t>31011</w:t>
            </w:r>
          </w:p>
        </w:tc>
        <w:tc>
          <w:tcPr>
            <w:tcW w:w="2880" w:type="dxa"/>
            <w:vAlign w:val="center"/>
          </w:tcPr>
          <w:p>
            <w:pPr>
              <w:snapToGrid w:val="0"/>
              <w:jc w:val="left"/>
            </w:pPr>
            <w:r>
              <w:rPr>
                <w:rFonts w:ascii="宋体" w:hAnsi="宋体" w:eastAsia="宋体" w:cs="宋体"/>
                <w:b w:val="0"/>
                <w:i w:val="0"/>
                <w:color w:val="000000"/>
                <w:sz w:val="15"/>
              </w:rPr>
              <w:t>地上附着物和青苗补偿</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30199</w:t>
            </w:r>
          </w:p>
        </w:tc>
        <w:tc>
          <w:tcPr>
            <w:tcW w:w="2480" w:type="dxa"/>
            <w:vAlign w:val="center"/>
          </w:tcPr>
          <w:p>
            <w:pPr>
              <w:snapToGrid w:val="0"/>
              <w:jc w:val="left"/>
            </w:pPr>
            <w:r>
              <w:rPr>
                <w:rFonts w:ascii="宋体" w:hAnsi="宋体" w:eastAsia="宋体" w:cs="宋体"/>
                <w:b w:val="0"/>
                <w:i w:val="0"/>
                <w:color w:val="000000"/>
                <w:sz w:val="15"/>
              </w:rPr>
              <w:t xml:space="preserve">  其他工资福利支出</w:t>
            </w:r>
          </w:p>
        </w:tc>
        <w:tc>
          <w:tcPr>
            <w:tcW w:w="1260" w:type="dxa"/>
            <w:vAlign w:val="center"/>
          </w:tcPr>
          <w:p>
            <w:pPr>
              <w:snapToGrid w:val="0"/>
              <w:jc w:val="right"/>
            </w:pPr>
            <w:r>
              <w:rPr>
                <w:rFonts w:ascii="宋体" w:hAnsi="宋体" w:eastAsia="宋体" w:cs="宋体"/>
                <w:b w:val="0"/>
                <w:i w:val="0"/>
                <w:color w:val="000000"/>
                <w:sz w:val="15"/>
              </w:rPr>
              <w:t>1.73</w:t>
            </w:r>
          </w:p>
        </w:tc>
        <w:tc>
          <w:tcPr>
            <w:tcW w:w="700" w:type="dxa"/>
            <w:vAlign w:val="center"/>
          </w:tcPr>
          <w:p>
            <w:pPr>
              <w:snapToGrid w:val="0"/>
              <w:jc w:val="left"/>
            </w:pPr>
            <w:r>
              <w:rPr>
                <w:rFonts w:ascii="宋体" w:hAnsi="宋体" w:eastAsia="宋体" w:cs="宋体"/>
                <w:b w:val="0"/>
                <w:i w:val="0"/>
                <w:color w:val="000000"/>
                <w:sz w:val="15"/>
              </w:rPr>
              <w:t>30214</w:t>
            </w:r>
          </w:p>
        </w:tc>
        <w:tc>
          <w:tcPr>
            <w:tcW w:w="1960" w:type="dxa"/>
            <w:vAlign w:val="center"/>
          </w:tcPr>
          <w:p>
            <w:pPr>
              <w:snapToGrid w:val="0"/>
              <w:jc w:val="left"/>
            </w:pPr>
            <w:r>
              <w:rPr>
                <w:rFonts w:ascii="宋体" w:hAnsi="宋体" w:eastAsia="宋体" w:cs="宋体"/>
                <w:b w:val="0"/>
                <w:i w:val="0"/>
                <w:color w:val="000000"/>
                <w:sz w:val="15"/>
              </w:rPr>
              <w:t xml:space="preserve">  租赁费</w:t>
            </w:r>
          </w:p>
        </w:tc>
        <w:tc>
          <w:tcPr>
            <w:tcW w:w="1260" w:type="dxa"/>
            <w:vAlign w:val="center"/>
          </w:tcPr>
          <w:p/>
        </w:tc>
        <w:tc>
          <w:tcPr>
            <w:tcW w:w="720" w:type="dxa"/>
            <w:vAlign w:val="center"/>
          </w:tcPr>
          <w:p>
            <w:pPr>
              <w:snapToGrid w:val="0"/>
              <w:jc w:val="left"/>
            </w:pPr>
            <w:r>
              <w:rPr>
                <w:rFonts w:ascii="宋体" w:hAnsi="宋体" w:eastAsia="宋体" w:cs="宋体"/>
                <w:b w:val="0"/>
                <w:i w:val="0"/>
                <w:color w:val="000000"/>
                <w:sz w:val="15"/>
              </w:rPr>
              <w:t>31012</w:t>
            </w:r>
          </w:p>
        </w:tc>
        <w:tc>
          <w:tcPr>
            <w:tcW w:w="2880" w:type="dxa"/>
            <w:vAlign w:val="center"/>
          </w:tcPr>
          <w:p>
            <w:pPr>
              <w:snapToGrid w:val="0"/>
              <w:jc w:val="left"/>
            </w:pPr>
            <w:r>
              <w:rPr>
                <w:rFonts w:ascii="宋体" w:hAnsi="宋体" w:eastAsia="宋体" w:cs="宋体"/>
                <w:b w:val="0"/>
                <w:i w:val="0"/>
                <w:color w:val="000000"/>
                <w:sz w:val="15"/>
              </w:rPr>
              <w:t>拆迁补偿</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303</w:t>
            </w:r>
          </w:p>
        </w:tc>
        <w:tc>
          <w:tcPr>
            <w:tcW w:w="2480" w:type="dxa"/>
            <w:vAlign w:val="center"/>
          </w:tcPr>
          <w:p>
            <w:pPr>
              <w:snapToGrid w:val="0"/>
              <w:jc w:val="left"/>
            </w:pPr>
            <w:r>
              <w:rPr>
                <w:rFonts w:ascii="宋体" w:hAnsi="宋体" w:eastAsia="宋体" w:cs="宋体"/>
                <w:b w:val="0"/>
                <w:i w:val="0"/>
                <w:color w:val="000000"/>
                <w:sz w:val="15"/>
              </w:rPr>
              <w:t>对个人和家庭的补助</w:t>
            </w:r>
          </w:p>
        </w:tc>
        <w:tc>
          <w:tcPr>
            <w:tcW w:w="1260" w:type="dxa"/>
            <w:vAlign w:val="center"/>
          </w:tcPr>
          <w:p>
            <w:pPr>
              <w:snapToGrid w:val="0"/>
              <w:jc w:val="right"/>
            </w:pPr>
            <w:r>
              <w:rPr>
                <w:rFonts w:ascii="宋体" w:hAnsi="宋体" w:eastAsia="宋体" w:cs="宋体"/>
                <w:b w:val="0"/>
                <w:i w:val="0"/>
                <w:color w:val="000000"/>
                <w:sz w:val="15"/>
              </w:rPr>
              <w:t>454.75</w:t>
            </w:r>
          </w:p>
        </w:tc>
        <w:tc>
          <w:tcPr>
            <w:tcW w:w="700" w:type="dxa"/>
            <w:vAlign w:val="center"/>
          </w:tcPr>
          <w:p>
            <w:pPr>
              <w:snapToGrid w:val="0"/>
              <w:jc w:val="left"/>
            </w:pPr>
            <w:r>
              <w:rPr>
                <w:rFonts w:ascii="宋体" w:hAnsi="宋体" w:eastAsia="宋体" w:cs="宋体"/>
                <w:b w:val="0"/>
                <w:i w:val="0"/>
                <w:color w:val="000000"/>
                <w:sz w:val="15"/>
              </w:rPr>
              <w:t>30215</w:t>
            </w:r>
          </w:p>
        </w:tc>
        <w:tc>
          <w:tcPr>
            <w:tcW w:w="1960" w:type="dxa"/>
            <w:vAlign w:val="center"/>
          </w:tcPr>
          <w:p>
            <w:pPr>
              <w:snapToGrid w:val="0"/>
              <w:jc w:val="left"/>
            </w:pPr>
            <w:r>
              <w:rPr>
                <w:rFonts w:ascii="宋体" w:hAnsi="宋体" w:eastAsia="宋体" w:cs="宋体"/>
                <w:b w:val="0"/>
                <w:i w:val="0"/>
                <w:color w:val="000000"/>
                <w:sz w:val="15"/>
              </w:rPr>
              <w:t xml:space="preserve">  会议费</w:t>
            </w:r>
          </w:p>
        </w:tc>
        <w:tc>
          <w:tcPr>
            <w:tcW w:w="1260" w:type="dxa"/>
            <w:vAlign w:val="center"/>
          </w:tcPr>
          <w:p/>
        </w:tc>
        <w:tc>
          <w:tcPr>
            <w:tcW w:w="720" w:type="dxa"/>
            <w:vAlign w:val="center"/>
          </w:tcPr>
          <w:p>
            <w:pPr>
              <w:snapToGrid w:val="0"/>
              <w:jc w:val="left"/>
            </w:pPr>
            <w:r>
              <w:rPr>
                <w:rFonts w:ascii="宋体" w:hAnsi="宋体" w:eastAsia="宋体" w:cs="宋体"/>
                <w:b w:val="0"/>
                <w:i w:val="0"/>
                <w:color w:val="000000"/>
                <w:sz w:val="15"/>
              </w:rPr>
              <w:t>31013</w:t>
            </w:r>
          </w:p>
        </w:tc>
        <w:tc>
          <w:tcPr>
            <w:tcW w:w="2880" w:type="dxa"/>
            <w:vAlign w:val="center"/>
          </w:tcPr>
          <w:p>
            <w:pPr>
              <w:snapToGrid w:val="0"/>
              <w:jc w:val="left"/>
            </w:pPr>
            <w:r>
              <w:rPr>
                <w:rFonts w:ascii="宋体" w:hAnsi="宋体" w:eastAsia="宋体" w:cs="宋体"/>
                <w:b w:val="0"/>
                <w:i w:val="0"/>
                <w:color w:val="000000"/>
                <w:sz w:val="15"/>
              </w:rPr>
              <w:t>公务用车购置</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30301</w:t>
            </w:r>
          </w:p>
        </w:tc>
        <w:tc>
          <w:tcPr>
            <w:tcW w:w="2480" w:type="dxa"/>
            <w:vAlign w:val="center"/>
          </w:tcPr>
          <w:p>
            <w:pPr>
              <w:snapToGrid w:val="0"/>
              <w:jc w:val="left"/>
            </w:pPr>
            <w:r>
              <w:rPr>
                <w:rFonts w:ascii="宋体" w:hAnsi="宋体" w:eastAsia="宋体" w:cs="宋体"/>
                <w:b w:val="0"/>
                <w:i w:val="0"/>
                <w:color w:val="000000"/>
                <w:sz w:val="15"/>
              </w:rPr>
              <w:t xml:space="preserve">  离休费</w:t>
            </w: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30216</w:t>
            </w:r>
          </w:p>
        </w:tc>
        <w:tc>
          <w:tcPr>
            <w:tcW w:w="1960" w:type="dxa"/>
            <w:vAlign w:val="center"/>
          </w:tcPr>
          <w:p>
            <w:pPr>
              <w:snapToGrid w:val="0"/>
              <w:jc w:val="left"/>
            </w:pPr>
            <w:r>
              <w:rPr>
                <w:rFonts w:ascii="宋体" w:hAnsi="宋体" w:eastAsia="宋体" w:cs="宋体"/>
                <w:b w:val="0"/>
                <w:i w:val="0"/>
                <w:color w:val="000000"/>
                <w:sz w:val="15"/>
              </w:rPr>
              <w:t xml:space="preserve">  培训费</w:t>
            </w:r>
          </w:p>
        </w:tc>
        <w:tc>
          <w:tcPr>
            <w:tcW w:w="1260" w:type="dxa"/>
            <w:vAlign w:val="center"/>
          </w:tcPr>
          <w:p>
            <w:pPr>
              <w:snapToGrid w:val="0"/>
              <w:jc w:val="right"/>
            </w:pPr>
            <w:r>
              <w:rPr>
                <w:rFonts w:ascii="宋体" w:hAnsi="宋体" w:eastAsia="宋体" w:cs="宋体"/>
                <w:b w:val="0"/>
                <w:i w:val="0"/>
                <w:color w:val="000000"/>
                <w:sz w:val="15"/>
              </w:rPr>
              <w:t>0.15</w:t>
            </w:r>
          </w:p>
        </w:tc>
        <w:tc>
          <w:tcPr>
            <w:tcW w:w="720" w:type="dxa"/>
            <w:vAlign w:val="center"/>
          </w:tcPr>
          <w:p>
            <w:pPr>
              <w:snapToGrid w:val="0"/>
              <w:jc w:val="left"/>
            </w:pPr>
            <w:r>
              <w:rPr>
                <w:rFonts w:ascii="宋体" w:hAnsi="宋体" w:eastAsia="宋体" w:cs="宋体"/>
                <w:b w:val="0"/>
                <w:i w:val="0"/>
                <w:color w:val="000000"/>
                <w:sz w:val="15"/>
              </w:rPr>
              <w:t>31019</w:t>
            </w:r>
          </w:p>
        </w:tc>
        <w:tc>
          <w:tcPr>
            <w:tcW w:w="2880" w:type="dxa"/>
            <w:vAlign w:val="center"/>
          </w:tcPr>
          <w:p>
            <w:pPr>
              <w:snapToGrid w:val="0"/>
              <w:jc w:val="left"/>
            </w:pPr>
            <w:r>
              <w:rPr>
                <w:rFonts w:ascii="宋体" w:hAnsi="宋体" w:eastAsia="宋体" w:cs="宋体"/>
                <w:b w:val="0"/>
                <w:i w:val="0"/>
                <w:color w:val="000000"/>
                <w:sz w:val="15"/>
              </w:rPr>
              <w:t>其他交通工具购置</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30302</w:t>
            </w:r>
          </w:p>
        </w:tc>
        <w:tc>
          <w:tcPr>
            <w:tcW w:w="2480" w:type="dxa"/>
            <w:vAlign w:val="center"/>
          </w:tcPr>
          <w:p>
            <w:pPr>
              <w:snapToGrid w:val="0"/>
              <w:jc w:val="left"/>
            </w:pPr>
            <w:r>
              <w:rPr>
                <w:rFonts w:ascii="宋体" w:hAnsi="宋体" w:eastAsia="宋体" w:cs="宋体"/>
                <w:b w:val="0"/>
                <w:i w:val="0"/>
                <w:color w:val="000000"/>
                <w:sz w:val="15"/>
              </w:rPr>
              <w:t xml:space="preserve">  退休费</w:t>
            </w: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30217</w:t>
            </w:r>
          </w:p>
        </w:tc>
        <w:tc>
          <w:tcPr>
            <w:tcW w:w="1960" w:type="dxa"/>
            <w:vAlign w:val="center"/>
          </w:tcPr>
          <w:p>
            <w:pPr>
              <w:snapToGrid w:val="0"/>
              <w:jc w:val="left"/>
            </w:pPr>
            <w:r>
              <w:rPr>
                <w:rFonts w:ascii="宋体" w:hAnsi="宋体" w:eastAsia="宋体" w:cs="宋体"/>
                <w:b w:val="0"/>
                <w:i w:val="0"/>
                <w:color w:val="000000"/>
                <w:sz w:val="15"/>
              </w:rPr>
              <w:t xml:space="preserve">  公务接待费</w:t>
            </w:r>
          </w:p>
        </w:tc>
        <w:tc>
          <w:tcPr>
            <w:tcW w:w="1260" w:type="dxa"/>
            <w:vAlign w:val="center"/>
          </w:tcPr>
          <w:p>
            <w:pPr>
              <w:snapToGrid w:val="0"/>
              <w:jc w:val="right"/>
            </w:pPr>
            <w:r>
              <w:rPr>
                <w:rFonts w:ascii="宋体" w:hAnsi="宋体" w:eastAsia="宋体" w:cs="宋体"/>
                <w:b w:val="0"/>
                <w:i w:val="0"/>
                <w:color w:val="000000"/>
                <w:sz w:val="15"/>
              </w:rPr>
              <w:t>0.39</w:t>
            </w:r>
          </w:p>
        </w:tc>
        <w:tc>
          <w:tcPr>
            <w:tcW w:w="720" w:type="dxa"/>
            <w:vAlign w:val="center"/>
          </w:tcPr>
          <w:p>
            <w:pPr>
              <w:snapToGrid w:val="0"/>
              <w:jc w:val="left"/>
            </w:pPr>
            <w:r>
              <w:rPr>
                <w:rFonts w:ascii="宋体" w:hAnsi="宋体" w:eastAsia="宋体" w:cs="宋体"/>
                <w:b w:val="0"/>
                <w:i w:val="0"/>
                <w:color w:val="000000"/>
                <w:sz w:val="15"/>
              </w:rPr>
              <w:t>31021</w:t>
            </w:r>
          </w:p>
        </w:tc>
        <w:tc>
          <w:tcPr>
            <w:tcW w:w="2880" w:type="dxa"/>
            <w:vAlign w:val="center"/>
          </w:tcPr>
          <w:p>
            <w:pPr>
              <w:snapToGrid w:val="0"/>
              <w:jc w:val="left"/>
            </w:pPr>
            <w:r>
              <w:rPr>
                <w:rFonts w:ascii="宋体" w:hAnsi="宋体" w:eastAsia="宋体" w:cs="宋体"/>
                <w:b w:val="0"/>
                <w:i w:val="0"/>
                <w:color w:val="000000"/>
                <w:sz w:val="15"/>
              </w:rPr>
              <w:t>文物和陈列品购置</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30303</w:t>
            </w:r>
          </w:p>
        </w:tc>
        <w:tc>
          <w:tcPr>
            <w:tcW w:w="2480" w:type="dxa"/>
            <w:vAlign w:val="center"/>
          </w:tcPr>
          <w:p>
            <w:pPr>
              <w:snapToGrid w:val="0"/>
              <w:jc w:val="left"/>
            </w:pPr>
            <w:r>
              <w:rPr>
                <w:rFonts w:ascii="宋体" w:hAnsi="宋体" w:eastAsia="宋体" w:cs="宋体"/>
                <w:b w:val="0"/>
                <w:i w:val="0"/>
                <w:color w:val="000000"/>
                <w:sz w:val="15"/>
              </w:rPr>
              <w:t xml:space="preserve">  退职（役）费</w:t>
            </w: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30218</w:t>
            </w:r>
          </w:p>
        </w:tc>
        <w:tc>
          <w:tcPr>
            <w:tcW w:w="1960" w:type="dxa"/>
            <w:vAlign w:val="center"/>
          </w:tcPr>
          <w:p>
            <w:pPr>
              <w:snapToGrid w:val="0"/>
              <w:jc w:val="left"/>
            </w:pPr>
            <w:r>
              <w:rPr>
                <w:rFonts w:ascii="宋体" w:hAnsi="宋体" w:eastAsia="宋体" w:cs="宋体"/>
                <w:b w:val="0"/>
                <w:i w:val="0"/>
                <w:color w:val="000000"/>
                <w:sz w:val="15"/>
              </w:rPr>
              <w:t xml:space="preserve">  专用材料费</w:t>
            </w:r>
          </w:p>
        </w:tc>
        <w:tc>
          <w:tcPr>
            <w:tcW w:w="1260" w:type="dxa"/>
            <w:vAlign w:val="center"/>
          </w:tcPr>
          <w:p/>
        </w:tc>
        <w:tc>
          <w:tcPr>
            <w:tcW w:w="720" w:type="dxa"/>
            <w:vAlign w:val="center"/>
          </w:tcPr>
          <w:p>
            <w:pPr>
              <w:snapToGrid w:val="0"/>
              <w:jc w:val="left"/>
            </w:pPr>
            <w:r>
              <w:rPr>
                <w:rFonts w:ascii="宋体" w:hAnsi="宋体" w:eastAsia="宋体" w:cs="宋体"/>
                <w:b w:val="0"/>
                <w:i w:val="0"/>
                <w:color w:val="000000"/>
                <w:sz w:val="15"/>
              </w:rPr>
              <w:t>31022</w:t>
            </w:r>
          </w:p>
        </w:tc>
        <w:tc>
          <w:tcPr>
            <w:tcW w:w="2880" w:type="dxa"/>
            <w:vAlign w:val="center"/>
          </w:tcPr>
          <w:p>
            <w:pPr>
              <w:snapToGrid w:val="0"/>
              <w:jc w:val="left"/>
            </w:pPr>
            <w:r>
              <w:rPr>
                <w:rFonts w:ascii="宋体" w:hAnsi="宋体" w:eastAsia="宋体" w:cs="宋体"/>
                <w:b w:val="0"/>
                <w:i w:val="0"/>
                <w:color w:val="000000"/>
                <w:sz w:val="15"/>
              </w:rPr>
              <w:t>无形资产购置</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30304</w:t>
            </w:r>
          </w:p>
        </w:tc>
        <w:tc>
          <w:tcPr>
            <w:tcW w:w="2480" w:type="dxa"/>
            <w:vAlign w:val="center"/>
          </w:tcPr>
          <w:p>
            <w:pPr>
              <w:snapToGrid w:val="0"/>
              <w:jc w:val="left"/>
            </w:pPr>
            <w:r>
              <w:rPr>
                <w:rFonts w:ascii="宋体" w:hAnsi="宋体" w:eastAsia="宋体" w:cs="宋体"/>
                <w:b w:val="0"/>
                <w:i w:val="0"/>
                <w:color w:val="000000"/>
                <w:sz w:val="15"/>
              </w:rPr>
              <w:t xml:space="preserve">  抚恤金</w:t>
            </w: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30224</w:t>
            </w:r>
          </w:p>
        </w:tc>
        <w:tc>
          <w:tcPr>
            <w:tcW w:w="1960" w:type="dxa"/>
            <w:vAlign w:val="center"/>
          </w:tcPr>
          <w:p>
            <w:pPr>
              <w:snapToGrid w:val="0"/>
              <w:jc w:val="left"/>
            </w:pPr>
            <w:r>
              <w:rPr>
                <w:rFonts w:ascii="宋体" w:hAnsi="宋体" w:eastAsia="宋体" w:cs="宋体"/>
                <w:b w:val="0"/>
                <w:i w:val="0"/>
                <w:color w:val="000000"/>
                <w:sz w:val="15"/>
              </w:rPr>
              <w:t xml:space="preserve">  被装购置费</w:t>
            </w:r>
          </w:p>
        </w:tc>
        <w:tc>
          <w:tcPr>
            <w:tcW w:w="1260" w:type="dxa"/>
            <w:vAlign w:val="center"/>
          </w:tcPr>
          <w:p/>
        </w:tc>
        <w:tc>
          <w:tcPr>
            <w:tcW w:w="720" w:type="dxa"/>
            <w:vAlign w:val="center"/>
          </w:tcPr>
          <w:p>
            <w:pPr>
              <w:snapToGrid w:val="0"/>
              <w:jc w:val="left"/>
            </w:pPr>
            <w:r>
              <w:rPr>
                <w:rFonts w:ascii="宋体" w:hAnsi="宋体" w:eastAsia="宋体" w:cs="宋体"/>
                <w:b w:val="0"/>
                <w:i w:val="0"/>
                <w:color w:val="000000"/>
                <w:sz w:val="15"/>
              </w:rPr>
              <w:t>31099</w:t>
            </w:r>
          </w:p>
        </w:tc>
        <w:tc>
          <w:tcPr>
            <w:tcW w:w="2880" w:type="dxa"/>
            <w:vAlign w:val="center"/>
          </w:tcPr>
          <w:p>
            <w:pPr>
              <w:snapToGrid w:val="0"/>
              <w:jc w:val="left"/>
            </w:pPr>
            <w:r>
              <w:rPr>
                <w:rFonts w:ascii="宋体" w:hAnsi="宋体" w:eastAsia="宋体" w:cs="宋体"/>
                <w:b w:val="0"/>
                <w:i w:val="0"/>
                <w:color w:val="000000"/>
                <w:sz w:val="15"/>
              </w:rPr>
              <w:t>其他资本性支出</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30305</w:t>
            </w:r>
          </w:p>
        </w:tc>
        <w:tc>
          <w:tcPr>
            <w:tcW w:w="2480" w:type="dxa"/>
            <w:vAlign w:val="center"/>
          </w:tcPr>
          <w:p>
            <w:pPr>
              <w:snapToGrid w:val="0"/>
              <w:jc w:val="left"/>
            </w:pPr>
            <w:r>
              <w:rPr>
                <w:rFonts w:ascii="宋体" w:hAnsi="宋体" w:eastAsia="宋体" w:cs="宋体"/>
                <w:b w:val="0"/>
                <w:i w:val="0"/>
                <w:color w:val="000000"/>
                <w:sz w:val="15"/>
              </w:rPr>
              <w:t xml:space="preserve">  生活补助</w:t>
            </w:r>
          </w:p>
        </w:tc>
        <w:tc>
          <w:tcPr>
            <w:tcW w:w="1260" w:type="dxa"/>
            <w:vAlign w:val="center"/>
          </w:tcPr>
          <w:p>
            <w:pPr>
              <w:snapToGrid w:val="0"/>
              <w:jc w:val="right"/>
            </w:pPr>
            <w:r>
              <w:rPr>
                <w:rFonts w:ascii="宋体" w:hAnsi="宋体" w:eastAsia="宋体" w:cs="宋体"/>
                <w:b w:val="0"/>
                <w:i w:val="0"/>
                <w:color w:val="000000"/>
                <w:sz w:val="15"/>
              </w:rPr>
              <w:t>6.83</w:t>
            </w:r>
          </w:p>
        </w:tc>
        <w:tc>
          <w:tcPr>
            <w:tcW w:w="700" w:type="dxa"/>
            <w:vAlign w:val="center"/>
          </w:tcPr>
          <w:p>
            <w:pPr>
              <w:snapToGrid w:val="0"/>
              <w:jc w:val="left"/>
            </w:pPr>
            <w:r>
              <w:rPr>
                <w:rFonts w:ascii="宋体" w:hAnsi="宋体" w:eastAsia="宋体" w:cs="宋体"/>
                <w:b w:val="0"/>
                <w:i w:val="0"/>
                <w:color w:val="000000"/>
                <w:sz w:val="15"/>
              </w:rPr>
              <w:t>30225</w:t>
            </w:r>
          </w:p>
        </w:tc>
        <w:tc>
          <w:tcPr>
            <w:tcW w:w="1960" w:type="dxa"/>
            <w:vAlign w:val="center"/>
          </w:tcPr>
          <w:p>
            <w:pPr>
              <w:snapToGrid w:val="0"/>
              <w:jc w:val="left"/>
            </w:pPr>
            <w:r>
              <w:rPr>
                <w:rFonts w:ascii="宋体" w:hAnsi="宋体" w:eastAsia="宋体" w:cs="宋体"/>
                <w:b w:val="0"/>
                <w:i w:val="0"/>
                <w:color w:val="000000"/>
                <w:sz w:val="15"/>
              </w:rPr>
              <w:t xml:space="preserve">  专用燃料费</w:t>
            </w:r>
          </w:p>
        </w:tc>
        <w:tc>
          <w:tcPr>
            <w:tcW w:w="1260" w:type="dxa"/>
            <w:vAlign w:val="center"/>
          </w:tcPr>
          <w:p/>
        </w:tc>
        <w:tc>
          <w:tcPr>
            <w:tcW w:w="720" w:type="dxa"/>
            <w:vAlign w:val="center"/>
          </w:tcPr>
          <w:p>
            <w:pPr>
              <w:snapToGrid w:val="0"/>
              <w:jc w:val="left"/>
            </w:pPr>
            <w:r>
              <w:rPr>
                <w:rFonts w:ascii="宋体" w:hAnsi="宋体" w:eastAsia="宋体" w:cs="宋体"/>
                <w:b w:val="0"/>
                <w:i w:val="0"/>
                <w:color w:val="000000"/>
                <w:sz w:val="15"/>
              </w:rPr>
              <w:t>312</w:t>
            </w:r>
          </w:p>
        </w:tc>
        <w:tc>
          <w:tcPr>
            <w:tcW w:w="2880" w:type="dxa"/>
            <w:vAlign w:val="center"/>
          </w:tcPr>
          <w:p>
            <w:pPr>
              <w:snapToGrid w:val="0"/>
              <w:jc w:val="left"/>
            </w:pPr>
            <w:r>
              <w:rPr>
                <w:rFonts w:ascii="宋体" w:hAnsi="宋体" w:eastAsia="宋体" w:cs="宋体"/>
                <w:b w:val="0"/>
                <w:i w:val="0"/>
                <w:color w:val="000000"/>
                <w:sz w:val="15"/>
              </w:rPr>
              <w:t>对企业补助</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30306</w:t>
            </w:r>
          </w:p>
        </w:tc>
        <w:tc>
          <w:tcPr>
            <w:tcW w:w="2480" w:type="dxa"/>
            <w:vAlign w:val="center"/>
          </w:tcPr>
          <w:p>
            <w:pPr>
              <w:snapToGrid w:val="0"/>
              <w:jc w:val="left"/>
            </w:pPr>
            <w:r>
              <w:rPr>
                <w:rFonts w:ascii="宋体" w:hAnsi="宋体" w:eastAsia="宋体" w:cs="宋体"/>
                <w:b w:val="0"/>
                <w:i w:val="0"/>
                <w:color w:val="000000"/>
                <w:sz w:val="15"/>
              </w:rPr>
              <w:t xml:space="preserve">  救济费</w:t>
            </w: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30226</w:t>
            </w:r>
          </w:p>
        </w:tc>
        <w:tc>
          <w:tcPr>
            <w:tcW w:w="1960" w:type="dxa"/>
            <w:vAlign w:val="center"/>
          </w:tcPr>
          <w:p>
            <w:pPr>
              <w:snapToGrid w:val="0"/>
              <w:jc w:val="left"/>
            </w:pPr>
            <w:r>
              <w:rPr>
                <w:rFonts w:ascii="宋体" w:hAnsi="宋体" w:eastAsia="宋体" w:cs="宋体"/>
                <w:b w:val="0"/>
                <w:i w:val="0"/>
                <w:color w:val="000000"/>
                <w:sz w:val="15"/>
              </w:rPr>
              <w:t xml:space="preserve">  劳务费</w:t>
            </w:r>
          </w:p>
        </w:tc>
        <w:tc>
          <w:tcPr>
            <w:tcW w:w="1260" w:type="dxa"/>
            <w:vAlign w:val="center"/>
          </w:tcPr>
          <w:p>
            <w:pPr>
              <w:snapToGrid w:val="0"/>
              <w:jc w:val="right"/>
            </w:pPr>
            <w:r>
              <w:rPr>
                <w:rFonts w:ascii="宋体" w:hAnsi="宋体" w:eastAsia="宋体" w:cs="宋体"/>
                <w:b w:val="0"/>
                <w:i w:val="0"/>
                <w:color w:val="000000"/>
                <w:sz w:val="15"/>
              </w:rPr>
              <w:t>1,681.59</w:t>
            </w:r>
          </w:p>
        </w:tc>
        <w:tc>
          <w:tcPr>
            <w:tcW w:w="720" w:type="dxa"/>
            <w:vAlign w:val="center"/>
          </w:tcPr>
          <w:p>
            <w:pPr>
              <w:snapToGrid w:val="0"/>
              <w:jc w:val="left"/>
            </w:pPr>
            <w:r>
              <w:rPr>
                <w:rFonts w:ascii="宋体" w:hAnsi="宋体" w:eastAsia="宋体" w:cs="宋体"/>
                <w:b w:val="0"/>
                <w:i w:val="0"/>
                <w:color w:val="000000"/>
                <w:sz w:val="15"/>
              </w:rPr>
              <w:t>31201</w:t>
            </w:r>
          </w:p>
        </w:tc>
        <w:tc>
          <w:tcPr>
            <w:tcW w:w="2880" w:type="dxa"/>
            <w:vAlign w:val="center"/>
          </w:tcPr>
          <w:p>
            <w:pPr>
              <w:snapToGrid w:val="0"/>
              <w:jc w:val="left"/>
            </w:pPr>
            <w:r>
              <w:rPr>
                <w:rFonts w:ascii="宋体" w:hAnsi="宋体" w:eastAsia="宋体" w:cs="宋体"/>
                <w:b w:val="0"/>
                <w:i w:val="0"/>
                <w:color w:val="000000"/>
                <w:sz w:val="15"/>
              </w:rPr>
              <w:t>资本金注入</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30307</w:t>
            </w:r>
          </w:p>
        </w:tc>
        <w:tc>
          <w:tcPr>
            <w:tcW w:w="2480" w:type="dxa"/>
            <w:vAlign w:val="center"/>
          </w:tcPr>
          <w:p>
            <w:pPr>
              <w:snapToGrid w:val="0"/>
              <w:jc w:val="left"/>
            </w:pPr>
            <w:r>
              <w:rPr>
                <w:rFonts w:ascii="宋体" w:hAnsi="宋体" w:eastAsia="宋体" w:cs="宋体"/>
                <w:b w:val="0"/>
                <w:i w:val="0"/>
                <w:color w:val="000000"/>
                <w:sz w:val="15"/>
              </w:rPr>
              <w:t xml:space="preserve">  医疗费补助</w:t>
            </w: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30227</w:t>
            </w:r>
          </w:p>
        </w:tc>
        <w:tc>
          <w:tcPr>
            <w:tcW w:w="1960" w:type="dxa"/>
            <w:vAlign w:val="center"/>
          </w:tcPr>
          <w:p>
            <w:pPr>
              <w:snapToGrid w:val="0"/>
              <w:jc w:val="left"/>
            </w:pPr>
            <w:r>
              <w:rPr>
                <w:rFonts w:ascii="宋体" w:hAnsi="宋体" w:eastAsia="宋体" w:cs="宋体"/>
                <w:b w:val="0"/>
                <w:i w:val="0"/>
                <w:color w:val="000000"/>
                <w:sz w:val="15"/>
              </w:rPr>
              <w:t xml:space="preserve">  委托业务费</w:t>
            </w:r>
          </w:p>
        </w:tc>
        <w:tc>
          <w:tcPr>
            <w:tcW w:w="1260" w:type="dxa"/>
            <w:vAlign w:val="center"/>
          </w:tcPr>
          <w:p>
            <w:pPr>
              <w:snapToGrid w:val="0"/>
              <w:jc w:val="right"/>
            </w:pPr>
            <w:r>
              <w:rPr>
                <w:rFonts w:ascii="宋体" w:hAnsi="宋体" w:eastAsia="宋体" w:cs="宋体"/>
                <w:b w:val="0"/>
                <w:i w:val="0"/>
                <w:color w:val="000000"/>
                <w:sz w:val="15"/>
              </w:rPr>
              <w:t>14.59</w:t>
            </w:r>
          </w:p>
        </w:tc>
        <w:tc>
          <w:tcPr>
            <w:tcW w:w="720" w:type="dxa"/>
            <w:vAlign w:val="center"/>
          </w:tcPr>
          <w:p>
            <w:pPr>
              <w:snapToGrid w:val="0"/>
              <w:jc w:val="left"/>
            </w:pPr>
            <w:r>
              <w:rPr>
                <w:rFonts w:ascii="宋体" w:hAnsi="宋体" w:eastAsia="宋体" w:cs="宋体"/>
                <w:b w:val="0"/>
                <w:i w:val="0"/>
                <w:color w:val="000000"/>
                <w:sz w:val="15"/>
              </w:rPr>
              <w:t>31203</w:t>
            </w:r>
          </w:p>
        </w:tc>
        <w:tc>
          <w:tcPr>
            <w:tcW w:w="2880" w:type="dxa"/>
            <w:vAlign w:val="center"/>
          </w:tcPr>
          <w:p>
            <w:pPr>
              <w:snapToGrid w:val="0"/>
              <w:jc w:val="left"/>
            </w:pPr>
            <w:r>
              <w:rPr>
                <w:rFonts w:ascii="宋体" w:hAnsi="宋体" w:eastAsia="宋体" w:cs="宋体"/>
                <w:b w:val="0"/>
                <w:i w:val="0"/>
                <w:color w:val="000000"/>
                <w:sz w:val="15"/>
              </w:rPr>
              <w:t>政府投资基金股权投资</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30308</w:t>
            </w:r>
          </w:p>
        </w:tc>
        <w:tc>
          <w:tcPr>
            <w:tcW w:w="2480" w:type="dxa"/>
            <w:vAlign w:val="center"/>
          </w:tcPr>
          <w:p>
            <w:pPr>
              <w:snapToGrid w:val="0"/>
              <w:jc w:val="left"/>
            </w:pPr>
            <w:r>
              <w:rPr>
                <w:rFonts w:ascii="宋体" w:hAnsi="宋体" w:eastAsia="宋体" w:cs="宋体"/>
                <w:b w:val="0"/>
                <w:i w:val="0"/>
                <w:color w:val="000000"/>
                <w:sz w:val="15"/>
              </w:rPr>
              <w:t xml:space="preserve">  助学金</w:t>
            </w: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30228</w:t>
            </w:r>
          </w:p>
        </w:tc>
        <w:tc>
          <w:tcPr>
            <w:tcW w:w="1960" w:type="dxa"/>
            <w:vAlign w:val="center"/>
          </w:tcPr>
          <w:p>
            <w:pPr>
              <w:snapToGrid w:val="0"/>
              <w:jc w:val="left"/>
            </w:pPr>
            <w:r>
              <w:rPr>
                <w:rFonts w:ascii="宋体" w:hAnsi="宋体" w:eastAsia="宋体" w:cs="宋体"/>
                <w:b w:val="0"/>
                <w:i w:val="0"/>
                <w:color w:val="000000"/>
                <w:sz w:val="15"/>
              </w:rPr>
              <w:t xml:space="preserve">  工会经费</w:t>
            </w:r>
          </w:p>
        </w:tc>
        <w:tc>
          <w:tcPr>
            <w:tcW w:w="1260" w:type="dxa"/>
            <w:vAlign w:val="center"/>
          </w:tcPr>
          <w:p>
            <w:pPr>
              <w:snapToGrid w:val="0"/>
              <w:jc w:val="right"/>
            </w:pPr>
            <w:r>
              <w:rPr>
                <w:rFonts w:ascii="宋体" w:hAnsi="宋体" w:eastAsia="宋体" w:cs="宋体"/>
                <w:b w:val="0"/>
                <w:i w:val="0"/>
                <w:color w:val="000000"/>
                <w:sz w:val="15"/>
              </w:rPr>
              <w:t>136.79</w:t>
            </w:r>
          </w:p>
        </w:tc>
        <w:tc>
          <w:tcPr>
            <w:tcW w:w="720" w:type="dxa"/>
            <w:vAlign w:val="center"/>
          </w:tcPr>
          <w:p>
            <w:pPr>
              <w:snapToGrid w:val="0"/>
              <w:jc w:val="left"/>
            </w:pPr>
            <w:r>
              <w:rPr>
                <w:rFonts w:ascii="宋体" w:hAnsi="宋体" w:eastAsia="宋体" w:cs="宋体"/>
                <w:b w:val="0"/>
                <w:i w:val="0"/>
                <w:color w:val="000000"/>
                <w:sz w:val="15"/>
              </w:rPr>
              <w:t>31204</w:t>
            </w:r>
          </w:p>
        </w:tc>
        <w:tc>
          <w:tcPr>
            <w:tcW w:w="2880" w:type="dxa"/>
            <w:vAlign w:val="center"/>
          </w:tcPr>
          <w:p>
            <w:pPr>
              <w:snapToGrid w:val="0"/>
              <w:jc w:val="left"/>
            </w:pPr>
            <w:r>
              <w:rPr>
                <w:rFonts w:ascii="宋体" w:hAnsi="宋体" w:eastAsia="宋体" w:cs="宋体"/>
                <w:b w:val="0"/>
                <w:i w:val="0"/>
                <w:color w:val="000000"/>
                <w:sz w:val="15"/>
              </w:rPr>
              <w:t>费用补贴</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30309</w:t>
            </w:r>
          </w:p>
        </w:tc>
        <w:tc>
          <w:tcPr>
            <w:tcW w:w="2480" w:type="dxa"/>
            <w:vAlign w:val="center"/>
          </w:tcPr>
          <w:p>
            <w:pPr>
              <w:snapToGrid w:val="0"/>
              <w:jc w:val="left"/>
            </w:pPr>
            <w:r>
              <w:rPr>
                <w:rFonts w:ascii="宋体" w:hAnsi="宋体" w:eastAsia="宋体" w:cs="宋体"/>
                <w:b w:val="0"/>
                <w:i w:val="0"/>
                <w:color w:val="000000"/>
                <w:sz w:val="15"/>
              </w:rPr>
              <w:t xml:space="preserve">  奖励金</w:t>
            </w: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30229</w:t>
            </w:r>
          </w:p>
        </w:tc>
        <w:tc>
          <w:tcPr>
            <w:tcW w:w="1960" w:type="dxa"/>
            <w:vAlign w:val="center"/>
          </w:tcPr>
          <w:p>
            <w:pPr>
              <w:snapToGrid w:val="0"/>
              <w:jc w:val="left"/>
            </w:pPr>
            <w:r>
              <w:rPr>
                <w:rFonts w:ascii="宋体" w:hAnsi="宋体" w:eastAsia="宋体" w:cs="宋体"/>
                <w:b w:val="0"/>
                <w:i w:val="0"/>
                <w:color w:val="000000"/>
                <w:sz w:val="15"/>
              </w:rPr>
              <w:t xml:space="preserve">  福利费</w:t>
            </w:r>
          </w:p>
        </w:tc>
        <w:tc>
          <w:tcPr>
            <w:tcW w:w="1260" w:type="dxa"/>
            <w:vAlign w:val="center"/>
          </w:tcPr>
          <w:p>
            <w:pPr>
              <w:snapToGrid w:val="0"/>
              <w:jc w:val="right"/>
            </w:pPr>
            <w:r>
              <w:rPr>
                <w:rFonts w:ascii="宋体" w:hAnsi="宋体" w:eastAsia="宋体" w:cs="宋体"/>
                <w:b w:val="0"/>
                <w:i w:val="0"/>
                <w:color w:val="000000"/>
                <w:sz w:val="15"/>
              </w:rPr>
              <w:t>9.94</w:t>
            </w:r>
          </w:p>
        </w:tc>
        <w:tc>
          <w:tcPr>
            <w:tcW w:w="720" w:type="dxa"/>
            <w:vAlign w:val="center"/>
          </w:tcPr>
          <w:p>
            <w:pPr>
              <w:snapToGrid w:val="0"/>
              <w:jc w:val="left"/>
            </w:pPr>
            <w:r>
              <w:rPr>
                <w:rFonts w:ascii="宋体" w:hAnsi="宋体" w:eastAsia="宋体" w:cs="宋体"/>
                <w:b w:val="0"/>
                <w:i w:val="0"/>
                <w:color w:val="000000"/>
                <w:sz w:val="15"/>
              </w:rPr>
              <w:t>31205</w:t>
            </w:r>
          </w:p>
        </w:tc>
        <w:tc>
          <w:tcPr>
            <w:tcW w:w="2880" w:type="dxa"/>
            <w:vAlign w:val="center"/>
          </w:tcPr>
          <w:p>
            <w:pPr>
              <w:snapToGrid w:val="0"/>
              <w:jc w:val="left"/>
            </w:pPr>
            <w:r>
              <w:rPr>
                <w:rFonts w:ascii="宋体" w:hAnsi="宋体" w:eastAsia="宋体" w:cs="宋体"/>
                <w:b w:val="0"/>
                <w:i w:val="0"/>
                <w:color w:val="000000"/>
                <w:sz w:val="15"/>
              </w:rPr>
              <w:t>利息补贴</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30310</w:t>
            </w:r>
          </w:p>
        </w:tc>
        <w:tc>
          <w:tcPr>
            <w:tcW w:w="2480" w:type="dxa"/>
            <w:vAlign w:val="center"/>
          </w:tcPr>
          <w:p>
            <w:pPr>
              <w:snapToGrid w:val="0"/>
              <w:jc w:val="left"/>
            </w:pPr>
            <w:r>
              <w:rPr>
                <w:rFonts w:ascii="宋体" w:hAnsi="宋体" w:eastAsia="宋体" w:cs="宋体"/>
                <w:b w:val="0"/>
                <w:i w:val="0"/>
                <w:color w:val="000000"/>
                <w:sz w:val="15"/>
              </w:rPr>
              <w:t xml:space="preserve">  个人农业生产补贴</w:t>
            </w: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30231</w:t>
            </w:r>
          </w:p>
        </w:tc>
        <w:tc>
          <w:tcPr>
            <w:tcW w:w="1960" w:type="dxa"/>
            <w:vAlign w:val="center"/>
          </w:tcPr>
          <w:p>
            <w:pPr>
              <w:snapToGrid w:val="0"/>
              <w:jc w:val="left"/>
            </w:pPr>
            <w:r>
              <w:rPr>
                <w:rFonts w:ascii="宋体" w:hAnsi="宋体" w:eastAsia="宋体" w:cs="宋体"/>
                <w:b w:val="0"/>
                <w:i w:val="0"/>
                <w:color w:val="000000"/>
                <w:sz w:val="15"/>
              </w:rPr>
              <w:t xml:space="preserve">  公务用车运行维护费</w:t>
            </w:r>
          </w:p>
        </w:tc>
        <w:tc>
          <w:tcPr>
            <w:tcW w:w="1260" w:type="dxa"/>
            <w:vAlign w:val="center"/>
          </w:tcPr>
          <w:p>
            <w:pPr>
              <w:snapToGrid w:val="0"/>
              <w:jc w:val="right"/>
            </w:pPr>
            <w:r>
              <w:rPr>
                <w:rFonts w:ascii="宋体" w:hAnsi="宋体" w:eastAsia="宋体" w:cs="宋体"/>
                <w:b w:val="0"/>
                <w:i w:val="0"/>
                <w:color w:val="000000"/>
                <w:sz w:val="15"/>
              </w:rPr>
              <w:t>5.20</w:t>
            </w:r>
          </w:p>
        </w:tc>
        <w:tc>
          <w:tcPr>
            <w:tcW w:w="720" w:type="dxa"/>
            <w:vAlign w:val="center"/>
          </w:tcPr>
          <w:p>
            <w:pPr>
              <w:snapToGrid w:val="0"/>
              <w:jc w:val="left"/>
            </w:pPr>
            <w:r>
              <w:rPr>
                <w:rFonts w:ascii="宋体" w:hAnsi="宋体" w:eastAsia="宋体" w:cs="宋体"/>
                <w:b w:val="0"/>
                <w:i w:val="0"/>
                <w:color w:val="000000"/>
                <w:sz w:val="15"/>
              </w:rPr>
              <w:t>31206</w:t>
            </w:r>
          </w:p>
        </w:tc>
        <w:tc>
          <w:tcPr>
            <w:tcW w:w="2880" w:type="dxa"/>
            <w:vAlign w:val="center"/>
          </w:tcPr>
          <w:p>
            <w:pPr>
              <w:snapToGrid w:val="0"/>
              <w:jc w:val="left"/>
            </w:pPr>
            <w:r>
              <w:rPr>
                <w:rFonts w:ascii="宋体" w:hAnsi="宋体" w:eastAsia="宋体" w:cs="宋体"/>
                <w:b w:val="0"/>
                <w:i w:val="0"/>
                <w:color w:val="000000"/>
                <w:sz w:val="15"/>
              </w:rPr>
              <w:t>其他资本性补助</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30311</w:t>
            </w:r>
          </w:p>
        </w:tc>
        <w:tc>
          <w:tcPr>
            <w:tcW w:w="2480" w:type="dxa"/>
            <w:vAlign w:val="center"/>
          </w:tcPr>
          <w:p>
            <w:pPr>
              <w:snapToGrid w:val="0"/>
              <w:jc w:val="left"/>
            </w:pPr>
            <w:r>
              <w:rPr>
                <w:rFonts w:ascii="宋体" w:hAnsi="宋体" w:eastAsia="宋体" w:cs="宋体"/>
                <w:b w:val="0"/>
                <w:i w:val="0"/>
                <w:color w:val="000000"/>
                <w:sz w:val="15"/>
              </w:rPr>
              <w:t xml:space="preserve">  代缴社会保险费</w:t>
            </w: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30239</w:t>
            </w:r>
          </w:p>
        </w:tc>
        <w:tc>
          <w:tcPr>
            <w:tcW w:w="1960" w:type="dxa"/>
            <w:vAlign w:val="center"/>
          </w:tcPr>
          <w:p>
            <w:pPr>
              <w:snapToGrid w:val="0"/>
              <w:jc w:val="left"/>
            </w:pPr>
            <w:r>
              <w:rPr>
                <w:rFonts w:ascii="宋体" w:hAnsi="宋体" w:eastAsia="宋体" w:cs="宋体"/>
                <w:b w:val="0"/>
                <w:i w:val="0"/>
                <w:color w:val="000000"/>
                <w:sz w:val="15"/>
              </w:rPr>
              <w:t xml:space="preserve">  其他交通费用</w:t>
            </w:r>
          </w:p>
        </w:tc>
        <w:tc>
          <w:tcPr>
            <w:tcW w:w="1260" w:type="dxa"/>
            <w:vAlign w:val="center"/>
          </w:tcPr>
          <w:p>
            <w:pPr>
              <w:snapToGrid w:val="0"/>
              <w:jc w:val="right"/>
            </w:pPr>
            <w:r>
              <w:rPr>
                <w:rFonts w:ascii="宋体" w:hAnsi="宋体" w:eastAsia="宋体" w:cs="宋体"/>
                <w:b w:val="0"/>
                <w:i w:val="0"/>
                <w:color w:val="000000"/>
                <w:sz w:val="15"/>
              </w:rPr>
              <w:t>0.13</w:t>
            </w:r>
          </w:p>
        </w:tc>
        <w:tc>
          <w:tcPr>
            <w:tcW w:w="720" w:type="dxa"/>
            <w:vAlign w:val="center"/>
          </w:tcPr>
          <w:p>
            <w:pPr>
              <w:snapToGrid w:val="0"/>
              <w:jc w:val="left"/>
            </w:pPr>
            <w:r>
              <w:rPr>
                <w:rFonts w:ascii="宋体" w:hAnsi="宋体" w:eastAsia="宋体" w:cs="宋体"/>
                <w:b w:val="0"/>
                <w:i w:val="0"/>
                <w:color w:val="000000"/>
                <w:sz w:val="15"/>
              </w:rPr>
              <w:t>31299</w:t>
            </w:r>
          </w:p>
        </w:tc>
        <w:tc>
          <w:tcPr>
            <w:tcW w:w="2880" w:type="dxa"/>
            <w:vAlign w:val="center"/>
          </w:tcPr>
          <w:p>
            <w:pPr>
              <w:snapToGrid w:val="0"/>
              <w:jc w:val="left"/>
            </w:pPr>
            <w:r>
              <w:rPr>
                <w:rFonts w:ascii="宋体" w:hAnsi="宋体" w:eastAsia="宋体" w:cs="宋体"/>
                <w:b w:val="0"/>
                <w:i w:val="0"/>
                <w:color w:val="000000"/>
                <w:sz w:val="15"/>
              </w:rPr>
              <w:t>其他对企业补助</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pPr>
              <w:snapToGrid w:val="0"/>
              <w:jc w:val="left"/>
            </w:pPr>
            <w:r>
              <w:rPr>
                <w:rFonts w:ascii="宋体" w:hAnsi="宋体" w:eastAsia="宋体" w:cs="宋体"/>
                <w:b w:val="0"/>
                <w:i w:val="0"/>
                <w:color w:val="000000"/>
                <w:sz w:val="15"/>
              </w:rPr>
              <w:t>30399</w:t>
            </w:r>
          </w:p>
        </w:tc>
        <w:tc>
          <w:tcPr>
            <w:tcW w:w="2480" w:type="dxa"/>
            <w:vAlign w:val="center"/>
          </w:tcPr>
          <w:p>
            <w:pPr>
              <w:snapToGrid w:val="0"/>
              <w:jc w:val="left"/>
            </w:pPr>
            <w:r>
              <w:rPr>
                <w:rFonts w:ascii="宋体" w:hAnsi="宋体" w:eastAsia="宋体" w:cs="宋体"/>
                <w:b w:val="0"/>
                <w:i w:val="0"/>
                <w:color w:val="000000"/>
                <w:sz w:val="15"/>
              </w:rPr>
              <w:t xml:space="preserve">  其他对个人和家庭的补助</w:t>
            </w:r>
          </w:p>
        </w:tc>
        <w:tc>
          <w:tcPr>
            <w:tcW w:w="1260" w:type="dxa"/>
            <w:vAlign w:val="center"/>
          </w:tcPr>
          <w:p>
            <w:pPr>
              <w:snapToGrid w:val="0"/>
              <w:jc w:val="right"/>
            </w:pPr>
            <w:r>
              <w:rPr>
                <w:rFonts w:ascii="宋体" w:hAnsi="宋体" w:eastAsia="宋体" w:cs="宋体"/>
                <w:b w:val="0"/>
                <w:i w:val="0"/>
                <w:color w:val="000000"/>
                <w:sz w:val="15"/>
              </w:rPr>
              <w:t>447.92</w:t>
            </w:r>
          </w:p>
        </w:tc>
        <w:tc>
          <w:tcPr>
            <w:tcW w:w="700" w:type="dxa"/>
            <w:vAlign w:val="center"/>
          </w:tcPr>
          <w:p>
            <w:pPr>
              <w:snapToGrid w:val="0"/>
              <w:jc w:val="left"/>
            </w:pPr>
            <w:r>
              <w:rPr>
                <w:rFonts w:ascii="宋体" w:hAnsi="宋体" w:eastAsia="宋体" w:cs="宋体"/>
                <w:b w:val="0"/>
                <w:i w:val="0"/>
                <w:color w:val="000000"/>
                <w:sz w:val="15"/>
              </w:rPr>
              <w:t>30240</w:t>
            </w:r>
          </w:p>
        </w:tc>
        <w:tc>
          <w:tcPr>
            <w:tcW w:w="1960" w:type="dxa"/>
            <w:vAlign w:val="center"/>
          </w:tcPr>
          <w:p>
            <w:pPr>
              <w:snapToGrid w:val="0"/>
              <w:jc w:val="left"/>
            </w:pPr>
            <w:r>
              <w:rPr>
                <w:rFonts w:ascii="宋体" w:hAnsi="宋体" w:eastAsia="宋体" w:cs="宋体"/>
                <w:b w:val="0"/>
                <w:i w:val="0"/>
                <w:color w:val="000000"/>
                <w:sz w:val="15"/>
              </w:rPr>
              <w:t xml:space="preserve">  税金及附加费用</w:t>
            </w:r>
          </w:p>
        </w:tc>
        <w:tc>
          <w:tcPr>
            <w:tcW w:w="1260" w:type="dxa"/>
            <w:vAlign w:val="center"/>
          </w:tcPr>
          <w:p/>
        </w:tc>
        <w:tc>
          <w:tcPr>
            <w:tcW w:w="720" w:type="dxa"/>
            <w:vAlign w:val="center"/>
          </w:tcPr>
          <w:p>
            <w:pPr>
              <w:snapToGrid w:val="0"/>
              <w:jc w:val="left"/>
            </w:pPr>
            <w:r>
              <w:rPr>
                <w:rFonts w:ascii="宋体" w:hAnsi="宋体" w:eastAsia="宋体" w:cs="宋体"/>
                <w:b w:val="0"/>
                <w:i w:val="0"/>
                <w:color w:val="000000"/>
                <w:sz w:val="15"/>
              </w:rPr>
              <w:t>399</w:t>
            </w:r>
          </w:p>
        </w:tc>
        <w:tc>
          <w:tcPr>
            <w:tcW w:w="2880" w:type="dxa"/>
            <w:vAlign w:val="center"/>
          </w:tcPr>
          <w:p>
            <w:pPr>
              <w:snapToGrid w:val="0"/>
              <w:jc w:val="left"/>
            </w:pPr>
            <w:r>
              <w:rPr>
                <w:rFonts w:ascii="宋体" w:hAnsi="宋体" w:eastAsia="宋体" w:cs="宋体"/>
                <w:b w:val="0"/>
                <w:i w:val="0"/>
                <w:color w:val="000000"/>
                <w:sz w:val="15"/>
              </w:rPr>
              <w:t>其他支出</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tc>
        <w:tc>
          <w:tcPr>
            <w:tcW w:w="2480" w:type="dxa"/>
            <w:vAlign w:val="center"/>
          </w:tcP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30299</w:t>
            </w:r>
          </w:p>
        </w:tc>
        <w:tc>
          <w:tcPr>
            <w:tcW w:w="1960" w:type="dxa"/>
            <w:vAlign w:val="center"/>
          </w:tcPr>
          <w:p>
            <w:pPr>
              <w:snapToGrid w:val="0"/>
              <w:jc w:val="left"/>
            </w:pPr>
            <w:r>
              <w:rPr>
                <w:rFonts w:ascii="宋体" w:hAnsi="宋体" w:eastAsia="宋体" w:cs="宋体"/>
                <w:b w:val="0"/>
                <w:i w:val="0"/>
                <w:color w:val="000000"/>
                <w:sz w:val="15"/>
              </w:rPr>
              <w:t xml:space="preserve">  其他商品和服务支出</w:t>
            </w:r>
          </w:p>
        </w:tc>
        <w:tc>
          <w:tcPr>
            <w:tcW w:w="1260" w:type="dxa"/>
            <w:vAlign w:val="center"/>
          </w:tcPr>
          <w:p>
            <w:pPr>
              <w:snapToGrid w:val="0"/>
              <w:jc w:val="right"/>
            </w:pPr>
            <w:r>
              <w:rPr>
                <w:rFonts w:ascii="宋体" w:hAnsi="宋体" w:eastAsia="宋体" w:cs="宋体"/>
                <w:b w:val="0"/>
                <w:i w:val="0"/>
                <w:color w:val="000000"/>
                <w:sz w:val="15"/>
              </w:rPr>
              <w:t>146.36</w:t>
            </w:r>
          </w:p>
        </w:tc>
        <w:tc>
          <w:tcPr>
            <w:tcW w:w="720" w:type="dxa"/>
            <w:vAlign w:val="center"/>
          </w:tcPr>
          <w:p>
            <w:pPr>
              <w:snapToGrid w:val="0"/>
              <w:jc w:val="left"/>
            </w:pPr>
            <w:r>
              <w:rPr>
                <w:rFonts w:ascii="宋体" w:hAnsi="宋体" w:eastAsia="宋体" w:cs="宋体"/>
                <w:b w:val="0"/>
                <w:i w:val="0"/>
                <w:color w:val="000000"/>
                <w:sz w:val="15"/>
              </w:rPr>
              <w:t>39907</w:t>
            </w:r>
          </w:p>
        </w:tc>
        <w:tc>
          <w:tcPr>
            <w:tcW w:w="2880" w:type="dxa"/>
            <w:vAlign w:val="center"/>
          </w:tcPr>
          <w:p>
            <w:pPr>
              <w:snapToGrid w:val="0"/>
              <w:jc w:val="left"/>
            </w:pPr>
            <w:r>
              <w:rPr>
                <w:rFonts w:ascii="宋体" w:hAnsi="宋体" w:eastAsia="宋体" w:cs="宋体"/>
                <w:b w:val="0"/>
                <w:i w:val="0"/>
                <w:color w:val="000000"/>
                <w:sz w:val="15"/>
              </w:rPr>
              <w:t>国家赔偿费用支出</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tc>
        <w:tc>
          <w:tcPr>
            <w:tcW w:w="2480" w:type="dxa"/>
            <w:vAlign w:val="center"/>
          </w:tcP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307</w:t>
            </w:r>
          </w:p>
        </w:tc>
        <w:tc>
          <w:tcPr>
            <w:tcW w:w="1960" w:type="dxa"/>
            <w:vAlign w:val="center"/>
          </w:tcPr>
          <w:p>
            <w:pPr>
              <w:snapToGrid w:val="0"/>
              <w:jc w:val="left"/>
            </w:pPr>
            <w:r>
              <w:rPr>
                <w:rFonts w:ascii="宋体" w:hAnsi="宋体" w:eastAsia="宋体" w:cs="宋体"/>
                <w:b w:val="0"/>
                <w:i w:val="0"/>
                <w:color w:val="000000"/>
                <w:sz w:val="15"/>
              </w:rPr>
              <w:t>债务利息及费用支出</w:t>
            </w:r>
          </w:p>
        </w:tc>
        <w:tc>
          <w:tcPr>
            <w:tcW w:w="1260" w:type="dxa"/>
            <w:vAlign w:val="center"/>
          </w:tcPr>
          <w:p/>
        </w:tc>
        <w:tc>
          <w:tcPr>
            <w:tcW w:w="720" w:type="dxa"/>
            <w:vAlign w:val="center"/>
          </w:tcPr>
          <w:p>
            <w:pPr>
              <w:snapToGrid w:val="0"/>
              <w:jc w:val="left"/>
            </w:pPr>
            <w:r>
              <w:rPr>
                <w:rFonts w:ascii="宋体" w:hAnsi="宋体" w:eastAsia="宋体" w:cs="宋体"/>
                <w:b w:val="0"/>
                <w:i w:val="0"/>
                <w:color w:val="000000"/>
                <w:sz w:val="15"/>
              </w:rPr>
              <w:t>39908</w:t>
            </w:r>
          </w:p>
        </w:tc>
        <w:tc>
          <w:tcPr>
            <w:tcW w:w="2880" w:type="dxa"/>
            <w:vAlign w:val="center"/>
          </w:tcPr>
          <w:p>
            <w:pPr>
              <w:snapToGrid w:val="0"/>
              <w:jc w:val="left"/>
            </w:pPr>
            <w:r>
              <w:rPr>
                <w:rFonts w:ascii="宋体" w:hAnsi="宋体" w:eastAsia="宋体" w:cs="宋体"/>
                <w:b w:val="0"/>
                <w:i w:val="0"/>
                <w:color w:val="000000"/>
                <w:sz w:val="15"/>
              </w:rPr>
              <w:t>对民间非营利组织和群众性自治组织补贴</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tc>
        <w:tc>
          <w:tcPr>
            <w:tcW w:w="2480" w:type="dxa"/>
            <w:vAlign w:val="center"/>
          </w:tcP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30701</w:t>
            </w:r>
          </w:p>
        </w:tc>
        <w:tc>
          <w:tcPr>
            <w:tcW w:w="1960" w:type="dxa"/>
            <w:vAlign w:val="center"/>
          </w:tcPr>
          <w:p>
            <w:pPr>
              <w:snapToGrid w:val="0"/>
              <w:jc w:val="left"/>
            </w:pPr>
            <w:r>
              <w:rPr>
                <w:rFonts w:ascii="宋体" w:hAnsi="宋体" w:eastAsia="宋体" w:cs="宋体"/>
                <w:b w:val="0"/>
                <w:i w:val="0"/>
                <w:color w:val="000000"/>
                <w:sz w:val="15"/>
              </w:rPr>
              <w:t xml:space="preserve">  国内债务付息</w:t>
            </w:r>
          </w:p>
        </w:tc>
        <w:tc>
          <w:tcPr>
            <w:tcW w:w="1260" w:type="dxa"/>
            <w:vAlign w:val="center"/>
          </w:tcPr>
          <w:p/>
        </w:tc>
        <w:tc>
          <w:tcPr>
            <w:tcW w:w="720" w:type="dxa"/>
            <w:vAlign w:val="center"/>
          </w:tcPr>
          <w:p>
            <w:pPr>
              <w:snapToGrid w:val="0"/>
              <w:jc w:val="left"/>
            </w:pPr>
            <w:r>
              <w:rPr>
                <w:rFonts w:ascii="宋体" w:hAnsi="宋体" w:eastAsia="宋体" w:cs="宋体"/>
                <w:b w:val="0"/>
                <w:i w:val="0"/>
                <w:color w:val="000000"/>
                <w:sz w:val="15"/>
              </w:rPr>
              <w:t>39909</w:t>
            </w:r>
          </w:p>
        </w:tc>
        <w:tc>
          <w:tcPr>
            <w:tcW w:w="2880" w:type="dxa"/>
            <w:vAlign w:val="center"/>
          </w:tcPr>
          <w:p>
            <w:pPr>
              <w:snapToGrid w:val="0"/>
              <w:jc w:val="left"/>
            </w:pPr>
            <w:r>
              <w:rPr>
                <w:rFonts w:ascii="宋体" w:hAnsi="宋体" w:eastAsia="宋体" w:cs="宋体"/>
                <w:b w:val="0"/>
                <w:i w:val="0"/>
                <w:color w:val="000000"/>
                <w:sz w:val="15"/>
              </w:rPr>
              <w:t>经常性赠与</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tc>
        <w:tc>
          <w:tcPr>
            <w:tcW w:w="2480" w:type="dxa"/>
            <w:vAlign w:val="center"/>
          </w:tcPr>
          <w:p/>
        </w:tc>
        <w:tc>
          <w:tcPr>
            <w:tcW w:w="1260" w:type="dxa"/>
            <w:vAlign w:val="center"/>
          </w:tcPr>
          <w:p/>
        </w:tc>
        <w:tc>
          <w:tcPr>
            <w:tcW w:w="700" w:type="dxa"/>
            <w:vAlign w:val="center"/>
          </w:tcPr>
          <w:p>
            <w:pPr>
              <w:snapToGrid w:val="0"/>
              <w:jc w:val="left"/>
            </w:pPr>
            <w:r>
              <w:rPr>
                <w:rFonts w:ascii="宋体" w:hAnsi="宋体" w:eastAsia="宋体" w:cs="宋体"/>
                <w:b w:val="0"/>
                <w:i w:val="0"/>
                <w:color w:val="000000"/>
                <w:sz w:val="15"/>
              </w:rPr>
              <w:t>30702</w:t>
            </w:r>
          </w:p>
        </w:tc>
        <w:tc>
          <w:tcPr>
            <w:tcW w:w="1960" w:type="dxa"/>
            <w:vAlign w:val="center"/>
          </w:tcPr>
          <w:p>
            <w:pPr>
              <w:snapToGrid w:val="0"/>
              <w:jc w:val="left"/>
            </w:pPr>
            <w:r>
              <w:rPr>
                <w:rFonts w:ascii="宋体" w:hAnsi="宋体" w:eastAsia="宋体" w:cs="宋体"/>
                <w:b w:val="0"/>
                <w:i w:val="0"/>
                <w:color w:val="000000"/>
                <w:sz w:val="15"/>
              </w:rPr>
              <w:t xml:space="preserve">  国外债务付息</w:t>
            </w:r>
          </w:p>
        </w:tc>
        <w:tc>
          <w:tcPr>
            <w:tcW w:w="1260" w:type="dxa"/>
            <w:vAlign w:val="center"/>
          </w:tcPr>
          <w:p/>
        </w:tc>
        <w:tc>
          <w:tcPr>
            <w:tcW w:w="720" w:type="dxa"/>
            <w:vAlign w:val="center"/>
          </w:tcPr>
          <w:p>
            <w:pPr>
              <w:snapToGrid w:val="0"/>
              <w:jc w:val="left"/>
            </w:pPr>
            <w:r>
              <w:rPr>
                <w:rFonts w:ascii="宋体" w:hAnsi="宋体" w:eastAsia="宋体" w:cs="宋体"/>
                <w:b w:val="0"/>
                <w:i w:val="0"/>
                <w:color w:val="000000"/>
                <w:sz w:val="15"/>
              </w:rPr>
              <w:t>39910</w:t>
            </w:r>
          </w:p>
        </w:tc>
        <w:tc>
          <w:tcPr>
            <w:tcW w:w="2880" w:type="dxa"/>
            <w:vAlign w:val="center"/>
          </w:tcPr>
          <w:p>
            <w:pPr>
              <w:snapToGrid w:val="0"/>
              <w:jc w:val="left"/>
            </w:pPr>
            <w:r>
              <w:rPr>
                <w:rFonts w:ascii="宋体" w:hAnsi="宋体" w:eastAsia="宋体" w:cs="宋体"/>
                <w:b w:val="0"/>
                <w:i w:val="0"/>
                <w:color w:val="000000"/>
                <w:sz w:val="15"/>
              </w:rPr>
              <w:t>资本性赠与</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60" w:type="dxa"/>
            <w:vAlign w:val="center"/>
          </w:tcPr>
          <w:p/>
        </w:tc>
        <w:tc>
          <w:tcPr>
            <w:tcW w:w="2480" w:type="dxa"/>
            <w:vAlign w:val="center"/>
          </w:tcPr>
          <w:p/>
        </w:tc>
        <w:tc>
          <w:tcPr>
            <w:tcW w:w="1260" w:type="dxa"/>
            <w:vAlign w:val="center"/>
          </w:tcPr>
          <w:p/>
        </w:tc>
        <w:tc>
          <w:tcPr>
            <w:tcW w:w="700" w:type="dxa"/>
            <w:vAlign w:val="center"/>
          </w:tcPr>
          <w:p/>
        </w:tc>
        <w:tc>
          <w:tcPr>
            <w:tcW w:w="1960" w:type="dxa"/>
            <w:vAlign w:val="center"/>
          </w:tcPr>
          <w:p/>
        </w:tc>
        <w:tc>
          <w:tcPr>
            <w:tcW w:w="1260" w:type="dxa"/>
            <w:vAlign w:val="center"/>
          </w:tcPr>
          <w:p/>
        </w:tc>
        <w:tc>
          <w:tcPr>
            <w:tcW w:w="720" w:type="dxa"/>
            <w:vAlign w:val="center"/>
          </w:tcPr>
          <w:p>
            <w:pPr>
              <w:snapToGrid w:val="0"/>
              <w:jc w:val="left"/>
            </w:pPr>
            <w:r>
              <w:rPr>
                <w:rFonts w:ascii="宋体" w:hAnsi="宋体" w:eastAsia="宋体" w:cs="宋体"/>
                <w:b w:val="0"/>
                <w:i w:val="0"/>
                <w:color w:val="000000"/>
                <w:sz w:val="15"/>
              </w:rPr>
              <w:t>39999</w:t>
            </w:r>
          </w:p>
        </w:tc>
        <w:tc>
          <w:tcPr>
            <w:tcW w:w="2880" w:type="dxa"/>
            <w:vAlign w:val="center"/>
          </w:tcPr>
          <w:p>
            <w:pPr>
              <w:snapToGrid w:val="0"/>
              <w:jc w:val="left"/>
            </w:pPr>
            <w:r>
              <w:rPr>
                <w:rFonts w:ascii="宋体" w:hAnsi="宋体" w:eastAsia="宋体" w:cs="宋体"/>
                <w:b w:val="0"/>
                <w:i w:val="0"/>
                <w:color w:val="000000"/>
                <w:sz w:val="15"/>
              </w:rPr>
              <w:t>其他支出</w:t>
            </w:r>
          </w:p>
        </w:tc>
        <w:tc>
          <w:tcPr>
            <w:tcW w:w="127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3240" w:type="dxa"/>
            <w:gridSpan w:val="2"/>
            <w:vAlign w:val="center"/>
          </w:tcPr>
          <w:p>
            <w:pPr>
              <w:snapToGrid w:val="0"/>
              <w:jc w:val="center"/>
            </w:pPr>
            <w:r>
              <w:rPr>
                <w:rFonts w:ascii="宋体" w:hAnsi="宋体" w:eastAsia="宋体" w:cs="宋体"/>
                <w:b w:val="0"/>
                <w:i w:val="0"/>
                <w:color w:val="000000"/>
                <w:sz w:val="15"/>
              </w:rPr>
              <w:t>人员经费合计</w:t>
            </w:r>
          </w:p>
        </w:tc>
        <w:tc>
          <w:tcPr>
            <w:tcW w:w="1260" w:type="dxa"/>
            <w:vAlign w:val="center"/>
          </w:tcPr>
          <w:p>
            <w:pPr>
              <w:snapToGrid w:val="0"/>
              <w:jc w:val="right"/>
            </w:pPr>
            <w:r>
              <w:rPr>
                <w:rFonts w:ascii="宋体" w:hAnsi="宋体" w:eastAsia="宋体" w:cs="宋体"/>
                <w:b w:val="0"/>
                <w:i w:val="0"/>
                <w:color w:val="000000"/>
                <w:sz w:val="15"/>
              </w:rPr>
              <w:t>3,908.07</w:t>
            </w:r>
          </w:p>
        </w:tc>
        <w:tc>
          <w:tcPr>
            <w:tcW w:w="7520" w:type="dxa"/>
            <w:gridSpan w:val="5"/>
            <w:vAlign w:val="center"/>
          </w:tcPr>
          <w:p>
            <w:pPr>
              <w:snapToGrid w:val="0"/>
              <w:jc w:val="center"/>
            </w:pPr>
            <w:r>
              <w:rPr>
                <w:rFonts w:ascii="宋体" w:hAnsi="宋体" w:eastAsia="宋体" w:cs="宋体"/>
                <w:b w:val="0"/>
                <w:i w:val="0"/>
                <w:color w:val="000000"/>
                <w:sz w:val="15"/>
              </w:rPr>
              <w:t>公用经费合计</w:t>
            </w:r>
          </w:p>
        </w:tc>
        <w:tc>
          <w:tcPr>
            <w:tcW w:w="1273" w:type="dxa"/>
            <w:vAlign w:val="center"/>
          </w:tcPr>
          <w:p>
            <w:pPr>
              <w:snapToGrid w:val="0"/>
              <w:jc w:val="right"/>
            </w:pPr>
            <w:r>
              <w:rPr>
                <w:rFonts w:ascii="宋体" w:hAnsi="宋体" w:eastAsia="宋体" w:cs="宋体"/>
                <w:b w:val="0"/>
                <w:i w:val="0"/>
                <w:color w:val="000000"/>
                <w:sz w:val="15"/>
              </w:rPr>
              <w:t>2,246.62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13293"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5"/>
              </w:rPr>
              <w:t>注：本表反映本年度一般公共预算财政拨款基本支出明细情况。</w:t>
            </w:r>
          </w:p>
        </w:tc>
      </w:tr>
    </w:tbl>
    <w:p>
      <w:pPr>
        <w:numPr>
          <w:ilvl w:val="0"/>
          <w:numId w:val="0"/>
        </w:numPr>
        <w:jc w:val="left"/>
        <w:outlineLvl w:val="9"/>
        <w:rPr>
          <w:rFonts w:hint="eastAsia" w:ascii="黑体" w:hAnsi="仿宋" w:eastAsia="黑体"/>
          <w:sz w:val="32"/>
          <w:szCs w:val="32"/>
          <w:lang w:val="en-US" w:eastAsia="zh-CN"/>
        </w:rPr>
        <w:sectPr>
          <w:pgSz w:w="16838" w:h="11906" w:orient="landscape"/>
          <w:pgMar w:top="1800" w:right="1702" w:bottom="1800" w:left="1843" w:header="851" w:footer="992" w:gutter="0"/>
          <w:pgNumType w:fmt="decimal"/>
          <w:cols w:space="425" w:num="1"/>
          <w:docGrid w:type="lines" w:linePitch="312" w:charSpace="0"/>
        </w:sectPr>
      </w:pPr>
    </w:p>
    <w:p>
      <w:pPr>
        <w:pStyle w:val="2"/>
        <w:outlineLvl w:val="1"/>
        <w:rPr>
          <w:rFonts w:hint="eastAsia" w:ascii="黑体" w:hAnsi="黑体" w:eastAsia="黑体"/>
          <w:sz w:val="32"/>
          <w:szCs w:val="32"/>
        </w:rPr>
      </w:pPr>
      <w:bookmarkStart w:id="11" w:name="_Toc8679"/>
      <w:r>
        <w:rPr>
          <w:rFonts w:hint="eastAsia" w:ascii="黑体" w:hAnsi="黑体" w:eastAsia="黑体"/>
          <w:sz w:val="32"/>
          <w:szCs w:val="32"/>
          <w:lang w:val="en-US" w:eastAsia="zh-CN"/>
        </w:rPr>
        <w:t>七、政府性基金预算财政拨款收入支出决算表</w:t>
      </w:r>
      <w:bookmarkEnd w:id="11"/>
      <w:r>
        <w:rPr>
          <w:rFonts w:hint="eastAsia" w:ascii="黑体" w:hAnsi="黑体" w:eastAsia="黑体"/>
          <w:sz w:val="32"/>
          <w:szCs w:val="32"/>
        </w:rPr>
        <w:t xml:space="preserve"> </w:t>
      </w:r>
    </w:p>
    <w:p>
      <w:pPr>
        <w:numPr>
          <w:ilvl w:val="0"/>
          <w:numId w:val="0"/>
        </w:numPr>
        <w:jc w:val="center"/>
        <w:outlineLvl w:val="9"/>
        <w:rPr>
          <w:rFonts w:ascii="黑体" w:hAnsi="仿宋" w:eastAsia="黑体"/>
          <w:sz w:val="32"/>
          <w:szCs w:val="32"/>
        </w:rPr>
      </w:pPr>
      <w:r>
        <w:rPr>
          <w:rFonts w:hint="eastAsia" w:ascii="黑体" w:hAnsi="仿宋" w:eastAsia="黑体"/>
          <w:sz w:val="32"/>
          <w:szCs w:val="32"/>
        </w:rPr>
        <w:t>政府性基金预算财政拨款收入支出决算表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tcPr>
          <w:p>
            <w:pPr>
              <w:jc w:val="left"/>
            </w:pPr>
            <w:r>
              <w:rPr>
                <w:rFonts w:ascii="宋体" w:hAnsi="宋体" w:eastAsia="宋体" w:cs="宋体"/>
                <w:sz w:val="20"/>
              </w:rPr>
              <w:t>厦门市社会福利中心</w:t>
            </w:r>
          </w:p>
        </w:tc>
        <w:tc>
          <w:tcPr>
            <w:tcW w:w="2000" w:type="dxa"/>
          </w:tcPr>
          <w:p>
            <w:pPr>
              <w:jc w:val="center"/>
            </w:pPr>
            <w:r>
              <w:rPr>
                <w:rFonts w:ascii="宋体" w:hAnsi="宋体" w:eastAsia="宋体" w:cs="宋体"/>
                <w:sz w:val="20"/>
              </w:rPr>
              <w:t>2024年度</w:t>
            </w:r>
          </w:p>
        </w:tc>
        <w:tc>
          <w:tcPr>
            <w:tcW w:w="5647"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060"/>
        <w:gridCol w:w="3440"/>
        <w:gridCol w:w="1460"/>
        <w:gridCol w:w="1460"/>
        <w:gridCol w:w="1460"/>
        <w:gridCol w:w="1460"/>
        <w:gridCol w:w="1460"/>
        <w:gridCol w:w="14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3" w:hRule="exact"/>
          <w:jc w:val="center"/>
        </w:trPr>
        <w:tc>
          <w:tcPr>
            <w:tcW w:w="4500" w:type="dxa"/>
            <w:gridSpan w:val="2"/>
            <w:vAlign w:val="center"/>
          </w:tcPr>
          <w:p>
            <w:pPr>
              <w:snapToGrid w:val="0"/>
              <w:jc w:val="center"/>
            </w:pPr>
            <w:r>
              <w:rPr>
                <w:rFonts w:ascii="宋体" w:hAnsi="宋体" w:eastAsia="宋体" w:cs="宋体"/>
                <w:b w:val="0"/>
                <w:i w:val="0"/>
                <w:color w:val="000000"/>
                <w:sz w:val="18"/>
              </w:rPr>
              <w:t>项目</w:t>
            </w:r>
          </w:p>
        </w:tc>
        <w:tc>
          <w:tcPr>
            <w:tcW w:w="1460" w:type="dxa"/>
            <w:vMerge w:val="restart"/>
            <w:vAlign w:val="center"/>
          </w:tcPr>
          <w:p>
            <w:pPr>
              <w:snapToGrid w:val="0"/>
              <w:jc w:val="center"/>
            </w:pPr>
            <w:r>
              <w:rPr>
                <w:rFonts w:ascii="宋体" w:hAnsi="宋体" w:eastAsia="宋体" w:cs="宋体"/>
                <w:b w:val="0"/>
                <w:i w:val="0"/>
                <w:color w:val="000000"/>
                <w:sz w:val="18"/>
              </w:rPr>
              <w:t xml:space="preserve">年初结转和结余 </w:t>
            </w:r>
          </w:p>
        </w:tc>
        <w:tc>
          <w:tcPr>
            <w:tcW w:w="1460" w:type="dxa"/>
            <w:vMerge w:val="restart"/>
            <w:vAlign w:val="center"/>
          </w:tcPr>
          <w:p>
            <w:pPr>
              <w:snapToGrid w:val="0"/>
              <w:jc w:val="center"/>
            </w:pPr>
            <w:r>
              <w:rPr>
                <w:rFonts w:ascii="宋体" w:hAnsi="宋体" w:eastAsia="宋体" w:cs="宋体"/>
                <w:b w:val="0"/>
                <w:i w:val="0"/>
                <w:color w:val="000000"/>
                <w:sz w:val="18"/>
              </w:rPr>
              <w:t>本年收入</w:t>
            </w:r>
          </w:p>
        </w:tc>
        <w:tc>
          <w:tcPr>
            <w:tcW w:w="4380" w:type="dxa"/>
            <w:gridSpan w:val="3"/>
            <w:vAlign w:val="center"/>
          </w:tcPr>
          <w:p>
            <w:pPr>
              <w:snapToGrid w:val="0"/>
              <w:jc w:val="center"/>
            </w:pPr>
            <w:r>
              <w:rPr>
                <w:rFonts w:ascii="宋体" w:hAnsi="宋体" w:eastAsia="宋体" w:cs="宋体"/>
                <w:b w:val="0"/>
                <w:i w:val="0"/>
                <w:color w:val="000000"/>
                <w:sz w:val="18"/>
              </w:rPr>
              <w:t>本年支出</w:t>
            </w:r>
          </w:p>
        </w:tc>
        <w:tc>
          <w:tcPr>
            <w:tcW w:w="1493"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3" w:hRule="exact"/>
          <w:jc w:val="center"/>
        </w:trPr>
        <w:tc>
          <w:tcPr>
            <w:tcW w:w="1060" w:type="dxa"/>
            <w:vMerge w:val="restart"/>
            <w:vAlign w:val="center"/>
          </w:tcPr>
          <w:p>
            <w:pPr>
              <w:snapToGrid w:val="0"/>
              <w:jc w:val="center"/>
            </w:pPr>
            <w:r>
              <w:rPr>
                <w:rFonts w:ascii="宋体" w:hAnsi="宋体" w:eastAsia="宋体" w:cs="宋体"/>
                <w:b w:val="0"/>
                <w:i w:val="0"/>
                <w:color w:val="000000"/>
                <w:sz w:val="18"/>
              </w:rPr>
              <w:t>支出功能分类科目编码</w:t>
            </w:r>
          </w:p>
        </w:tc>
        <w:tc>
          <w:tcPr>
            <w:tcW w:w="3440" w:type="dxa"/>
            <w:vMerge w:val="restart"/>
            <w:vAlign w:val="center"/>
          </w:tcPr>
          <w:p>
            <w:pPr>
              <w:snapToGrid w:val="0"/>
              <w:jc w:val="center"/>
            </w:pPr>
            <w:r>
              <w:rPr>
                <w:rFonts w:ascii="宋体" w:hAnsi="宋体" w:eastAsia="宋体" w:cs="宋体"/>
                <w:b w:val="0"/>
                <w:i w:val="0"/>
                <w:color w:val="000000"/>
                <w:sz w:val="18"/>
              </w:rPr>
              <w:t>科目名称</w:t>
            </w:r>
          </w:p>
        </w:tc>
        <w:tc>
          <w:tcPr>
            <w:tcW w:w="1460" w:type="dxa"/>
            <w:vMerge w:val="continue"/>
            <w:vAlign w:val="center"/>
          </w:tcPr>
          <w:p/>
        </w:tc>
        <w:tc>
          <w:tcPr>
            <w:tcW w:w="1460" w:type="dxa"/>
            <w:vMerge w:val="continue"/>
            <w:vAlign w:val="center"/>
          </w:tcPr>
          <w:p/>
        </w:tc>
        <w:tc>
          <w:tcPr>
            <w:tcW w:w="1460" w:type="dxa"/>
            <w:vMerge w:val="restart"/>
            <w:vAlign w:val="center"/>
          </w:tcPr>
          <w:p>
            <w:pPr>
              <w:snapToGrid w:val="0"/>
              <w:jc w:val="center"/>
            </w:pPr>
            <w:r>
              <w:rPr>
                <w:rFonts w:ascii="宋体" w:hAnsi="宋体" w:eastAsia="宋体" w:cs="宋体"/>
                <w:b w:val="0"/>
                <w:i w:val="0"/>
                <w:color w:val="000000"/>
                <w:sz w:val="18"/>
              </w:rPr>
              <w:t>小计</w:t>
            </w:r>
          </w:p>
        </w:tc>
        <w:tc>
          <w:tcPr>
            <w:tcW w:w="1460" w:type="dxa"/>
            <w:vMerge w:val="restart"/>
            <w:vAlign w:val="center"/>
          </w:tcPr>
          <w:p>
            <w:pPr>
              <w:snapToGrid w:val="0"/>
              <w:jc w:val="center"/>
            </w:pPr>
            <w:r>
              <w:rPr>
                <w:rFonts w:ascii="宋体" w:hAnsi="宋体" w:eastAsia="宋体" w:cs="宋体"/>
                <w:b w:val="0"/>
                <w:i w:val="0"/>
                <w:color w:val="000000"/>
                <w:sz w:val="18"/>
              </w:rPr>
              <w:t>基本支出</w:t>
            </w:r>
          </w:p>
        </w:tc>
        <w:tc>
          <w:tcPr>
            <w:tcW w:w="1460" w:type="dxa"/>
            <w:vMerge w:val="restart"/>
            <w:vAlign w:val="center"/>
          </w:tcPr>
          <w:p>
            <w:pPr>
              <w:snapToGrid w:val="0"/>
              <w:jc w:val="center"/>
            </w:pPr>
            <w:r>
              <w:rPr>
                <w:rFonts w:ascii="宋体" w:hAnsi="宋体" w:eastAsia="宋体" w:cs="宋体"/>
                <w:b w:val="0"/>
                <w:i w:val="0"/>
                <w:color w:val="000000"/>
                <w:sz w:val="18"/>
              </w:rPr>
              <w:t>项目支出</w:t>
            </w:r>
          </w:p>
        </w:tc>
        <w:tc>
          <w:tcPr>
            <w:tcW w:w="1493"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3" w:hRule="exact"/>
          <w:jc w:val="center"/>
        </w:trPr>
        <w:tc>
          <w:tcPr>
            <w:tcW w:w="1060" w:type="dxa"/>
            <w:vMerge w:val="continue"/>
            <w:vAlign w:val="center"/>
          </w:tcPr>
          <w:p/>
        </w:tc>
        <w:tc>
          <w:tcPr>
            <w:tcW w:w="344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93"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3" w:hRule="exact"/>
          <w:jc w:val="center"/>
        </w:trPr>
        <w:tc>
          <w:tcPr>
            <w:tcW w:w="4500" w:type="dxa"/>
            <w:gridSpan w:val="2"/>
            <w:vAlign w:val="center"/>
          </w:tcPr>
          <w:p>
            <w:pPr>
              <w:snapToGrid w:val="0"/>
              <w:jc w:val="center"/>
            </w:pPr>
            <w:r>
              <w:rPr>
                <w:rFonts w:ascii="宋体" w:hAnsi="宋体" w:eastAsia="宋体" w:cs="宋体"/>
                <w:b w:val="0"/>
                <w:i w:val="0"/>
                <w:color w:val="000000"/>
                <w:sz w:val="18"/>
              </w:rPr>
              <w:t>栏次</w:t>
            </w:r>
          </w:p>
        </w:tc>
        <w:tc>
          <w:tcPr>
            <w:tcW w:w="1460" w:type="dxa"/>
            <w:vAlign w:val="center"/>
          </w:tcPr>
          <w:p>
            <w:pPr>
              <w:snapToGrid w:val="0"/>
              <w:jc w:val="center"/>
            </w:pPr>
            <w:r>
              <w:rPr>
                <w:rFonts w:ascii="宋体" w:hAnsi="宋体" w:eastAsia="宋体" w:cs="宋体"/>
                <w:b w:val="0"/>
                <w:i w:val="0"/>
                <w:color w:val="000000"/>
                <w:sz w:val="18"/>
              </w:rPr>
              <w:t>1</w:t>
            </w:r>
          </w:p>
        </w:tc>
        <w:tc>
          <w:tcPr>
            <w:tcW w:w="1460" w:type="dxa"/>
            <w:vAlign w:val="center"/>
          </w:tcPr>
          <w:p>
            <w:pPr>
              <w:snapToGrid w:val="0"/>
              <w:jc w:val="center"/>
            </w:pPr>
            <w:r>
              <w:rPr>
                <w:rFonts w:ascii="宋体" w:hAnsi="宋体" w:eastAsia="宋体" w:cs="宋体"/>
                <w:b w:val="0"/>
                <w:i w:val="0"/>
                <w:color w:val="000000"/>
                <w:sz w:val="18"/>
              </w:rPr>
              <w:t>2</w:t>
            </w:r>
          </w:p>
        </w:tc>
        <w:tc>
          <w:tcPr>
            <w:tcW w:w="1460" w:type="dxa"/>
            <w:vAlign w:val="center"/>
          </w:tcPr>
          <w:p>
            <w:pPr>
              <w:snapToGrid w:val="0"/>
              <w:jc w:val="center"/>
            </w:pPr>
            <w:r>
              <w:rPr>
                <w:rFonts w:ascii="宋体" w:hAnsi="宋体" w:eastAsia="宋体" w:cs="宋体"/>
                <w:b w:val="0"/>
                <w:i w:val="0"/>
                <w:color w:val="000000"/>
                <w:sz w:val="18"/>
              </w:rPr>
              <w:t>3</w:t>
            </w:r>
          </w:p>
        </w:tc>
        <w:tc>
          <w:tcPr>
            <w:tcW w:w="1460" w:type="dxa"/>
            <w:vAlign w:val="center"/>
          </w:tcPr>
          <w:p>
            <w:pPr>
              <w:snapToGrid w:val="0"/>
              <w:jc w:val="center"/>
            </w:pPr>
            <w:r>
              <w:rPr>
                <w:rFonts w:ascii="宋体" w:hAnsi="宋体" w:eastAsia="宋体" w:cs="宋体"/>
                <w:b w:val="0"/>
                <w:i w:val="0"/>
                <w:color w:val="000000"/>
                <w:sz w:val="18"/>
              </w:rPr>
              <w:t>4</w:t>
            </w:r>
          </w:p>
        </w:tc>
        <w:tc>
          <w:tcPr>
            <w:tcW w:w="1460" w:type="dxa"/>
            <w:vAlign w:val="center"/>
          </w:tcPr>
          <w:p>
            <w:pPr>
              <w:snapToGrid w:val="0"/>
              <w:jc w:val="center"/>
            </w:pPr>
            <w:r>
              <w:rPr>
                <w:rFonts w:ascii="宋体" w:hAnsi="宋体" w:eastAsia="宋体" w:cs="宋体"/>
                <w:b w:val="0"/>
                <w:i w:val="0"/>
                <w:color w:val="000000"/>
                <w:sz w:val="18"/>
              </w:rPr>
              <w:t>5</w:t>
            </w:r>
          </w:p>
        </w:tc>
        <w:tc>
          <w:tcPr>
            <w:tcW w:w="1493" w:type="dxa"/>
            <w:vAlign w:val="center"/>
          </w:tcPr>
          <w:p>
            <w:pPr>
              <w:snapToGrid w:val="0"/>
              <w:jc w:val="center"/>
            </w:pPr>
            <w:r>
              <w:rPr>
                <w:rFonts w:ascii="宋体" w:hAnsi="宋体" w:eastAsia="宋体" w:cs="宋体"/>
                <w:b w:val="0"/>
                <w:i w:val="0"/>
                <w:color w:val="000000"/>
                <w:sz w:val="18"/>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3" w:hRule="exact"/>
          <w:jc w:val="center"/>
        </w:trPr>
        <w:tc>
          <w:tcPr>
            <w:tcW w:w="4500" w:type="dxa"/>
            <w:gridSpan w:val="2"/>
            <w:vAlign w:val="center"/>
          </w:tcPr>
          <w:p>
            <w:pPr>
              <w:snapToGrid w:val="0"/>
              <w:jc w:val="center"/>
            </w:pPr>
            <w:r>
              <w:rPr>
                <w:rFonts w:ascii="宋体" w:hAnsi="宋体" w:eastAsia="宋体" w:cs="宋体"/>
                <w:b w:val="0"/>
                <w:i w:val="0"/>
                <w:color w:val="000000"/>
                <w:sz w:val="18"/>
              </w:rPr>
              <w:t>合计</w:t>
            </w:r>
          </w:p>
        </w:tc>
        <w:tc>
          <w:tcPr>
            <w:tcW w:w="1460" w:type="dxa"/>
            <w:vAlign w:val="center"/>
          </w:tcPr>
          <w:p/>
        </w:tc>
        <w:tc>
          <w:tcPr>
            <w:tcW w:w="1460" w:type="dxa"/>
            <w:vAlign w:val="center"/>
          </w:tcPr>
          <w:p>
            <w:pPr>
              <w:snapToGrid w:val="0"/>
              <w:jc w:val="right"/>
            </w:pPr>
            <w:r>
              <w:rPr>
                <w:rFonts w:ascii="宋体" w:hAnsi="宋体" w:eastAsia="宋体" w:cs="宋体"/>
                <w:b/>
                <w:i w:val="0"/>
                <w:color w:val="000000"/>
                <w:sz w:val="18"/>
              </w:rPr>
              <w:t>2,634.58</w:t>
            </w:r>
          </w:p>
        </w:tc>
        <w:tc>
          <w:tcPr>
            <w:tcW w:w="1460" w:type="dxa"/>
            <w:vAlign w:val="center"/>
          </w:tcPr>
          <w:p>
            <w:pPr>
              <w:snapToGrid w:val="0"/>
              <w:jc w:val="right"/>
            </w:pPr>
            <w:r>
              <w:rPr>
                <w:rFonts w:ascii="宋体" w:hAnsi="宋体" w:eastAsia="宋体" w:cs="宋体"/>
                <w:b/>
                <w:i w:val="0"/>
                <w:color w:val="000000"/>
                <w:sz w:val="18"/>
              </w:rPr>
              <w:t>2,634.40</w:t>
            </w:r>
          </w:p>
        </w:tc>
        <w:tc>
          <w:tcPr>
            <w:tcW w:w="1460" w:type="dxa"/>
            <w:vAlign w:val="center"/>
          </w:tcPr>
          <w:p/>
        </w:tc>
        <w:tc>
          <w:tcPr>
            <w:tcW w:w="1460" w:type="dxa"/>
            <w:vAlign w:val="center"/>
          </w:tcPr>
          <w:p>
            <w:pPr>
              <w:snapToGrid w:val="0"/>
              <w:jc w:val="right"/>
            </w:pPr>
            <w:r>
              <w:rPr>
                <w:rFonts w:ascii="宋体" w:hAnsi="宋体" w:eastAsia="宋体" w:cs="宋体"/>
                <w:b/>
                <w:i w:val="0"/>
                <w:color w:val="000000"/>
                <w:sz w:val="18"/>
              </w:rPr>
              <w:t>2,634.40</w:t>
            </w:r>
          </w:p>
        </w:tc>
        <w:tc>
          <w:tcPr>
            <w:tcW w:w="1493" w:type="dxa"/>
            <w:vAlign w:val="center"/>
          </w:tcPr>
          <w:p>
            <w:pPr>
              <w:snapToGrid w:val="0"/>
              <w:jc w:val="right"/>
            </w:pPr>
            <w:r>
              <w:rPr>
                <w:rFonts w:ascii="宋体" w:hAnsi="宋体" w:eastAsia="宋体" w:cs="宋体"/>
                <w:b/>
                <w:i w:val="0"/>
                <w:color w:val="000000"/>
                <w:sz w:val="18"/>
              </w:rPr>
              <w:t>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3" w:hRule="exact"/>
          <w:jc w:val="center"/>
        </w:trPr>
        <w:tc>
          <w:tcPr>
            <w:tcW w:w="1060" w:type="dxa"/>
            <w:vAlign w:val="center"/>
          </w:tcPr>
          <w:p>
            <w:pPr>
              <w:snapToGrid w:val="0"/>
              <w:jc w:val="left"/>
            </w:pPr>
            <w:r>
              <w:rPr>
                <w:rFonts w:ascii="宋体" w:hAnsi="宋体" w:eastAsia="宋体" w:cs="宋体"/>
                <w:b w:val="0"/>
                <w:i w:val="0"/>
                <w:color w:val="000000"/>
                <w:sz w:val="18"/>
              </w:rPr>
              <w:t>212</w:t>
            </w:r>
          </w:p>
        </w:tc>
        <w:tc>
          <w:tcPr>
            <w:tcW w:w="3440" w:type="dxa"/>
            <w:vAlign w:val="center"/>
          </w:tcPr>
          <w:p>
            <w:pPr>
              <w:snapToGrid w:val="0"/>
              <w:jc w:val="left"/>
            </w:pPr>
            <w:r>
              <w:rPr>
                <w:rFonts w:ascii="宋体" w:hAnsi="宋体" w:eastAsia="宋体" w:cs="宋体"/>
                <w:b w:val="0"/>
                <w:i w:val="0"/>
                <w:color w:val="000000"/>
                <w:sz w:val="18"/>
              </w:rPr>
              <w:t>城乡社区支出</w:t>
            </w:r>
          </w:p>
        </w:tc>
        <w:tc>
          <w:tcPr>
            <w:tcW w:w="1460" w:type="dxa"/>
            <w:vAlign w:val="center"/>
          </w:tcPr>
          <w:p/>
        </w:tc>
        <w:tc>
          <w:tcPr>
            <w:tcW w:w="1460" w:type="dxa"/>
            <w:vAlign w:val="center"/>
          </w:tcPr>
          <w:p>
            <w:pPr>
              <w:snapToGrid w:val="0"/>
              <w:jc w:val="right"/>
            </w:pPr>
            <w:r>
              <w:rPr>
                <w:rFonts w:ascii="宋体" w:hAnsi="宋体" w:eastAsia="宋体" w:cs="宋体"/>
                <w:b w:val="0"/>
                <w:i w:val="0"/>
                <w:color w:val="000000"/>
                <w:sz w:val="18"/>
              </w:rPr>
              <w:t>0.18</w:t>
            </w:r>
          </w:p>
        </w:tc>
        <w:tc>
          <w:tcPr>
            <w:tcW w:w="1460" w:type="dxa"/>
            <w:vAlign w:val="center"/>
          </w:tcPr>
          <w:p/>
        </w:tc>
        <w:tc>
          <w:tcPr>
            <w:tcW w:w="1460" w:type="dxa"/>
            <w:vAlign w:val="center"/>
          </w:tcPr>
          <w:p/>
        </w:tc>
        <w:tc>
          <w:tcPr>
            <w:tcW w:w="1460" w:type="dxa"/>
            <w:vAlign w:val="center"/>
          </w:tcPr>
          <w:p/>
        </w:tc>
        <w:tc>
          <w:tcPr>
            <w:tcW w:w="1493" w:type="dxa"/>
            <w:vAlign w:val="center"/>
          </w:tcPr>
          <w:p>
            <w:pPr>
              <w:snapToGrid w:val="0"/>
              <w:jc w:val="right"/>
            </w:pPr>
            <w:r>
              <w:rPr>
                <w:rFonts w:ascii="宋体" w:hAnsi="宋体" w:eastAsia="宋体" w:cs="宋体"/>
                <w:b w:val="0"/>
                <w:i w:val="0"/>
                <w:color w:val="000000"/>
                <w:sz w:val="18"/>
              </w:rPr>
              <w:t>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3" w:hRule="exact"/>
          <w:jc w:val="center"/>
        </w:trPr>
        <w:tc>
          <w:tcPr>
            <w:tcW w:w="1060" w:type="dxa"/>
            <w:vAlign w:val="center"/>
          </w:tcPr>
          <w:p>
            <w:pPr>
              <w:snapToGrid w:val="0"/>
              <w:jc w:val="left"/>
            </w:pPr>
            <w:r>
              <w:rPr>
                <w:rFonts w:ascii="宋体" w:hAnsi="宋体" w:eastAsia="宋体" w:cs="宋体"/>
                <w:b w:val="0"/>
                <w:i w:val="0"/>
                <w:color w:val="000000"/>
                <w:sz w:val="18"/>
              </w:rPr>
              <w:t>21208</w:t>
            </w:r>
          </w:p>
        </w:tc>
        <w:tc>
          <w:tcPr>
            <w:tcW w:w="3440" w:type="dxa"/>
            <w:vAlign w:val="center"/>
          </w:tcPr>
          <w:p>
            <w:pPr>
              <w:snapToGrid w:val="0"/>
              <w:jc w:val="left"/>
            </w:pPr>
            <w:r>
              <w:rPr>
                <w:rFonts w:ascii="宋体" w:hAnsi="宋体" w:eastAsia="宋体" w:cs="宋体"/>
                <w:b w:val="0"/>
                <w:i w:val="0"/>
                <w:color w:val="000000"/>
                <w:sz w:val="18"/>
              </w:rPr>
              <w:t>国有土地使用权出让收入安排的支出</w:t>
            </w:r>
          </w:p>
        </w:tc>
        <w:tc>
          <w:tcPr>
            <w:tcW w:w="1460" w:type="dxa"/>
            <w:vAlign w:val="center"/>
          </w:tcPr>
          <w:p/>
        </w:tc>
        <w:tc>
          <w:tcPr>
            <w:tcW w:w="1460" w:type="dxa"/>
            <w:vAlign w:val="center"/>
          </w:tcPr>
          <w:p>
            <w:pPr>
              <w:snapToGrid w:val="0"/>
              <w:jc w:val="right"/>
            </w:pPr>
            <w:r>
              <w:rPr>
                <w:rFonts w:ascii="宋体" w:hAnsi="宋体" w:eastAsia="宋体" w:cs="宋体"/>
                <w:b w:val="0"/>
                <w:i w:val="0"/>
                <w:color w:val="000000"/>
                <w:sz w:val="18"/>
              </w:rPr>
              <w:t>0.18</w:t>
            </w:r>
          </w:p>
        </w:tc>
        <w:tc>
          <w:tcPr>
            <w:tcW w:w="1460" w:type="dxa"/>
            <w:vAlign w:val="center"/>
          </w:tcPr>
          <w:p/>
        </w:tc>
        <w:tc>
          <w:tcPr>
            <w:tcW w:w="1460" w:type="dxa"/>
            <w:vAlign w:val="center"/>
          </w:tcPr>
          <w:p/>
        </w:tc>
        <w:tc>
          <w:tcPr>
            <w:tcW w:w="1460" w:type="dxa"/>
            <w:vAlign w:val="center"/>
          </w:tcPr>
          <w:p/>
        </w:tc>
        <w:tc>
          <w:tcPr>
            <w:tcW w:w="1493" w:type="dxa"/>
            <w:vAlign w:val="center"/>
          </w:tcPr>
          <w:p>
            <w:pPr>
              <w:snapToGrid w:val="0"/>
              <w:jc w:val="right"/>
            </w:pPr>
            <w:r>
              <w:rPr>
                <w:rFonts w:ascii="宋体" w:hAnsi="宋体" w:eastAsia="宋体" w:cs="宋体"/>
                <w:b w:val="0"/>
                <w:i w:val="0"/>
                <w:color w:val="000000"/>
                <w:sz w:val="18"/>
              </w:rPr>
              <w:t>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3" w:hRule="exact"/>
          <w:jc w:val="center"/>
        </w:trPr>
        <w:tc>
          <w:tcPr>
            <w:tcW w:w="1060" w:type="dxa"/>
            <w:vAlign w:val="center"/>
          </w:tcPr>
          <w:p>
            <w:pPr>
              <w:snapToGrid w:val="0"/>
              <w:jc w:val="left"/>
            </w:pPr>
            <w:r>
              <w:rPr>
                <w:rFonts w:ascii="宋体" w:hAnsi="宋体" w:eastAsia="宋体" w:cs="宋体"/>
                <w:b w:val="0"/>
                <w:i w:val="0"/>
                <w:color w:val="000000"/>
                <w:sz w:val="18"/>
              </w:rPr>
              <w:t>2120803</w:t>
            </w:r>
          </w:p>
        </w:tc>
        <w:tc>
          <w:tcPr>
            <w:tcW w:w="3440" w:type="dxa"/>
            <w:vAlign w:val="center"/>
          </w:tcPr>
          <w:p>
            <w:pPr>
              <w:snapToGrid w:val="0"/>
              <w:jc w:val="left"/>
            </w:pPr>
            <w:r>
              <w:rPr>
                <w:rFonts w:ascii="宋体" w:hAnsi="宋体" w:eastAsia="宋体" w:cs="宋体"/>
                <w:b w:val="0"/>
                <w:i w:val="0"/>
                <w:color w:val="000000"/>
                <w:sz w:val="18"/>
              </w:rPr>
              <w:t>城市建设支出</w:t>
            </w:r>
          </w:p>
        </w:tc>
        <w:tc>
          <w:tcPr>
            <w:tcW w:w="1460" w:type="dxa"/>
            <w:vAlign w:val="center"/>
          </w:tcPr>
          <w:p/>
        </w:tc>
        <w:tc>
          <w:tcPr>
            <w:tcW w:w="1460" w:type="dxa"/>
            <w:vAlign w:val="center"/>
          </w:tcPr>
          <w:p>
            <w:pPr>
              <w:snapToGrid w:val="0"/>
              <w:jc w:val="right"/>
            </w:pPr>
            <w:r>
              <w:rPr>
                <w:rFonts w:ascii="宋体" w:hAnsi="宋体" w:eastAsia="宋体" w:cs="宋体"/>
                <w:b w:val="0"/>
                <w:i w:val="0"/>
                <w:color w:val="000000"/>
                <w:sz w:val="18"/>
              </w:rPr>
              <w:t>0.18</w:t>
            </w:r>
          </w:p>
        </w:tc>
        <w:tc>
          <w:tcPr>
            <w:tcW w:w="1460" w:type="dxa"/>
            <w:vAlign w:val="center"/>
          </w:tcPr>
          <w:p/>
        </w:tc>
        <w:tc>
          <w:tcPr>
            <w:tcW w:w="1460" w:type="dxa"/>
            <w:vAlign w:val="center"/>
          </w:tcPr>
          <w:p/>
        </w:tc>
        <w:tc>
          <w:tcPr>
            <w:tcW w:w="1460" w:type="dxa"/>
            <w:vAlign w:val="center"/>
          </w:tcPr>
          <w:p/>
        </w:tc>
        <w:tc>
          <w:tcPr>
            <w:tcW w:w="1493" w:type="dxa"/>
            <w:vAlign w:val="center"/>
          </w:tcPr>
          <w:p>
            <w:pPr>
              <w:snapToGrid w:val="0"/>
              <w:jc w:val="right"/>
            </w:pPr>
            <w:r>
              <w:rPr>
                <w:rFonts w:ascii="宋体" w:hAnsi="宋体" w:eastAsia="宋体" w:cs="宋体"/>
                <w:b w:val="0"/>
                <w:i w:val="0"/>
                <w:color w:val="000000"/>
                <w:sz w:val="18"/>
              </w:rPr>
              <w:t>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3" w:hRule="exact"/>
          <w:jc w:val="center"/>
        </w:trPr>
        <w:tc>
          <w:tcPr>
            <w:tcW w:w="1060" w:type="dxa"/>
            <w:vAlign w:val="center"/>
          </w:tcPr>
          <w:p>
            <w:pPr>
              <w:snapToGrid w:val="0"/>
              <w:jc w:val="left"/>
            </w:pPr>
            <w:r>
              <w:rPr>
                <w:rFonts w:ascii="宋体" w:hAnsi="宋体" w:eastAsia="宋体" w:cs="宋体"/>
                <w:b w:val="0"/>
                <w:i w:val="0"/>
                <w:color w:val="000000"/>
                <w:sz w:val="18"/>
              </w:rPr>
              <w:t>229</w:t>
            </w:r>
          </w:p>
        </w:tc>
        <w:tc>
          <w:tcPr>
            <w:tcW w:w="3440" w:type="dxa"/>
            <w:vAlign w:val="center"/>
          </w:tcPr>
          <w:p>
            <w:pPr>
              <w:snapToGrid w:val="0"/>
              <w:jc w:val="left"/>
            </w:pPr>
            <w:r>
              <w:rPr>
                <w:rFonts w:ascii="宋体" w:hAnsi="宋体" w:eastAsia="宋体" w:cs="宋体"/>
                <w:b w:val="0"/>
                <w:i w:val="0"/>
                <w:color w:val="000000"/>
                <w:sz w:val="18"/>
              </w:rPr>
              <w:t>其他支出</w:t>
            </w:r>
          </w:p>
        </w:tc>
        <w:tc>
          <w:tcPr>
            <w:tcW w:w="1460" w:type="dxa"/>
            <w:vAlign w:val="center"/>
          </w:tcPr>
          <w:p/>
        </w:tc>
        <w:tc>
          <w:tcPr>
            <w:tcW w:w="1460" w:type="dxa"/>
            <w:vAlign w:val="center"/>
          </w:tcPr>
          <w:p>
            <w:pPr>
              <w:snapToGrid w:val="0"/>
              <w:jc w:val="right"/>
            </w:pPr>
            <w:r>
              <w:rPr>
                <w:rFonts w:ascii="宋体" w:hAnsi="宋体" w:eastAsia="宋体" w:cs="宋体"/>
                <w:b w:val="0"/>
                <w:i w:val="0"/>
                <w:color w:val="000000"/>
                <w:sz w:val="18"/>
              </w:rPr>
              <w:t>2,634.40</w:t>
            </w:r>
          </w:p>
        </w:tc>
        <w:tc>
          <w:tcPr>
            <w:tcW w:w="1460" w:type="dxa"/>
            <w:vAlign w:val="center"/>
          </w:tcPr>
          <w:p>
            <w:pPr>
              <w:snapToGrid w:val="0"/>
              <w:jc w:val="right"/>
            </w:pPr>
            <w:r>
              <w:rPr>
                <w:rFonts w:ascii="宋体" w:hAnsi="宋体" w:eastAsia="宋体" w:cs="宋体"/>
                <w:b w:val="0"/>
                <w:i w:val="0"/>
                <w:color w:val="000000"/>
                <w:sz w:val="18"/>
              </w:rPr>
              <w:t>2,634.40</w:t>
            </w:r>
          </w:p>
        </w:tc>
        <w:tc>
          <w:tcPr>
            <w:tcW w:w="1460" w:type="dxa"/>
            <w:vAlign w:val="center"/>
          </w:tcPr>
          <w:p/>
        </w:tc>
        <w:tc>
          <w:tcPr>
            <w:tcW w:w="1460" w:type="dxa"/>
            <w:vAlign w:val="center"/>
          </w:tcPr>
          <w:p>
            <w:pPr>
              <w:snapToGrid w:val="0"/>
              <w:jc w:val="right"/>
            </w:pPr>
            <w:r>
              <w:rPr>
                <w:rFonts w:ascii="宋体" w:hAnsi="宋体" w:eastAsia="宋体" w:cs="宋体"/>
                <w:b w:val="0"/>
                <w:i w:val="0"/>
                <w:color w:val="000000"/>
                <w:sz w:val="18"/>
              </w:rPr>
              <w:t>2,634.40</w:t>
            </w:r>
          </w:p>
        </w:tc>
        <w:tc>
          <w:tcPr>
            <w:tcW w:w="14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3" w:hRule="exact"/>
          <w:jc w:val="center"/>
        </w:trPr>
        <w:tc>
          <w:tcPr>
            <w:tcW w:w="1060" w:type="dxa"/>
            <w:vAlign w:val="center"/>
          </w:tcPr>
          <w:p>
            <w:pPr>
              <w:snapToGrid w:val="0"/>
              <w:jc w:val="left"/>
            </w:pPr>
            <w:r>
              <w:rPr>
                <w:rFonts w:ascii="宋体" w:hAnsi="宋体" w:eastAsia="宋体" w:cs="宋体"/>
                <w:b w:val="0"/>
                <w:i w:val="0"/>
                <w:color w:val="000000"/>
                <w:sz w:val="18"/>
              </w:rPr>
              <w:t>22960</w:t>
            </w:r>
          </w:p>
        </w:tc>
        <w:tc>
          <w:tcPr>
            <w:tcW w:w="3440" w:type="dxa"/>
            <w:vAlign w:val="center"/>
          </w:tcPr>
          <w:p>
            <w:pPr>
              <w:snapToGrid w:val="0"/>
              <w:jc w:val="left"/>
            </w:pPr>
            <w:r>
              <w:rPr>
                <w:rFonts w:ascii="宋体" w:hAnsi="宋体" w:eastAsia="宋体" w:cs="宋体"/>
                <w:b w:val="0"/>
                <w:i w:val="0"/>
                <w:color w:val="000000"/>
                <w:sz w:val="18"/>
              </w:rPr>
              <w:t>彩票公益金安排的支出</w:t>
            </w:r>
          </w:p>
        </w:tc>
        <w:tc>
          <w:tcPr>
            <w:tcW w:w="1460" w:type="dxa"/>
            <w:vAlign w:val="center"/>
          </w:tcPr>
          <w:p/>
        </w:tc>
        <w:tc>
          <w:tcPr>
            <w:tcW w:w="1460" w:type="dxa"/>
            <w:vAlign w:val="center"/>
          </w:tcPr>
          <w:p>
            <w:pPr>
              <w:snapToGrid w:val="0"/>
              <w:jc w:val="right"/>
            </w:pPr>
            <w:r>
              <w:rPr>
                <w:rFonts w:ascii="宋体" w:hAnsi="宋体" w:eastAsia="宋体" w:cs="宋体"/>
                <w:b w:val="0"/>
                <w:i w:val="0"/>
                <w:color w:val="000000"/>
                <w:sz w:val="18"/>
              </w:rPr>
              <w:t>2,634.40</w:t>
            </w:r>
          </w:p>
        </w:tc>
        <w:tc>
          <w:tcPr>
            <w:tcW w:w="1460" w:type="dxa"/>
            <w:vAlign w:val="center"/>
          </w:tcPr>
          <w:p>
            <w:pPr>
              <w:snapToGrid w:val="0"/>
              <w:jc w:val="right"/>
            </w:pPr>
            <w:r>
              <w:rPr>
                <w:rFonts w:ascii="宋体" w:hAnsi="宋体" w:eastAsia="宋体" w:cs="宋体"/>
                <w:b w:val="0"/>
                <w:i w:val="0"/>
                <w:color w:val="000000"/>
                <w:sz w:val="18"/>
              </w:rPr>
              <w:t>2,634.40</w:t>
            </w:r>
          </w:p>
        </w:tc>
        <w:tc>
          <w:tcPr>
            <w:tcW w:w="1460" w:type="dxa"/>
            <w:vAlign w:val="center"/>
          </w:tcPr>
          <w:p/>
        </w:tc>
        <w:tc>
          <w:tcPr>
            <w:tcW w:w="1460" w:type="dxa"/>
            <w:vAlign w:val="center"/>
          </w:tcPr>
          <w:p>
            <w:pPr>
              <w:snapToGrid w:val="0"/>
              <w:jc w:val="right"/>
            </w:pPr>
            <w:r>
              <w:rPr>
                <w:rFonts w:ascii="宋体" w:hAnsi="宋体" w:eastAsia="宋体" w:cs="宋体"/>
                <w:b w:val="0"/>
                <w:i w:val="0"/>
                <w:color w:val="000000"/>
                <w:sz w:val="18"/>
              </w:rPr>
              <w:t>2,634.40</w:t>
            </w:r>
          </w:p>
        </w:tc>
        <w:tc>
          <w:tcPr>
            <w:tcW w:w="14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3" w:hRule="exact"/>
          <w:jc w:val="center"/>
        </w:trPr>
        <w:tc>
          <w:tcPr>
            <w:tcW w:w="1060" w:type="dxa"/>
            <w:vAlign w:val="center"/>
          </w:tcPr>
          <w:p>
            <w:pPr>
              <w:snapToGrid w:val="0"/>
              <w:jc w:val="left"/>
            </w:pPr>
            <w:r>
              <w:rPr>
                <w:rFonts w:ascii="宋体" w:hAnsi="宋体" w:eastAsia="宋体" w:cs="宋体"/>
                <w:b w:val="0"/>
                <w:i w:val="0"/>
                <w:color w:val="000000"/>
                <w:sz w:val="18"/>
              </w:rPr>
              <w:t>2296002</w:t>
            </w:r>
          </w:p>
        </w:tc>
        <w:tc>
          <w:tcPr>
            <w:tcW w:w="3440" w:type="dxa"/>
            <w:vAlign w:val="center"/>
          </w:tcPr>
          <w:p>
            <w:pPr>
              <w:snapToGrid w:val="0"/>
              <w:jc w:val="left"/>
            </w:pPr>
            <w:r>
              <w:rPr>
                <w:rFonts w:ascii="宋体" w:hAnsi="宋体" w:eastAsia="宋体" w:cs="宋体"/>
                <w:b w:val="0"/>
                <w:i w:val="0"/>
                <w:color w:val="000000"/>
                <w:sz w:val="18"/>
              </w:rPr>
              <w:t>用于社会福利的彩票公益金支出</w:t>
            </w:r>
          </w:p>
        </w:tc>
        <w:tc>
          <w:tcPr>
            <w:tcW w:w="1460" w:type="dxa"/>
            <w:vAlign w:val="center"/>
          </w:tcPr>
          <w:p/>
        </w:tc>
        <w:tc>
          <w:tcPr>
            <w:tcW w:w="1460" w:type="dxa"/>
            <w:vAlign w:val="center"/>
          </w:tcPr>
          <w:p>
            <w:pPr>
              <w:snapToGrid w:val="0"/>
              <w:jc w:val="right"/>
            </w:pPr>
            <w:r>
              <w:rPr>
                <w:rFonts w:ascii="宋体" w:hAnsi="宋体" w:eastAsia="宋体" w:cs="宋体"/>
                <w:b w:val="0"/>
                <w:i w:val="0"/>
                <w:color w:val="000000"/>
                <w:sz w:val="18"/>
              </w:rPr>
              <w:t>2,634.40</w:t>
            </w:r>
          </w:p>
        </w:tc>
        <w:tc>
          <w:tcPr>
            <w:tcW w:w="1460" w:type="dxa"/>
            <w:vAlign w:val="center"/>
          </w:tcPr>
          <w:p>
            <w:pPr>
              <w:snapToGrid w:val="0"/>
              <w:jc w:val="right"/>
            </w:pPr>
            <w:r>
              <w:rPr>
                <w:rFonts w:ascii="宋体" w:hAnsi="宋体" w:eastAsia="宋体" w:cs="宋体"/>
                <w:b w:val="0"/>
                <w:i w:val="0"/>
                <w:color w:val="000000"/>
                <w:sz w:val="18"/>
              </w:rPr>
              <w:t>2,634.40</w:t>
            </w:r>
          </w:p>
        </w:tc>
        <w:tc>
          <w:tcPr>
            <w:tcW w:w="1460" w:type="dxa"/>
            <w:vAlign w:val="center"/>
          </w:tcPr>
          <w:p/>
        </w:tc>
        <w:tc>
          <w:tcPr>
            <w:tcW w:w="1460" w:type="dxa"/>
            <w:vAlign w:val="center"/>
          </w:tcPr>
          <w:p>
            <w:pPr>
              <w:snapToGrid w:val="0"/>
              <w:jc w:val="right"/>
            </w:pPr>
            <w:r>
              <w:rPr>
                <w:rFonts w:ascii="宋体" w:hAnsi="宋体" w:eastAsia="宋体" w:cs="宋体"/>
                <w:b w:val="0"/>
                <w:i w:val="0"/>
                <w:color w:val="000000"/>
                <w:sz w:val="18"/>
              </w:rPr>
              <w:t>2,634.40</w:t>
            </w:r>
          </w:p>
        </w:tc>
        <w:tc>
          <w:tcPr>
            <w:tcW w:w="149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3" w:hRule="exact"/>
          <w:jc w:val="center"/>
        </w:trPr>
        <w:tc>
          <w:tcPr>
            <w:tcW w:w="13293" w:type="dxa"/>
            <w:gridSpan w:val="8"/>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pPr>
        <w:sectPr>
          <w:pgSz w:w="16838" w:h="11906" w:orient="landscape"/>
          <w:pgMar w:top="1800" w:right="1702" w:bottom="1800" w:left="1843" w:header="851" w:footer="992" w:gutter="0"/>
          <w:pgNumType w:fmt="decimal"/>
          <w:cols w:space="425" w:num="1"/>
          <w:docGrid w:type="lines" w:linePitch="312" w:charSpace="0"/>
        </w:sectPr>
      </w:pPr>
    </w:p>
    <w:p>
      <w:pPr>
        <w:pStyle w:val="2"/>
        <w:outlineLvl w:val="1"/>
        <w:rPr>
          <w:rFonts w:hint="eastAsia" w:ascii="黑体" w:hAnsi="黑体" w:eastAsia="黑体"/>
          <w:sz w:val="32"/>
          <w:szCs w:val="32"/>
        </w:rPr>
      </w:pPr>
      <w:bookmarkStart w:id="12" w:name="_Toc13388"/>
      <w:r>
        <w:rPr>
          <w:rFonts w:hint="eastAsia" w:ascii="黑体" w:hAnsi="黑体" w:eastAsia="黑体"/>
          <w:sz w:val="32"/>
          <w:szCs w:val="32"/>
          <w:lang w:val="en-US" w:eastAsia="zh-CN"/>
        </w:rPr>
        <w:t>八、国有资本经营预算财政拨款支出决算表</w:t>
      </w:r>
      <w:bookmarkEnd w:id="12"/>
    </w:p>
    <w:p>
      <w:pPr>
        <w:pStyle w:val="2"/>
        <w:jc w:val="center"/>
        <w:outlineLvl w:val="9"/>
        <w:rPr>
          <w:rFonts w:ascii="黑体" w:hAnsi="仿宋" w:eastAsia="黑体"/>
          <w:sz w:val="32"/>
          <w:szCs w:val="32"/>
        </w:rPr>
      </w:pPr>
      <w:r>
        <w:rPr>
          <w:rFonts w:hint="eastAsia" w:ascii="黑体" w:hAnsi="仿宋" w:eastAsia="黑体"/>
          <w:sz w:val="32"/>
          <w:szCs w:val="32"/>
        </w:rPr>
        <w:t>国有资本经营预算财政拨款支出决算表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tcPr>
          <w:p>
            <w:pPr>
              <w:jc w:val="left"/>
            </w:pPr>
            <w:r>
              <w:rPr>
                <w:rFonts w:ascii="宋体" w:hAnsi="宋体" w:eastAsia="宋体" w:cs="宋体"/>
                <w:sz w:val="20"/>
              </w:rPr>
              <w:t>厦门市社会福利中心</w:t>
            </w:r>
          </w:p>
        </w:tc>
        <w:tc>
          <w:tcPr>
            <w:tcW w:w="2000" w:type="dxa"/>
          </w:tcPr>
          <w:p>
            <w:pPr>
              <w:jc w:val="center"/>
            </w:pPr>
            <w:r>
              <w:rPr>
                <w:rFonts w:ascii="宋体" w:hAnsi="宋体" w:eastAsia="宋体" w:cs="宋体"/>
                <w:sz w:val="20"/>
              </w:rPr>
              <w:t>2024年度</w:t>
            </w:r>
          </w:p>
        </w:tc>
        <w:tc>
          <w:tcPr>
            <w:tcW w:w="5647"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440"/>
        <w:gridCol w:w="5200"/>
        <w:gridCol w:w="2220"/>
        <w:gridCol w:w="2220"/>
        <w:gridCol w:w="22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94" w:hRule="exact"/>
          <w:jc w:val="center"/>
        </w:trPr>
        <w:tc>
          <w:tcPr>
            <w:tcW w:w="6640" w:type="dxa"/>
            <w:gridSpan w:val="2"/>
            <w:vAlign w:val="center"/>
          </w:tcPr>
          <w:p>
            <w:pPr>
              <w:snapToGrid w:val="0"/>
              <w:jc w:val="center"/>
            </w:pPr>
            <w:r>
              <w:rPr>
                <w:rFonts w:ascii="宋体" w:hAnsi="宋体" w:eastAsia="宋体" w:cs="宋体"/>
                <w:b w:val="0"/>
                <w:i w:val="0"/>
                <w:color w:val="000000"/>
                <w:sz w:val="28"/>
              </w:rPr>
              <w:t>项目</w:t>
            </w:r>
          </w:p>
        </w:tc>
        <w:tc>
          <w:tcPr>
            <w:tcW w:w="6653" w:type="dxa"/>
            <w:gridSpan w:val="3"/>
            <w:vAlign w:val="center"/>
          </w:tcPr>
          <w:p>
            <w:pPr>
              <w:snapToGrid w:val="0"/>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94" w:hRule="exact"/>
          <w:jc w:val="center"/>
        </w:trPr>
        <w:tc>
          <w:tcPr>
            <w:tcW w:w="1440" w:type="dxa"/>
            <w:vMerge w:val="restart"/>
            <w:vAlign w:val="center"/>
          </w:tcPr>
          <w:p>
            <w:pPr>
              <w:snapToGrid w:val="0"/>
              <w:jc w:val="center"/>
            </w:pPr>
            <w:r>
              <w:rPr>
                <w:rFonts w:ascii="宋体" w:hAnsi="宋体" w:eastAsia="宋体" w:cs="宋体"/>
                <w:b w:val="0"/>
                <w:i w:val="0"/>
                <w:color w:val="000000"/>
                <w:sz w:val="28"/>
              </w:rPr>
              <w:t>科目代码</w:t>
            </w:r>
          </w:p>
        </w:tc>
        <w:tc>
          <w:tcPr>
            <w:tcW w:w="5200" w:type="dxa"/>
            <w:vMerge w:val="restart"/>
            <w:vAlign w:val="center"/>
          </w:tcPr>
          <w:p>
            <w:pPr>
              <w:snapToGrid w:val="0"/>
              <w:jc w:val="center"/>
            </w:pPr>
            <w:r>
              <w:rPr>
                <w:rFonts w:ascii="宋体" w:hAnsi="宋体" w:eastAsia="宋体" w:cs="宋体"/>
                <w:b w:val="0"/>
                <w:i w:val="0"/>
                <w:color w:val="000000"/>
                <w:sz w:val="28"/>
              </w:rPr>
              <w:t>科目名称</w:t>
            </w:r>
          </w:p>
        </w:tc>
        <w:tc>
          <w:tcPr>
            <w:tcW w:w="2220" w:type="dxa"/>
            <w:vMerge w:val="restart"/>
            <w:vAlign w:val="center"/>
          </w:tcPr>
          <w:p>
            <w:pPr>
              <w:snapToGrid w:val="0"/>
              <w:jc w:val="center"/>
            </w:pPr>
            <w:r>
              <w:rPr>
                <w:rFonts w:ascii="宋体" w:hAnsi="宋体" w:eastAsia="宋体" w:cs="宋体"/>
                <w:b w:val="0"/>
                <w:i w:val="0"/>
                <w:color w:val="000000"/>
                <w:sz w:val="28"/>
              </w:rPr>
              <w:t>合计</w:t>
            </w:r>
          </w:p>
        </w:tc>
        <w:tc>
          <w:tcPr>
            <w:tcW w:w="2220" w:type="dxa"/>
            <w:vMerge w:val="restart"/>
            <w:vAlign w:val="center"/>
          </w:tcPr>
          <w:p>
            <w:pPr>
              <w:snapToGrid w:val="0"/>
              <w:jc w:val="center"/>
            </w:pPr>
            <w:r>
              <w:rPr>
                <w:rFonts w:ascii="宋体" w:hAnsi="宋体" w:eastAsia="宋体" w:cs="宋体"/>
                <w:b w:val="0"/>
                <w:i w:val="0"/>
                <w:color w:val="000000"/>
                <w:sz w:val="28"/>
              </w:rPr>
              <w:t>基本支出</w:t>
            </w:r>
          </w:p>
        </w:tc>
        <w:tc>
          <w:tcPr>
            <w:tcW w:w="2213" w:type="dxa"/>
            <w:vMerge w:val="restart"/>
            <w:vAlign w:val="center"/>
          </w:tcPr>
          <w:p>
            <w:pPr>
              <w:snapToGrid w:val="0"/>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94" w:hRule="exact"/>
          <w:jc w:val="center"/>
        </w:trPr>
        <w:tc>
          <w:tcPr>
            <w:tcW w:w="1440" w:type="dxa"/>
            <w:vMerge w:val="continue"/>
            <w:vAlign w:val="center"/>
          </w:tcPr>
          <w:p/>
        </w:tc>
        <w:tc>
          <w:tcPr>
            <w:tcW w:w="5200" w:type="dxa"/>
            <w:vMerge w:val="continue"/>
            <w:vAlign w:val="center"/>
          </w:tcPr>
          <w:p/>
        </w:tc>
        <w:tc>
          <w:tcPr>
            <w:tcW w:w="2220" w:type="dxa"/>
            <w:vMerge w:val="continue"/>
            <w:vAlign w:val="center"/>
          </w:tcPr>
          <w:p/>
        </w:tc>
        <w:tc>
          <w:tcPr>
            <w:tcW w:w="2220" w:type="dxa"/>
            <w:vMerge w:val="continue"/>
            <w:vAlign w:val="center"/>
          </w:tcPr>
          <w:p/>
        </w:tc>
        <w:tc>
          <w:tcPr>
            <w:tcW w:w="2213"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94" w:hRule="exact"/>
          <w:jc w:val="center"/>
        </w:trPr>
        <w:tc>
          <w:tcPr>
            <w:tcW w:w="1440" w:type="dxa"/>
            <w:vMerge w:val="continue"/>
            <w:vAlign w:val="center"/>
          </w:tcPr>
          <w:p/>
        </w:tc>
        <w:tc>
          <w:tcPr>
            <w:tcW w:w="5200" w:type="dxa"/>
            <w:vMerge w:val="continue"/>
            <w:vAlign w:val="center"/>
          </w:tcPr>
          <w:p/>
        </w:tc>
        <w:tc>
          <w:tcPr>
            <w:tcW w:w="2220" w:type="dxa"/>
            <w:vMerge w:val="continue"/>
            <w:vAlign w:val="center"/>
          </w:tcPr>
          <w:p/>
        </w:tc>
        <w:tc>
          <w:tcPr>
            <w:tcW w:w="2220" w:type="dxa"/>
            <w:vMerge w:val="continue"/>
            <w:vAlign w:val="center"/>
          </w:tcPr>
          <w:p/>
        </w:tc>
        <w:tc>
          <w:tcPr>
            <w:tcW w:w="2213"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94" w:hRule="exact"/>
          <w:jc w:val="center"/>
        </w:trPr>
        <w:tc>
          <w:tcPr>
            <w:tcW w:w="6640" w:type="dxa"/>
            <w:gridSpan w:val="2"/>
            <w:vAlign w:val="center"/>
          </w:tcPr>
          <w:p>
            <w:pPr>
              <w:snapToGrid w:val="0"/>
              <w:jc w:val="center"/>
            </w:pPr>
            <w:r>
              <w:rPr>
                <w:rFonts w:ascii="宋体" w:hAnsi="宋体" w:eastAsia="宋体" w:cs="宋体"/>
                <w:b w:val="0"/>
                <w:i w:val="0"/>
                <w:color w:val="000000"/>
                <w:sz w:val="28"/>
              </w:rPr>
              <w:t>栏次</w:t>
            </w:r>
          </w:p>
        </w:tc>
        <w:tc>
          <w:tcPr>
            <w:tcW w:w="2220" w:type="dxa"/>
            <w:vAlign w:val="center"/>
          </w:tcPr>
          <w:p>
            <w:pPr>
              <w:snapToGrid w:val="0"/>
              <w:jc w:val="center"/>
            </w:pPr>
            <w:r>
              <w:rPr>
                <w:rFonts w:ascii="宋体" w:hAnsi="宋体" w:eastAsia="宋体" w:cs="宋体"/>
                <w:b w:val="0"/>
                <w:i w:val="0"/>
                <w:color w:val="000000"/>
                <w:sz w:val="28"/>
              </w:rPr>
              <w:t>1</w:t>
            </w:r>
          </w:p>
        </w:tc>
        <w:tc>
          <w:tcPr>
            <w:tcW w:w="2220" w:type="dxa"/>
            <w:vAlign w:val="center"/>
          </w:tcPr>
          <w:p>
            <w:pPr>
              <w:snapToGrid w:val="0"/>
              <w:jc w:val="center"/>
            </w:pPr>
            <w:r>
              <w:rPr>
                <w:rFonts w:ascii="宋体" w:hAnsi="宋体" w:eastAsia="宋体" w:cs="宋体"/>
                <w:b w:val="0"/>
                <w:i w:val="0"/>
                <w:color w:val="000000"/>
                <w:sz w:val="28"/>
              </w:rPr>
              <w:t>2</w:t>
            </w:r>
          </w:p>
        </w:tc>
        <w:tc>
          <w:tcPr>
            <w:tcW w:w="2213" w:type="dxa"/>
            <w:vAlign w:val="center"/>
          </w:tcPr>
          <w:p>
            <w:pPr>
              <w:snapToGrid w:val="0"/>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94" w:hRule="exact"/>
          <w:jc w:val="center"/>
        </w:trPr>
        <w:tc>
          <w:tcPr>
            <w:tcW w:w="6640" w:type="dxa"/>
            <w:gridSpan w:val="2"/>
            <w:vAlign w:val="center"/>
          </w:tcPr>
          <w:p>
            <w:pPr>
              <w:snapToGrid w:val="0"/>
              <w:jc w:val="center"/>
            </w:pPr>
            <w:r>
              <w:rPr>
                <w:rFonts w:ascii="宋体" w:hAnsi="宋体" w:eastAsia="宋体" w:cs="宋体"/>
                <w:b w:val="0"/>
                <w:i w:val="0"/>
                <w:color w:val="000000"/>
                <w:sz w:val="28"/>
              </w:rPr>
              <w:t>合计</w:t>
            </w:r>
          </w:p>
        </w:tc>
        <w:tc>
          <w:tcPr>
            <w:tcW w:w="2220" w:type="dxa"/>
            <w:vAlign w:val="center"/>
          </w:tcPr>
          <w:p/>
        </w:tc>
        <w:tc>
          <w:tcPr>
            <w:tcW w:w="2220" w:type="dxa"/>
            <w:vAlign w:val="center"/>
          </w:tcPr>
          <w:p/>
        </w:tc>
        <w:tc>
          <w:tcPr>
            <w:tcW w:w="221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94" w:hRule="exact"/>
          <w:jc w:val="center"/>
        </w:trPr>
        <w:tc>
          <w:tcPr>
            <w:tcW w:w="1440" w:type="dxa"/>
            <w:vAlign w:val="center"/>
          </w:tcPr>
          <w:p/>
        </w:tc>
        <w:tc>
          <w:tcPr>
            <w:tcW w:w="5200" w:type="dxa"/>
            <w:vAlign w:val="center"/>
          </w:tcPr>
          <w:p/>
        </w:tc>
        <w:tc>
          <w:tcPr>
            <w:tcW w:w="2220" w:type="dxa"/>
            <w:vAlign w:val="center"/>
          </w:tcPr>
          <w:p/>
        </w:tc>
        <w:tc>
          <w:tcPr>
            <w:tcW w:w="2220" w:type="dxa"/>
            <w:vAlign w:val="center"/>
          </w:tcPr>
          <w:p/>
        </w:tc>
        <w:tc>
          <w:tcPr>
            <w:tcW w:w="2213"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94" w:hRule="exact"/>
          <w:jc w:val="center"/>
        </w:trPr>
        <w:tc>
          <w:tcPr>
            <w:tcW w:w="13293"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28"/>
              </w:rPr>
              <w:t>注：本表反映本年度国有资本经营预算财政拨款支出情况。</w:t>
            </w:r>
          </w:p>
        </w:tc>
      </w:tr>
    </w:tbl>
    <w:p>
      <w:pPr>
        <w:pStyle w:val="2"/>
        <w:keepNext w:val="0"/>
        <w:keepLines w:val="0"/>
        <w:pageBreakBefore w:val="0"/>
        <w:widowControl w:val="0"/>
        <w:kinsoku/>
        <w:wordWrap/>
        <w:overflowPunct/>
        <w:topLinePunct w:val="0"/>
        <w:autoSpaceDE w:val="0"/>
        <w:autoSpaceDN w:val="0"/>
        <w:bidi w:val="0"/>
        <w:adjustRightInd/>
        <w:snapToGrid/>
        <w:ind w:firstLine="640" w:firstLineChars="200"/>
        <w:textAlignment w:val="auto"/>
        <w:outlineLvl w:val="9"/>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本单位2024年度没有使用国有资本经营预算财政拨款的收支。</w:t>
      </w:r>
    </w:p>
    <w:p>
      <w:pPr>
        <w:rPr>
          <w:rFonts w:hint="eastAsia" w:ascii="仿宋" w:hAnsi="仿宋" w:eastAsia="仿宋" w:cs="仿宋_GB2312"/>
          <w:kern w:val="2"/>
          <w:sz w:val="32"/>
          <w:szCs w:val="32"/>
          <w:lang w:val="en-US" w:eastAsia="zh-CN" w:bidi="ar-SA"/>
        </w:rPr>
      </w:pPr>
      <w:r>
        <w:br w:type="page"/>
      </w:r>
    </w:p>
    <w:p>
      <w:pPr>
        <w:pStyle w:val="2"/>
        <w:outlineLvl w:val="1"/>
        <w:rPr>
          <w:rFonts w:hint="eastAsia" w:ascii="黑体" w:hAnsi="黑体" w:eastAsia="黑体"/>
          <w:sz w:val="32"/>
          <w:szCs w:val="32"/>
        </w:rPr>
      </w:pPr>
      <w:bookmarkStart w:id="13" w:name="_Toc27957"/>
      <w:r>
        <w:rPr>
          <w:rFonts w:hint="eastAsia" w:ascii="黑体" w:hAnsi="黑体" w:eastAsia="黑体"/>
          <w:sz w:val="32"/>
          <w:szCs w:val="32"/>
          <w:lang w:val="en-US" w:eastAsia="zh-CN"/>
        </w:rPr>
        <w:t>九、一般公共预算财政拨款“三公”经费支出决算表</w:t>
      </w:r>
      <w:bookmarkEnd w:id="13"/>
      <w:r>
        <w:rPr>
          <w:rFonts w:hint="eastAsia" w:ascii="黑体" w:hAnsi="黑体" w:eastAsia="黑体"/>
          <w:sz w:val="32"/>
          <w:szCs w:val="32"/>
        </w:rPr>
        <w:t xml:space="preserve"> </w:t>
      </w:r>
    </w:p>
    <w:p>
      <w:pPr>
        <w:numPr>
          <w:ilvl w:val="0"/>
          <w:numId w:val="0"/>
        </w:numPr>
        <w:jc w:val="center"/>
        <w:outlineLvl w:val="9"/>
        <w:rPr>
          <w:rFonts w:ascii="黑体" w:hAnsi="仿宋" w:eastAsia="黑体"/>
          <w:sz w:val="32"/>
          <w:szCs w:val="32"/>
        </w:rPr>
      </w:pPr>
      <w:r>
        <w:rPr>
          <w:rFonts w:hint="eastAsia" w:ascii="黑体" w:hAnsi="仿宋" w:eastAsia="黑体"/>
          <w:sz w:val="32"/>
          <w:szCs w:val="32"/>
        </w:rPr>
        <w:t>一般公共预算财政拨款“三公”经费支出决算表</w:t>
      </w:r>
    </w:p>
    <w:tbl>
      <w:tblPr>
        <w:tblStyle w:val="9"/>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tcPr>
          <w:p>
            <w:pPr>
              <w:jc w:val="left"/>
            </w:pPr>
            <w:r>
              <w:rPr>
                <w:rFonts w:ascii="宋体" w:hAnsi="宋体" w:eastAsia="宋体" w:cs="宋体"/>
                <w:sz w:val="20"/>
              </w:rPr>
              <w:t>厦门市社会福利中心</w:t>
            </w:r>
          </w:p>
        </w:tc>
        <w:tc>
          <w:tcPr>
            <w:tcW w:w="2000" w:type="dxa"/>
          </w:tcPr>
          <w:p>
            <w:pPr>
              <w:jc w:val="center"/>
            </w:pPr>
            <w:r>
              <w:rPr>
                <w:rFonts w:ascii="宋体" w:hAnsi="宋体" w:eastAsia="宋体" w:cs="宋体"/>
                <w:sz w:val="20"/>
              </w:rPr>
              <w:t>2024年度</w:t>
            </w:r>
          </w:p>
        </w:tc>
        <w:tc>
          <w:tcPr>
            <w:tcW w:w="5647"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00"/>
        <w:gridCol w:w="1100"/>
        <w:gridCol w:w="1100"/>
        <w:gridCol w:w="1100"/>
        <w:gridCol w:w="1100"/>
        <w:gridCol w:w="1100"/>
        <w:gridCol w:w="1100"/>
        <w:gridCol w:w="1100"/>
        <w:gridCol w:w="1100"/>
        <w:gridCol w:w="1100"/>
        <w:gridCol w:w="1100"/>
        <w:gridCol w:w="11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4" w:hRule="exact"/>
          <w:jc w:val="center"/>
        </w:trPr>
        <w:tc>
          <w:tcPr>
            <w:tcW w:w="6600" w:type="dxa"/>
            <w:gridSpan w:val="6"/>
            <w:vAlign w:val="center"/>
          </w:tcPr>
          <w:p>
            <w:pPr>
              <w:snapToGrid w:val="0"/>
              <w:jc w:val="center"/>
            </w:pPr>
            <w:r>
              <w:rPr>
                <w:rFonts w:ascii="宋体" w:hAnsi="宋体" w:eastAsia="宋体" w:cs="宋体"/>
                <w:b w:val="0"/>
                <w:i w:val="0"/>
                <w:color w:val="000000"/>
                <w:sz w:val="16"/>
              </w:rPr>
              <w:t>预算数</w:t>
            </w:r>
          </w:p>
        </w:tc>
        <w:tc>
          <w:tcPr>
            <w:tcW w:w="6693" w:type="dxa"/>
            <w:gridSpan w:val="6"/>
            <w:vAlign w:val="center"/>
          </w:tcPr>
          <w:p>
            <w:pPr>
              <w:snapToGrid w:val="0"/>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4" w:hRule="exact"/>
          <w:jc w:val="center"/>
        </w:trPr>
        <w:tc>
          <w:tcPr>
            <w:tcW w:w="1100" w:type="dxa"/>
            <w:vMerge w:val="restart"/>
            <w:vAlign w:val="center"/>
          </w:tcPr>
          <w:p>
            <w:pPr>
              <w:snapToGrid w:val="0"/>
              <w:jc w:val="center"/>
            </w:pPr>
            <w:r>
              <w:rPr>
                <w:rFonts w:ascii="宋体" w:hAnsi="宋体" w:eastAsia="宋体" w:cs="宋体"/>
                <w:b w:val="0"/>
                <w:i w:val="0"/>
                <w:color w:val="000000"/>
                <w:sz w:val="16"/>
              </w:rPr>
              <w:t>合计</w:t>
            </w:r>
          </w:p>
        </w:tc>
        <w:tc>
          <w:tcPr>
            <w:tcW w:w="1100" w:type="dxa"/>
            <w:vMerge w:val="restart"/>
            <w:vAlign w:val="center"/>
          </w:tcPr>
          <w:p>
            <w:pPr>
              <w:snapToGrid w:val="0"/>
              <w:jc w:val="center"/>
            </w:pPr>
            <w:r>
              <w:rPr>
                <w:rFonts w:ascii="宋体" w:hAnsi="宋体" w:eastAsia="宋体" w:cs="宋体"/>
                <w:b w:val="0"/>
                <w:i w:val="0"/>
                <w:color w:val="000000"/>
                <w:sz w:val="16"/>
              </w:rPr>
              <w:t>因公出国（境）费</w:t>
            </w:r>
          </w:p>
        </w:tc>
        <w:tc>
          <w:tcPr>
            <w:tcW w:w="3300" w:type="dxa"/>
            <w:gridSpan w:val="3"/>
            <w:vAlign w:val="center"/>
          </w:tcPr>
          <w:p>
            <w:pPr>
              <w:snapToGrid w:val="0"/>
              <w:jc w:val="center"/>
            </w:pPr>
            <w:r>
              <w:rPr>
                <w:rFonts w:ascii="宋体" w:hAnsi="宋体" w:eastAsia="宋体" w:cs="宋体"/>
                <w:b w:val="0"/>
                <w:i w:val="0"/>
                <w:color w:val="000000"/>
                <w:sz w:val="16"/>
              </w:rPr>
              <w:t>公务用车购置及运行维护费</w:t>
            </w:r>
          </w:p>
        </w:tc>
        <w:tc>
          <w:tcPr>
            <w:tcW w:w="1100" w:type="dxa"/>
            <w:vMerge w:val="restart"/>
            <w:vAlign w:val="center"/>
          </w:tcPr>
          <w:p>
            <w:pPr>
              <w:snapToGrid w:val="0"/>
              <w:jc w:val="center"/>
            </w:pPr>
            <w:r>
              <w:rPr>
                <w:rFonts w:ascii="宋体" w:hAnsi="宋体" w:eastAsia="宋体" w:cs="宋体"/>
                <w:b w:val="0"/>
                <w:i w:val="0"/>
                <w:color w:val="000000"/>
                <w:sz w:val="16"/>
              </w:rPr>
              <w:t>公务接待费</w:t>
            </w:r>
          </w:p>
        </w:tc>
        <w:tc>
          <w:tcPr>
            <w:tcW w:w="1100" w:type="dxa"/>
            <w:vMerge w:val="restart"/>
            <w:vAlign w:val="center"/>
          </w:tcPr>
          <w:p>
            <w:pPr>
              <w:snapToGrid w:val="0"/>
              <w:jc w:val="center"/>
            </w:pPr>
            <w:r>
              <w:rPr>
                <w:rFonts w:ascii="宋体" w:hAnsi="宋体" w:eastAsia="宋体" w:cs="宋体"/>
                <w:b w:val="0"/>
                <w:i w:val="0"/>
                <w:color w:val="000000"/>
                <w:sz w:val="16"/>
              </w:rPr>
              <w:t>合计</w:t>
            </w:r>
          </w:p>
        </w:tc>
        <w:tc>
          <w:tcPr>
            <w:tcW w:w="1100" w:type="dxa"/>
            <w:vMerge w:val="restart"/>
            <w:vAlign w:val="center"/>
          </w:tcPr>
          <w:p>
            <w:pPr>
              <w:snapToGrid w:val="0"/>
              <w:jc w:val="center"/>
            </w:pPr>
            <w:r>
              <w:rPr>
                <w:rFonts w:ascii="宋体" w:hAnsi="宋体" w:eastAsia="宋体" w:cs="宋体"/>
                <w:b w:val="0"/>
                <w:i w:val="0"/>
                <w:color w:val="000000"/>
                <w:sz w:val="16"/>
              </w:rPr>
              <w:t>因公出国（境）费</w:t>
            </w:r>
          </w:p>
        </w:tc>
        <w:tc>
          <w:tcPr>
            <w:tcW w:w="3300" w:type="dxa"/>
            <w:gridSpan w:val="3"/>
            <w:vAlign w:val="center"/>
          </w:tcPr>
          <w:p>
            <w:pPr>
              <w:snapToGrid w:val="0"/>
              <w:jc w:val="center"/>
            </w:pPr>
            <w:r>
              <w:rPr>
                <w:rFonts w:ascii="宋体" w:hAnsi="宋体" w:eastAsia="宋体" w:cs="宋体"/>
                <w:b w:val="0"/>
                <w:i w:val="0"/>
                <w:color w:val="000000"/>
                <w:sz w:val="16"/>
              </w:rPr>
              <w:t>公务用车购置及运行维护费</w:t>
            </w:r>
          </w:p>
        </w:tc>
        <w:tc>
          <w:tcPr>
            <w:tcW w:w="1193" w:type="dxa"/>
            <w:vMerge w:val="restart"/>
            <w:vAlign w:val="center"/>
          </w:tcPr>
          <w:p>
            <w:pPr>
              <w:snapToGrid w:val="0"/>
              <w:jc w:val="center"/>
            </w:pPr>
            <w:r>
              <w:rPr>
                <w:rFonts w:ascii="宋体" w:hAnsi="宋体" w:eastAsia="宋体" w:cs="宋体"/>
                <w:b w:val="0"/>
                <w:i w:val="0"/>
                <w:color w:val="000000"/>
                <w:sz w:val="16"/>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4" w:hRule="exact"/>
          <w:jc w:val="center"/>
        </w:trPr>
        <w:tc>
          <w:tcPr>
            <w:tcW w:w="1100" w:type="dxa"/>
            <w:vMerge w:val="continue"/>
            <w:vAlign w:val="center"/>
          </w:tcPr>
          <w:p/>
        </w:tc>
        <w:tc>
          <w:tcPr>
            <w:tcW w:w="1100" w:type="dxa"/>
            <w:vMerge w:val="continue"/>
            <w:vAlign w:val="center"/>
          </w:tcPr>
          <w:p/>
        </w:tc>
        <w:tc>
          <w:tcPr>
            <w:tcW w:w="1100" w:type="dxa"/>
            <w:vMerge w:val="restart"/>
            <w:vAlign w:val="center"/>
          </w:tcPr>
          <w:p>
            <w:pPr>
              <w:snapToGrid w:val="0"/>
              <w:jc w:val="center"/>
            </w:pPr>
            <w:r>
              <w:rPr>
                <w:rFonts w:ascii="宋体" w:hAnsi="宋体" w:eastAsia="宋体" w:cs="宋体"/>
                <w:b w:val="0"/>
                <w:i w:val="0"/>
                <w:color w:val="000000"/>
                <w:sz w:val="16"/>
              </w:rPr>
              <w:t>小计</w:t>
            </w:r>
          </w:p>
        </w:tc>
        <w:tc>
          <w:tcPr>
            <w:tcW w:w="1100" w:type="dxa"/>
            <w:vMerge w:val="restart"/>
            <w:vAlign w:val="center"/>
          </w:tcPr>
          <w:p>
            <w:pPr>
              <w:snapToGrid w:val="0"/>
              <w:jc w:val="center"/>
            </w:pPr>
            <w:r>
              <w:rPr>
                <w:rFonts w:ascii="宋体" w:hAnsi="宋体" w:eastAsia="宋体" w:cs="宋体"/>
                <w:b w:val="0"/>
                <w:i w:val="0"/>
                <w:color w:val="000000"/>
                <w:sz w:val="16"/>
              </w:rPr>
              <w:t>公务用车购置费</w:t>
            </w:r>
          </w:p>
        </w:tc>
        <w:tc>
          <w:tcPr>
            <w:tcW w:w="1100" w:type="dxa"/>
            <w:vMerge w:val="restart"/>
            <w:vAlign w:val="center"/>
          </w:tcPr>
          <w:p>
            <w:pPr>
              <w:snapToGrid w:val="0"/>
              <w:jc w:val="center"/>
            </w:pPr>
            <w:r>
              <w:rPr>
                <w:rFonts w:ascii="宋体" w:hAnsi="宋体" w:eastAsia="宋体" w:cs="宋体"/>
                <w:b w:val="0"/>
                <w:i w:val="0"/>
                <w:color w:val="000000"/>
                <w:sz w:val="16"/>
              </w:rPr>
              <w:t>公务用车运行维护费</w:t>
            </w:r>
          </w:p>
        </w:tc>
        <w:tc>
          <w:tcPr>
            <w:tcW w:w="1100" w:type="dxa"/>
            <w:vMerge w:val="continue"/>
            <w:vAlign w:val="center"/>
          </w:tcPr>
          <w:p/>
        </w:tc>
        <w:tc>
          <w:tcPr>
            <w:tcW w:w="1100" w:type="dxa"/>
            <w:vMerge w:val="continue"/>
            <w:vAlign w:val="center"/>
          </w:tcPr>
          <w:p/>
        </w:tc>
        <w:tc>
          <w:tcPr>
            <w:tcW w:w="1100" w:type="dxa"/>
            <w:vMerge w:val="continue"/>
            <w:vAlign w:val="center"/>
          </w:tcPr>
          <w:p/>
        </w:tc>
        <w:tc>
          <w:tcPr>
            <w:tcW w:w="1100" w:type="dxa"/>
            <w:vMerge w:val="restart"/>
            <w:vAlign w:val="center"/>
          </w:tcPr>
          <w:p>
            <w:pPr>
              <w:snapToGrid w:val="0"/>
              <w:jc w:val="center"/>
            </w:pPr>
            <w:r>
              <w:rPr>
                <w:rFonts w:ascii="宋体" w:hAnsi="宋体" w:eastAsia="宋体" w:cs="宋体"/>
                <w:b w:val="0"/>
                <w:i w:val="0"/>
                <w:color w:val="000000"/>
                <w:sz w:val="16"/>
              </w:rPr>
              <w:t>小计</w:t>
            </w:r>
          </w:p>
        </w:tc>
        <w:tc>
          <w:tcPr>
            <w:tcW w:w="1100" w:type="dxa"/>
            <w:vMerge w:val="restart"/>
            <w:vAlign w:val="center"/>
          </w:tcPr>
          <w:p>
            <w:pPr>
              <w:snapToGrid w:val="0"/>
              <w:jc w:val="center"/>
            </w:pPr>
            <w:r>
              <w:rPr>
                <w:rFonts w:ascii="宋体" w:hAnsi="宋体" w:eastAsia="宋体" w:cs="宋体"/>
                <w:b w:val="0"/>
                <w:i w:val="0"/>
                <w:color w:val="000000"/>
                <w:sz w:val="16"/>
              </w:rPr>
              <w:t>公务用车购置费</w:t>
            </w:r>
          </w:p>
        </w:tc>
        <w:tc>
          <w:tcPr>
            <w:tcW w:w="1100" w:type="dxa"/>
            <w:vMerge w:val="restart"/>
            <w:vAlign w:val="center"/>
          </w:tcPr>
          <w:p>
            <w:pPr>
              <w:snapToGrid w:val="0"/>
              <w:jc w:val="center"/>
            </w:pPr>
            <w:r>
              <w:rPr>
                <w:rFonts w:ascii="宋体" w:hAnsi="宋体" w:eastAsia="宋体" w:cs="宋体"/>
                <w:b w:val="0"/>
                <w:i w:val="0"/>
                <w:color w:val="000000"/>
                <w:sz w:val="16"/>
              </w:rPr>
              <w:t>公务用车运行维护费</w:t>
            </w:r>
          </w:p>
        </w:tc>
        <w:tc>
          <w:tcPr>
            <w:tcW w:w="1193"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07" w:hRule="exact"/>
          <w:jc w:val="center"/>
        </w:trPr>
        <w:tc>
          <w:tcPr>
            <w:tcW w:w="1100" w:type="dxa"/>
            <w:vMerge w:val="continue"/>
            <w:vAlign w:val="center"/>
          </w:tcPr>
          <w:p/>
        </w:tc>
        <w:tc>
          <w:tcPr>
            <w:tcW w:w="1100" w:type="dxa"/>
            <w:vMerge w:val="continue"/>
            <w:vAlign w:val="center"/>
          </w:tcPr>
          <w:p/>
        </w:tc>
        <w:tc>
          <w:tcPr>
            <w:tcW w:w="1100" w:type="dxa"/>
            <w:vMerge w:val="continue"/>
            <w:vAlign w:val="center"/>
          </w:tcPr>
          <w:p/>
        </w:tc>
        <w:tc>
          <w:tcPr>
            <w:tcW w:w="1100" w:type="dxa"/>
            <w:vMerge w:val="continue"/>
            <w:vAlign w:val="center"/>
          </w:tcPr>
          <w:p/>
        </w:tc>
        <w:tc>
          <w:tcPr>
            <w:tcW w:w="1100" w:type="dxa"/>
            <w:vMerge w:val="continue"/>
            <w:vAlign w:val="center"/>
          </w:tcPr>
          <w:p/>
        </w:tc>
        <w:tc>
          <w:tcPr>
            <w:tcW w:w="1100" w:type="dxa"/>
            <w:vMerge w:val="continue"/>
            <w:vAlign w:val="center"/>
          </w:tcPr>
          <w:p/>
        </w:tc>
        <w:tc>
          <w:tcPr>
            <w:tcW w:w="1100" w:type="dxa"/>
            <w:vMerge w:val="continue"/>
            <w:vAlign w:val="center"/>
          </w:tcPr>
          <w:p/>
        </w:tc>
        <w:tc>
          <w:tcPr>
            <w:tcW w:w="1100" w:type="dxa"/>
            <w:vMerge w:val="continue"/>
            <w:vAlign w:val="center"/>
          </w:tcPr>
          <w:p/>
        </w:tc>
        <w:tc>
          <w:tcPr>
            <w:tcW w:w="1100" w:type="dxa"/>
            <w:vMerge w:val="continue"/>
            <w:vAlign w:val="center"/>
          </w:tcPr>
          <w:p/>
        </w:tc>
        <w:tc>
          <w:tcPr>
            <w:tcW w:w="1100" w:type="dxa"/>
            <w:vMerge w:val="continue"/>
            <w:vAlign w:val="center"/>
          </w:tcPr>
          <w:p/>
        </w:tc>
        <w:tc>
          <w:tcPr>
            <w:tcW w:w="1100" w:type="dxa"/>
            <w:vMerge w:val="continue"/>
            <w:vAlign w:val="center"/>
          </w:tcPr>
          <w:p/>
        </w:tc>
        <w:tc>
          <w:tcPr>
            <w:tcW w:w="1193"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4" w:hRule="exact"/>
          <w:jc w:val="center"/>
        </w:trPr>
        <w:tc>
          <w:tcPr>
            <w:tcW w:w="1100" w:type="dxa"/>
            <w:vAlign w:val="center"/>
          </w:tcPr>
          <w:p>
            <w:pPr>
              <w:snapToGrid w:val="0"/>
              <w:jc w:val="center"/>
            </w:pPr>
            <w:r>
              <w:rPr>
                <w:rFonts w:ascii="宋体" w:hAnsi="宋体" w:eastAsia="宋体" w:cs="宋体"/>
                <w:b w:val="0"/>
                <w:i w:val="0"/>
                <w:color w:val="000000"/>
                <w:sz w:val="16"/>
              </w:rPr>
              <w:t>1</w:t>
            </w:r>
          </w:p>
        </w:tc>
        <w:tc>
          <w:tcPr>
            <w:tcW w:w="1100" w:type="dxa"/>
            <w:vAlign w:val="center"/>
          </w:tcPr>
          <w:p>
            <w:pPr>
              <w:snapToGrid w:val="0"/>
              <w:jc w:val="center"/>
            </w:pPr>
            <w:r>
              <w:rPr>
                <w:rFonts w:ascii="宋体" w:hAnsi="宋体" w:eastAsia="宋体" w:cs="宋体"/>
                <w:b w:val="0"/>
                <w:i w:val="0"/>
                <w:color w:val="000000"/>
                <w:sz w:val="16"/>
              </w:rPr>
              <w:t>2</w:t>
            </w:r>
          </w:p>
        </w:tc>
        <w:tc>
          <w:tcPr>
            <w:tcW w:w="1100" w:type="dxa"/>
            <w:vAlign w:val="center"/>
          </w:tcPr>
          <w:p>
            <w:pPr>
              <w:snapToGrid w:val="0"/>
              <w:jc w:val="center"/>
            </w:pPr>
            <w:r>
              <w:rPr>
                <w:rFonts w:ascii="宋体" w:hAnsi="宋体" w:eastAsia="宋体" w:cs="宋体"/>
                <w:b w:val="0"/>
                <w:i w:val="0"/>
                <w:color w:val="000000"/>
                <w:sz w:val="16"/>
              </w:rPr>
              <w:t>3</w:t>
            </w:r>
          </w:p>
        </w:tc>
        <w:tc>
          <w:tcPr>
            <w:tcW w:w="1100" w:type="dxa"/>
            <w:vAlign w:val="center"/>
          </w:tcPr>
          <w:p>
            <w:pPr>
              <w:snapToGrid w:val="0"/>
              <w:jc w:val="center"/>
            </w:pPr>
            <w:r>
              <w:rPr>
                <w:rFonts w:ascii="宋体" w:hAnsi="宋体" w:eastAsia="宋体" w:cs="宋体"/>
                <w:b w:val="0"/>
                <w:i w:val="0"/>
                <w:color w:val="000000"/>
                <w:sz w:val="16"/>
              </w:rPr>
              <w:t>4</w:t>
            </w:r>
          </w:p>
        </w:tc>
        <w:tc>
          <w:tcPr>
            <w:tcW w:w="1100" w:type="dxa"/>
            <w:vAlign w:val="center"/>
          </w:tcPr>
          <w:p>
            <w:pPr>
              <w:snapToGrid w:val="0"/>
              <w:jc w:val="center"/>
            </w:pPr>
            <w:r>
              <w:rPr>
                <w:rFonts w:ascii="宋体" w:hAnsi="宋体" w:eastAsia="宋体" w:cs="宋体"/>
                <w:b w:val="0"/>
                <w:i w:val="0"/>
                <w:color w:val="000000"/>
                <w:sz w:val="16"/>
              </w:rPr>
              <w:t>5</w:t>
            </w:r>
          </w:p>
        </w:tc>
        <w:tc>
          <w:tcPr>
            <w:tcW w:w="1100" w:type="dxa"/>
            <w:vAlign w:val="center"/>
          </w:tcPr>
          <w:p>
            <w:pPr>
              <w:snapToGrid w:val="0"/>
              <w:jc w:val="center"/>
            </w:pPr>
            <w:r>
              <w:rPr>
                <w:rFonts w:ascii="宋体" w:hAnsi="宋体" w:eastAsia="宋体" w:cs="宋体"/>
                <w:b w:val="0"/>
                <w:i w:val="0"/>
                <w:color w:val="000000"/>
                <w:sz w:val="16"/>
              </w:rPr>
              <w:t>6</w:t>
            </w:r>
          </w:p>
        </w:tc>
        <w:tc>
          <w:tcPr>
            <w:tcW w:w="1100" w:type="dxa"/>
            <w:vAlign w:val="center"/>
          </w:tcPr>
          <w:p>
            <w:pPr>
              <w:snapToGrid w:val="0"/>
              <w:jc w:val="center"/>
            </w:pPr>
            <w:r>
              <w:rPr>
                <w:rFonts w:ascii="宋体" w:hAnsi="宋体" w:eastAsia="宋体" w:cs="宋体"/>
                <w:b w:val="0"/>
                <w:i w:val="0"/>
                <w:color w:val="000000"/>
                <w:sz w:val="16"/>
              </w:rPr>
              <w:t>7</w:t>
            </w:r>
          </w:p>
        </w:tc>
        <w:tc>
          <w:tcPr>
            <w:tcW w:w="1100" w:type="dxa"/>
            <w:vAlign w:val="center"/>
          </w:tcPr>
          <w:p>
            <w:pPr>
              <w:snapToGrid w:val="0"/>
              <w:jc w:val="center"/>
            </w:pPr>
            <w:r>
              <w:rPr>
                <w:rFonts w:ascii="宋体" w:hAnsi="宋体" w:eastAsia="宋体" w:cs="宋体"/>
                <w:b w:val="0"/>
                <w:i w:val="0"/>
                <w:color w:val="000000"/>
                <w:sz w:val="16"/>
              </w:rPr>
              <w:t>8</w:t>
            </w:r>
          </w:p>
        </w:tc>
        <w:tc>
          <w:tcPr>
            <w:tcW w:w="1100" w:type="dxa"/>
            <w:vAlign w:val="center"/>
          </w:tcPr>
          <w:p>
            <w:pPr>
              <w:snapToGrid w:val="0"/>
              <w:jc w:val="center"/>
            </w:pPr>
            <w:r>
              <w:rPr>
                <w:rFonts w:ascii="宋体" w:hAnsi="宋体" w:eastAsia="宋体" w:cs="宋体"/>
                <w:b w:val="0"/>
                <w:i w:val="0"/>
                <w:color w:val="000000"/>
                <w:sz w:val="16"/>
              </w:rPr>
              <w:t>9</w:t>
            </w:r>
          </w:p>
        </w:tc>
        <w:tc>
          <w:tcPr>
            <w:tcW w:w="1100" w:type="dxa"/>
            <w:vAlign w:val="center"/>
          </w:tcPr>
          <w:p>
            <w:pPr>
              <w:snapToGrid w:val="0"/>
              <w:jc w:val="center"/>
            </w:pPr>
            <w:r>
              <w:rPr>
                <w:rFonts w:ascii="宋体" w:hAnsi="宋体" w:eastAsia="宋体" w:cs="宋体"/>
                <w:b w:val="0"/>
                <w:i w:val="0"/>
                <w:color w:val="000000"/>
                <w:sz w:val="16"/>
              </w:rPr>
              <w:t>10</w:t>
            </w:r>
          </w:p>
        </w:tc>
        <w:tc>
          <w:tcPr>
            <w:tcW w:w="1100" w:type="dxa"/>
            <w:vAlign w:val="center"/>
          </w:tcPr>
          <w:p>
            <w:pPr>
              <w:snapToGrid w:val="0"/>
              <w:jc w:val="center"/>
            </w:pPr>
            <w:r>
              <w:rPr>
                <w:rFonts w:ascii="宋体" w:hAnsi="宋体" w:eastAsia="宋体" w:cs="宋体"/>
                <w:b w:val="0"/>
                <w:i w:val="0"/>
                <w:color w:val="000000"/>
                <w:sz w:val="16"/>
              </w:rPr>
              <w:t>11</w:t>
            </w:r>
          </w:p>
        </w:tc>
        <w:tc>
          <w:tcPr>
            <w:tcW w:w="1193" w:type="dxa"/>
            <w:vAlign w:val="center"/>
          </w:tcPr>
          <w:p>
            <w:pPr>
              <w:snapToGrid w:val="0"/>
              <w:jc w:val="center"/>
            </w:pPr>
            <w:r>
              <w:rPr>
                <w:rFonts w:ascii="宋体" w:hAnsi="宋体" w:eastAsia="宋体" w:cs="宋体"/>
                <w:b w:val="0"/>
                <w:i w:val="0"/>
                <w:color w:val="000000"/>
                <w:sz w:val="16"/>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4" w:hRule="exact"/>
          <w:jc w:val="center"/>
        </w:trPr>
        <w:tc>
          <w:tcPr>
            <w:tcW w:w="1100" w:type="dxa"/>
            <w:vAlign w:val="center"/>
          </w:tcPr>
          <w:p>
            <w:pPr>
              <w:snapToGrid w:val="0"/>
              <w:jc w:val="right"/>
            </w:pPr>
            <w:r>
              <w:rPr>
                <w:rFonts w:ascii="宋体" w:hAnsi="宋体" w:eastAsia="宋体" w:cs="宋体"/>
                <w:b w:val="0"/>
                <w:i w:val="0"/>
                <w:color w:val="000000"/>
                <w:sz w:val="16"/>
              </w:rPr>
              <w:t>14.05</w:t>
            </w:r>
          </w:p>
        </w:tc>
        <w:tc>
          <w:tcPr>
            <w:tcW w:w="1100" w:type="dxa"/>
            <w:vAlign w:val="center"/>
          </w:tcPr>
          <w:p/>
        </w:tc>
        <w:tc>
          <w:tcPr>
            <w:tcW w:w="1100" w:type="dxa"/>
            <w:vAlign w:val="center"/>
          </w:tcPr>
          <w:p>
            <w:pPr>
              <w:snapToGrid w:val="0"/>
              <w:jc w:val="right"/>
            </w:pPr>
            <w:r>
              <w:rPr>
                <w:rFonts w:ascii="宋体" w:hAnsi="宋体" w:eastAsia="宋体" w:cs="宋体"/>
                <w:b w:val="0"/>
                <w:i w:val="0"/>
                <w:color w:val="000000"/>
                <w:sz w:val="16"/>
              </w:rPr>
              <w:t>13.54</w:t>
            </w:r>
          </w:p>
        </w:tc>
        <w:tc>
          <w:tcPr>
            <w:tcW w:w="1100" w:type="dxa"/>
            <w:vAlign w:val="center"/>
          </w:tcPr>
          <w:p/>
        </w:tc>
        <w:tc>
          <w:tcPr>
            <w:tcW w:w="1100" w:type="dxa"/>
            <w:vAlign w:val="center"/>
          </w:tcPr>
          <w:p>
            <w:pPr>
              <w:snapToGrid w:val="0"/>
              <w:jc w:val="right"/>
            </w:pPr>
            <w:r>
              <w:rPr>
                <w:rFonts w:ascii="宋体" w:hAnsi="宋体" w:eastAsia="宋体" w:cs="宋体"/>
                <w:b w:val="0"/>
                <w:i w:val="0"/>
                <w:color w:val="000000"/>
                <w:sz w:val="16"/>
              </w:rPr>
              <w:t>13.54</w:t>
            </w:r>
          </w:p>
        </w:tc>
        <w:tc>
          <w:tcPr>
            <w:tcW w:w="1100" w:type="dxa"/>
            <w:vAlign w:val="center"/>
          </w:tcPr>
          <w:p>
            <w:pPr>
              <w:snapToGrid w:val="0"/>
              <w:jc w:val="right"/>
            </w:pPr>
            <w:r>
              <w:rPr>
                <w:rFonts w:ascii="宋体" w:hAnsi="宋体" w:eastAsia="宋体" w:cs="宋体"/>
                <w:b w:val="0"/>
                <w:i w:val="0"/>
                <w:color w:val="000000"/>
                <w:sz w:val="16"/>
              </w:rPr>
              <w:t>0.51</w:t>
            </w:r>
          </w:p>
        </w:tc>
        <w:tc>
          <w:tcPr>
            <w:tcW w:w="1100" w:type="dxa"/>
            <w:vAlign w:val="center"/>
          </w:tcPr>
          <w:p>
            <w:pPr>
              <w:snapToGrid w:val="0"/>
              <w:jc w:val="right"/>
            </w:pPr>
            <w:r>
              <w:rPr>
                <w:rFonts w:ascii="宋体" w:hAnsi="宋体" w:eastAsia="宋体" w:cs="宋体"/>
                <w:b w:val="0"/>
                <w:i w:val="0"/>
                <w:color w:val="000000"/>
                <w:sz w:val="16"/>
              </w:rPr>
              <w:t>5.59</w:t>
            </w:r>
          </w:p>
        </w:tc>
        <w:tc>
          <w:tcPr>
            <w:tcW w:w="1100" w:type="dxa"/>
            <w:vAlign w:val="center"/>
          </w:tcPr>
          <w:p/>
        </w:tc>
        <w:tc>
          <w:tcPr>
            <w:tcW w:w="1100" w:type="dxa"/>
            <w:vAlign w:val="center"/>
          </w:tcPr>
          <w:p>
            <w:pPr>
              <w:snapToGrid w:val="0"/>
              <w:jc w:val="right"/>
            </w:pPr>
            <w:r>
              <w:rPr>
                <w:rFonts w:ascii="宋体" w:hAnsi="宋体" w:eastAsia="宋体" w:cs="宋体"/>
                <w:b w:val="0"/>
                <w:i w:val="0"/>
                <w:color w:val="000000"/>
                <w:sz w:val="16"/>
              </w:rPr>
              <w:t>5.20</w:t>
            </w:r>
          </w:p>
        </w:tc>
        <w:tc>
          <w:tcPr>
            <w:tcW w:w="1100" w:type="dxa"/>
            <w:vAlign w:val="center"/>
          </w:tcPr>
          <w:p/>
        </w:tc>
        <w:tc>
          <w:tcPr>
            <w:tcW w:w="1100" w:type="dxa"/>
            <w:vAlign w:val="center"/>
          </w:tcPr>
          <w:p>
            <w:pPr>
              <w:snapToGrid w:val="0"/>
              <w:jc w:val="right"/>
            </w:pPr>
            <w:r>
              <w:rPr>
                <w:rFonts w:ascii="宋体" w:hAnsi="宋体" w:eastAsia="宋体" w:cs="宋体"/>
                <w:b w:val="0"/>
                <w:i w:val="0"/>
                <w:color w:val="000000"/>
                <w:sz w:val="16"/>
              </w:rPr>
              <w:t>5.20</w:t>
            </w:r>
          </w:p>
        </w:tc>
        <w:tc>
          <w:tcPr>
            <w:tcW w:w="1193" w:type="dxa"/>
            <w:vAlign w:val="center"/>
          </w:tcPr>
          <w:p>
            <w:pPr>
              <w:snapToGrid w:val="0"/>
              <w:jc w:val="right"/>
            </w:pPr>
            <w:r>
              <w:rPr>
                <w:rFonts w:ascii="宋体" w:hAnsi="宋体" w:eastAsia="宋体" w:cs="宋体"/>
                <w:b w:val="0"/>
                <w:i w:val="0"/>
                <w:color w:val="000000"/>
                <w:sz w:val="16"/>
              </w:rPr>
              <w:t>0.39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07" w:hRule="exact"/>
          <w:jc w:val="center"/>
        </w:trPr>
        <w:tc>
          <w:tcPr>
            <w:tcW w:w="13293" w:type="dxa"/>
            <w:gridSpan w:val="12"/>
            <w:tcBorders>
              <w:left w:val="single" w:color="FFFFFF" w:sz="4" w:space="0"/>
              <w:bottom w:val="single" w:color="FFFFFF" w:sz="4" w:space="0"/>
              <w:right w:val="single" w:color="FFFFFF" w:sz="4" w:space="0"/>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注：本表反映本年度财政拨款“三公”经费支出预决算情况。其中，预算数为“三公”经费全年预算数，反映按规定程序调整后的预算数；决算数是包括当年财政拨款和以前年度结转资金安排的实际支出。</w:t>
            </w:r>
          </w:p>
        </w:tc>
      </w:tr>
    </w:tbl>
    <w:p>
      <w:pPr>
        <w:numPr>
          <w:ilvl w:val="0"/>
          <w:numId w:val="0"/>
        </w:numPr>
        <w:jc w:val="left"/>
        <w:outlineLvl w:val="9"/>
        <w:rPr>
          <w:rFonts w:hint="eastAsia" w:ascii="黑体" w:hAnsi="仿宋" w:eastAsia="黑体"/>
          <w:sz w:val="32"/>
          <w:szCs w:val="32"/>
          <w:lang w:val="en-US" w:eastAsia="zh-CN"/>
        </w:rPr>
        <w:sectPr>
          <w:pgSz w:w="16838" w:h="11906" w:orient="landscape"/>
          <w:pgMar w:top="1800" w:right="1702" w:bottom="1800" w:left="1843" w:header="851" w:footer="992" w:gutter="0"/>
          <w:pgNumType w:fmt="decimal"/>
          <w:cols w:space="425" w:num="1"/>
          <w:docGrid w:type="lines" w:linePitch="312" w:charSpace="0"/>
        </w:sectPr>
      </w:pPr>
    </w:p>
    <w:p>
      <w:pPr>
        <w:pStyle w:val="2"/>
        <w:outlineLvl w:val="9"/>
        <w:rPr>
          <w:rFonts w:hint="eastAsia" w:ascii="黑体" w:hAnsi="黑体" w:eastAsia="黑体"/>
          <w:sz w:val="56"/>
          <w:szCs w:val="36"/>
          <w:lang w:val="en-US" w:eastAsia="zh-CN"/>
        </w:rPr>
      </w:pPr>
    </w:p>
    <w:p>
      <w:pPr>
        <w:pStyle w:val="2"/>
        <w:outlineLvl w:val="9"/>
        <w:rPr>
          <w:rFonts w:hint="eastAsia" w:ascii="黑体" w:hAnsi="黑体" w:eastAsia="黑体"/>
          <w:sz w:val="56"/>
          <w:szCs w:val="36"/>
          <w:lang w:val="en-US" w:eastAsia="zh-CN"/>
        </w:rPr>
      </w:pPr>
    </w:p>
    <w:p>
      <w:pPr>
        <w:pStyle w:val="2"/>
        <w:outlineLvl w:val="9"/>
        <w:rPr>
          <w:rFonts w:hint="eastAsia" w:ascii="黑体" w:hAnsi="黑体" w:eastAsia="黑体"/>
          <w:sz w:val="56"/>
          <w:szCs w:val="36"/>
          <w:lang w:val="en-US" w:eastAsia="zh-CN"/>
        </w:rPr>
      </w:pPr>
    </w:p>
    <w:p>
      <w:pPr>
        <w:pStyle w:val="2"/>
        <w:outlineLvl w:val="9"/>
        <w:rPr>
          <w:rFonts w:hint="eastAsia" w:ascii="黑体" w:hAnsi="黑体" w:eastAsia="黑体"/>
          <w:sz w:val="56"/>
          <w:szCs w:val="36"/>
          <w:lang w:val="en-US" w:eastAsia="zh-CN"/>
        </w:rPr>
      </w:pPr>
    </w:p>
    <w:p>
      <w:pPr>
        <w:pStyle w:val="2"/>
        <w:outlineLvl w:val="9"/>
        <w:rPr>
          <w:rFonts w:hint="default" w:ascii="黑体" w:hAnsi="黑体" w:eastAsia="黑体"/>
          <w:sz w:val="56"/>
          <w:szCs w:val="36"/>
          <w:lang w:val="en-US" w:eastAsia="zh-CN"/>
        </w:rPr>
      </w:pPr>
    </w:p>
    <w:p>
      <w:pPr>
        <w:pStyle w:val="2"/>
        <w:jc w:val="center"/>
        <w:outlineLvl w:val="0"/>
        <w:rPr>
          <w:rFonts w:hint="eastAsia" w:ascii="黑体" w:hAnsi="黑体" w:eastAsia="黑体"/>
          <w:sz w:val="56"/>
          <w:szCs w:val="36"/>
          <w:lang w:val="en-US" w:eastAsia="zh-CN"/>
        </w:rPr>
      </w:pPr>
      <w:bookmarkStart w:id="14" w:name="_Toc14368"/>
      <w:r>
        <w:rPr>
          <w:rFonts w:hint="eastAsia" w:ascii="黑体" w:hAnsi="黑体" w:eastAsia="黑体"/>
          <w:sz w:val="56"/>
          <w:szCs w:val="36"/>
          <w:lang w:val="en-US" w:eastAsia="zh-CN"/>
        </w:rPr>
        <w:t>第三部分 2024年度决算情况说明</w:t>
      </w:r>
      <w:bookmarkEnd w:id="14"/>
    </w:p>
    <w:p>
      <w:pPr>
        <w:rPr>
          <w:rFonts w:hint="eastAsia" w:ascii="黑体" w:hAnsi="黑体" w:eastAsia="黑体"/>
          <w:sz w:val="56"/>
          <w:szCs w:val="36"/>
          <w:lang w:val="en-US" w:eastAsia="zh-CN"/>
        </w:rPr>
      </w:pPr>
      <w:r>
        <w:br w:type="page"/>
      </w:r>
    </w:p>
    <w:p>
      <w:pPr>
        <w:pStyle w:val="2"/>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outlineLvl w:val="1"/>
        <w:rPr>
          <w:rFonts w:hint="default" w:ascii="黑体" w:hAnsi="黑体" w:eastAsia="黑体"/>
          <w:sz w:val="32"/>
          <w:szCs w:val="32"/>
          <w:lang w:val="en-US" w:eastAsia="zh-CN"/>
        </w:rPr>
      </w:pPr>
      <w:bookmarkStart w:id="15" w:name="_Toc25756"/>
      <w:r>
        <w:rPr>
          <w:rFonts w:hint="eastAsia" w:ascii="黑体" w:hAnsi="黑体" w:eastAsia="黑体"/>
          <w:sz w:val="32"/>
          <w:szCs w:val="32"/>
          <w:lang w:val="en-US" w:eastAsia="zh-CN"/>
        </w:rPr>
        <w:t>一、收入支出决算总体情况说明</w:t>
      </w:r>
      <w:bookmarkEnd w:id="15"/>
    </w:p>
    <w:p>
      <w:pPr>
        <w:tabs>
          <w:tab w:val="left" w:pos="7513"/>
        </w:tabs>
        <w:adjustRightInd w:val="0"/>
        <w:snapToGrid w:val="0"/>
        <w:spacing w:line="600" w:lineRule="exact"/>
        <w:ind w:firstLine="640" w:firstLineChars="200"/>
        <w:outlineLvl w:val="2"/>
        <w:rPr>
          <w:rFonts w:ascii="方正仿宋_GB2312" w:hAnsi="仿宋" w:eastAsia="方正仿宋_GB2312" w:cs="仿宋_GB2312"/>
          <w:sz w:val="32"/>
          <w:szCs w:val="32"/>
        </w:rPr>
      </w:pPr>
      <w:r>
        <w:rPr>
          <w:rFonts w:hint="eastAsia" w:ascii="方正仿宋_GB2312" w:hAnsi="仿宋" w:eastAsia="方正仿宋_GB2312" w:cs="仿宋_GB2312"/>
          <w:sz w:val="32"/>
          <w:szCs w:val="32"/>
        </w:rPr>
        <w:t>（一）收入支出决算总体情况说明</w:t>
      </w:r>
    </w:p>
    <w:p>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2024</w:t>
      </w:r>
      <w:r>
        <w:rPr>
          <w:rFonts w:hint="eastAsia" w:ascii="仿宋" w:hAnsi="仿宋" w:eastAsia="仿宋" w:cs="仿宋_GB2312"/>
          <w:sz w:val="32"/>
          <w:szCs w:val="32"/>
        </w:rPr>
        <w:t>年度本</w:t>
      </w:r>
      <w:r>
        <w:rPr>
          <w:rFonts w:hint="eastAsia" w:ascii="仿宋" w:hAnsi="仿宋" w:eastAsia="仿宋" w:cs="仿宋_GB2312"/>
          <w:sz w:val="32"/>
          <w:szCs w:val="32"/>
          <w:lang w:eastAsia="zh-CN"/>
        </w:rPr>
        <w:t>单位</w:t>
      </w:r>
      <w:r>
        <w:rPr>
          <w:rFonts w:hint="eastAsia" w:ascii="仿宋" w:hAnsi="仿宋" w:eastAsia="仿宋" w:cs="仿宋_GB2312"/>
          <w:sz w:val="32"/>
          <w:szCs w:val="32"/>
        </w:rPr>
        <w:t>收入总计16967.56万元，支出总计16967.56万元，与上年决算数相比增加3510.75万元，增长26.09%</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。主要是金山养老院改造提升项目、厦门市社会福利中心改扩建项目收支较上年增加。</w:t>
      </w:r>
    </w:p>
    <w:p>
      <w:pPr>
        <w:tabs>
          <w:tab w:val="left" w:pos="7513"/>
        </w:tabs>
        <w:adjustRightInd w:val="0"/>
        <w:snapToGrid w:val="0"/>
        <w:spacing w:line="600" w:lineRule="exact"/>
        <w:ind w:firstLine="640" w:firstLineChars="200"/>
        <w:outlineLvl w:val="2"/>
        <w:rPr>
          <w:rFonts w:ascii="方正仿宋_GB2312" w:hAnsi="仿宋" w:eastAsia="方正仿宋_GB2312" w:cs="仿宋_GB2312"/>
          <w:sz w:val="32"/>
          <w:szCs w:val="32"/>
        </w:rPr>
      </w:pPr>
      <w:r>
        <w:rPr>
          <w:rFonts w:hint="eastAsia" w:ascii="方正仿宋_GB2312" w:hAnsi="仿宋" w:eastAsia="方正仿宋_GB2312" w:cs="仿宋_GB2312"/>
          <w:sz w:val="32"/>
          <w:szCs w:val="32"/>
        </w:rPr>
        <w:t>（二）收入决算情况说明</w:t>
      </w:r>
    </w:p>
    <w:p>
      <w:pPr>
        <w:autoSpaceDE w:val="0"/>
        <w:autoSpaceDN w:val="0"/>
        <w:adjustRightIn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2024</w:t>
      </w:r>
      <w:r>
        <w:rPr>
          <w:rFonts w:hint="eastAsia" w:ascii="仿宋" w:hAnsi="仿宋" w:eastAsia="仿宋" w:cs="仿宋_GB2312"/>
          <w:sz w:val="32"/>
          <w:szCs w:val="32"/>
        </w:rPr>
        <w:t>年度收入16048.73万元，</w:t>
      </w:r>
      <w:r>
        <w:rPr>
          <w:rFonts w:hint="eastAsia" w:ascii="仿宋" w:hAnsi="仿宋" w:eastAsia="仿宋" w:cs="仿宋_GB2312"/>
          <w:sz w:val="32"/>
          <w:szCs w:val="32"/>
          <w:lang w:eastAsia="zh-CN"/>
        </w:rPr>
        <w:t>与上年决算数相比</w:t>
      </w:r>
      <w:r>
        <w:rPr>
          <w:rFonts w:hint="eastAsia" w:ascii="仿宋" w:hAnsi="仿宋" w:eastAsia="仿宋" w:cs="仿宋_GB2312"/>
          <w:sz w:val="32"/>
          <w:szCs w:val="32"/>
        </w:rPr>
        <w:t>增加3366.80万元，增长26.55%。具体情况如下：</w:t>
      </w:r>
    </w:p>
    <w:p>
      <w:pPr>
        <w:autoSpaceDE w:val="0"/>
        <w:autoSpaceDN w:val="0"/>
        <w:adjustRightIn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1.一般公共预算财政拨款收入12216.75万元。</w:t>
      </w:r>
    </w:p>
    <w:p>
      <w:pPr>
        <w:autoSpaceDE w:val="0"/>
        <w:autoSpaceDN w:val="0"/>
        <w:adjustRightIn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2.政府性基金预算财政拨款收入2634.58万元。</w:t>
      </w:r>
    </w:p>
    <w:p>
      <w:pPr>
        <w:autoSpaceDE w:val="0"/>
        <w:autoSpaceDN w:val="0"/>
        <w:adjustRightIn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3.国有资本经营预算财政拨款收入0.00万元。</w:t>
      </w:r>
    </w:p>
    <w:p>
      <w:pPr>
        <w:autoSpaceDE w:val="0"/>
        <w:autoSpaceDN w:val="0"/>
        <w:adjustRightIn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4.上级补助收入0.00万元。</w:t>
      </w:r>
    </w:p>
    <w:p>
      <w:pPr>
        <w:autoSpaceDE w:val="0"/>
        <w:autoSpaceDN w:val="0"/>
        <w:adjustRightIn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5.事业收入779.12万元。</w:t>
      </w:r>
    </w:p>
    <w:p>
      <w:pPr>
        <w:autoSpaceDE w:val="0"/>
        <w:autoSpaceDN w:val="0"/>
        <w:adjustRightIn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6.经营收入0.00万元。</w:t>
      </w:r>
    </w:p>
    <w:p>
      <w:pPr>
        <w:autoSpaceDE w:val="0"/>
        <w:autoSpaceDN w:val="0"/>
        <w:adjustRightIn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7.附属单位上缴收入0.00万元。</w:t>
      </w:r>
    </w:p>
    <w:p>
      <w:pPr>
        <w:autoSpaceDE w:val="0"/>
        <w:autoSpaceDN w:val="0"/>
        <w:adjustRightIn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8.其他收入418.28万元。</w:t>
      </w:r>
    </w:p>
    <w:p>
      <w:pPr>
        <w:tabs>
          <w:tab w:val="left" w:pos="7513"/>
        </w:tabs>
        <w:adjustRightInd w:val="0"/>
        <w:snapToGrid w:val="0"/>
        <w:spacing w:line="600" w:lineRule="exact"/>
        <w:ind w:firstLine="640" w:firstLineChars="200"/>
        <w:outlineLvl w:val="2"/>
        <w:rPr>
          <w:rFonts w:ascii="方正仿宋_GB2312" w:hAnsi="仿宋" w:eastAsia="方正仿宋_GB2312" w:cs="仿宋_GB2312"/>
          <w:sz w:val="32"/>
          <w:szCs w:val="32"/>
        </w:rPr>
      </w:pPr>
      <w:r>
        <w:rPr>
          <w:rFonts w:hint="eastAsia" w:ascii="方正仿宋_GB2312" w:hAnsi="仿宋" w:eastAsia="方正仿宋_GB2312" w:cs="仿宋_GB2312"/>
          <w:sz w:val="32"/>
          <w:szCs w:val="32"/>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2024</w:t>
      </w:r>
      <w:r>
        <w:rPr>
          <w:rFonts w:hint="eastAsia" w:ascii="仿宋" w:hAnsi="仿宋" w:eastAsia="仿宋" w:cs="仿宋_GB2312"/>
          <w:sz w:val="32"/>
          <w:szCs w:val="32"/>
        </w:rPr>
        <w:t>年度支出15541.74万元，</w:t>
      </w:r>
      <w:r>
        <w:rPr>
          <w:rFonts w:hint="eastAsia" w:ascii="仿宋" w:hAnsi="仿宋" w:eastAsia="仿宋" w:cs="仿宋_GB2312"/>
          <w:sz w:val="32"/>
          <w:szCs w:val="32"/>
          <w:lang w:eastAsia="zh-CN"/>
        </w:rPr>
        <w:t>与上年决算数相比</w:t>
      </w:r>
      <w:r>
        <w:rPr>
          <w:rFonts w:hint="eastAsia" w:ascii="仿宋" w:hAnsi="仿宋" w:eastAsia="仿宋" w:cs="仿宋_GB2312"/>
          <w:sz w:val="32"/>
          <w:szCs w:val="32"/>
        </w:rPr>
        <w:t>增加3704.29万元，增长31.29%</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eastAsia="zh-CN"/>
        </w:rPr>
        <w:t>。</w:t>
      </w:r>
      <w:r>
        <w:rPr>
          <w:rFonts w:hint="eastAsia" w:ascii="仿宋" w:hAnsi="仿宋" w:eastAsia="仿宋" w:cs="仿宋_GB2312"/>
          <w:sz w:val="32"/>
          <w:szCs w:val="32"/>
        </w:rPr>
        <w:t>具体情况如下：</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基本支出6154.70万元</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其中，人员支出</w:t>
      </w:r>
      <w:r>
        <w:rPr>
          <w:rFonts w:hint="eastAsia" w:ascii="仿宋" w:hAnsi="仿宋" w:eastAsia="仿宋" w:cs="仿宋_GB2312"/>
          <w:sz w:val="32"/>
          <w:szCs w:val="32"/>
        </w:rPr>
        <w:t>3908.07</w:t>
      </w:r>
      <w:r>
        <w:rPr>
          <w:rFonts w:hint="eastAsia" w:ascii="仿宋" w:hAnsi="仿宋" w:eastAsia="仿宋" w:cs="仿宋_GB2312"/>
          <w:sz w:val="32"/>
          <w:szCs w:val="32"/>
          <w:lang w:val="en-US" w:eastAsia="zh-CN"/>
        </w:rPr>
        <w:t>万元，公用支出</w:t>
      </w:r>
      <w:r>
        <w:rPr>
          <w:rFonts w:hint="eastAsia" w:ascii="仿宋" w:hAnsi="仿宋" w:eastAsia="仿宋" w:cs="仿宋_GB2312"/>
          <w:sz w:val="32"/>
          <w:szCs w:val="32"/>
        </w:rPr>
        <w:t>2246.62</w:t>
      </w:r>
      <w:r>
        <w:rPr>
          <w:rFonts w:hint="eastAsia" w:ascii="仿宋" w:hAnsi="仿宋" w:eastAsia="仿宋" w:cs="仿宋_GB2312"/>
          <w:sz w:val="32"/>
          <w:szCs w:val="32"/>
          <w:lang w:val="en-US" w:eastAsia="zh-CN"/>
        </w:rPr>
        <w:t>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项目支出9387.04万元</w:t>
      </w:r>
      <w:r>
        <w:rPr>
          <w:rFonts w:hint="eastAsia" w:ascii="仿宋" w:hAnsi="仿宋" w:eastAsia="仿宋" w:cs="仿宋_GB2312"/>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上缴上级支出0.00万元</w:t>
      </w:r>
      <w:r>
        <w:rPr>
          <w:rFonts w:hint="eastAsia" w:ascii="仿宋" w:hAnsi="仿宋" w:eastAsia="仿宋" w:cs="仿宋_GB2312"/>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经营支出0.00万元</w:t>
      </w:r>
      <w:r>
        <w:rPr>
          <w:rFonts w:hint="eastAsia" w:ascii="仿宋" w:hAnsi="仿宋" w:eastAsia="仿宋"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5.</w:t>
      </w:r>
      <w:r>
        <w:rPr>
          <w:rFonts w:hint="eastAsia" w:ascii="仿宋" w:hAnsi="仿宋" w:eastAsia="仿宋" w:cs="仿宋_GB2312"/>
          <w:sz w:val="32"/>
          <w:szCs w:val="32"/>
        </w:rPr>
        <w:t>对附属单位补助支出0.00万元</w:t>
      </w:r>
      <w:r>
        <w:rPr>
          <w:rFonts w:hint="eastAsia" w:ascii="仿宋" w:hAnsi="仿宋" w:eastAsia="仿宋" w:cs="仿宋_GB2312"/>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outlineLvl w:val="1"/>
        <w:rPr>
          <w:rFonts w:hint="eastAsia" w:ascii="黑体" w:hAnsi="黑体" w:eastAsia="黑体"/>
          <w:sz w:val="32"/>
          <w:szCs w:val="32"/>
          <w:lang w:val="en-US" w:eastAsia="zh-CN"/>
        </w:rPr>
      </w:pPr>
      <w:bookmarkStart w:id="16" w:name="_Toc11485"/>
      <w:r>
        <w:rPr>
          <w:rFonts w:hint="eastAsia" w:ascii="黑体" w:hAnsi="黑体" w:eastAsia="黑体"/>
          <w:sz w:val="32"/>
          <w:szCs w:val="32"/>
          <w:lang w:val="en-US" w:eastAsia="zh-CN"/>
        </w:rPr>
        <w:t>二、财政拨款收入支出决算总体情况说明</w:t>
      </w:r>
      <w:bookmarkEnd w:id="1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2024</w:t>
      </w:r>
      <w:r>
        <w:rPr>
          <w:rFonts w:hint="eastAsia" w:ascii="仿宋" w:hAnsi="仿宋" w:eastAsia="仿宋"/>
          <w:sz w:val="32"/>
          <w:szCs w:val="32"/>
        </w:rPr>
        <w:t>年度财政拨款收入总计14851.33万元，支出总计14851.33万元</w:t>
      </w:r>
      <w:r>
        <w:rPr>
          <w:rFonts w:hint="eastAsia" w:ascii="仿宋" w:hAnsi="仿宋" w:eastAsia="仿宋"/>
          <w:sz w:val="32"/>
          <w:szCs w:val="32"/>
          <w:lang w:eastAsia="zh-CN"/>
        </w:rPr>
        <w:t>，</w:t>
      </w:r>
      <w:r>
        <w:rPr>
          <w:rFonts w:hint="eastAsia" w:ascii="仿宋" w:hAnsi="仿宋" w:eastAsia="仿宋"/>
          <w:sz w:val="32"/>
          <w:szCs w:val="32"/>
        </w:rPr>
        <w:t>与上年决算数相比增加3779.98万元，增长34.14%</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w:t>
      </w:r>
      <w:r>
        <w:rPr>
          <w:rFonts w:hint="eastAsia" w:ascii="仿宋" w:hAnsi="仿宋" w:eastAsia="仿宋"/>
          <w:sz w:val="32"/>
          <w:szCs w:val="32"/>
        </w:rPr>
        <w:t>主要是</w:t>
      </w:r>
      <w:r>
        <w:rPr>
          <w:rFonts w:hint="eastAsia" w:ascii="仿宋" w:hAnsi="仿宋" w:eastAsia="仿宋"/>
          <w:sz w:val="32"/>
          <w:szCs w:val="32"/>
          <w:lang w:val="en-US" w:eastAsia="zh-CN"/>
        </w:rPr>
        <w:t>:</w:t>
      </w:r>
      <w:r>
        <w:rPr>
          <w:rFonts w:hint="eastAsia" w:ascii="仿宋" w:hAnsi="仿宋" w:eastAsia="仿宋"/>
          <w:sz w:val="32"/>
          <w:szCs w:val="32"/>
        </w:rPr>
        <w:t>金山养老院改造提升项目、厦门市社会福利中心改扩建项目收支较上年增加。</w:t>
      </w:r>
    </w:p>
    <w:p>
      <w:pPr>
        <w:pStyle w:val="2"/>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outlineLvl w:val="1"/>
        <w:rPr>
          <w:rFonts w:hint="eastAsia" w:ascii="黑体" w:hAnsi="黑体" w:eastAsia="黑体"/>
          <w:sz w:val="32"/>
          <w:szCs w:val="32"/>
          <w:lang w:val="en-US" w:eastAsia="zh-CN"/>
        </w:rPr>
      </w:pPr>
      <w:bookmarkStart w:id="17" w:name="_Toc19117"/>
      <w:r>
        <w:rPr>
          <w:rFonts w:hint="eastAsia" w:ascii="黑体" w:hAnsi="黑体" w:eastAsia="黑体"/>
          <w:sz w:val="32"/>
          <w:szCs w:val="32"/>
          <w:lang w:val="en-US" w:eastAsia="zh-CN"/>
        </w:rPr>
        <w:t>三、一般公共预算财政拨款支出决算情况说明</w:t>
      </w:r>
      <w:bookmarkEnd w:id="17"/>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2024</w:t>
      </w:r>
      <w:r>
        <w:rPr>
          <w:rFonts w:hint="eastAsia" w:ascii="仿宋" w:hAnsi="仿宋" w:eastAsia="仿宋"/>
          <w:sz w:val="32"/>
          <w:szCs w:val="32"/>
        </w:rPr>
        <w:t>年一般公共预算支出</w:t>
      </w:r>
      <w:r>
        <w:rPr>
          <w:rFonts w:hint="eastAsia" w:ascii="仿宋" w:hAnsi="仿宋" w:eastAsia="仿宋" w:cs="仿宋_GB2312"/>
          <w:sz w:val="32"/>
          <w:szCs w:val="32"/>
        </w:rPr>
        <w:t>11569.05</w:t>
      </w:r>
      <w:r>
        <w:rPr>
          <w:rFonts w:hint="eastAsia" w:ascii="仿宋" w:hAnsi="仿宋" w:eastAsia="仿宋"/>
          <w:sz w:val="32"/>
          <w:szCs w:val="32"/>
        </w:rPr>
        <w:t>万元，</w:t>
      </w:r>
      <w:r>
        <w:rPr>
          <w:rFonts w:hint="eastAsia" w:ascii="仿宋" w:hAnsi="仿宋" w:eastAsia="仿宋" w:cs="仿宋_GB2312"/>
          <w:sz w:val="32"/>
          <w:szCs w:val="32"/>
        </w:rPr>
        <w:t>与上年决算数相比增加2611.98万元，增长29.16%。具体情况如下(按</w:t>
      </w:r>
      <w:r>
        <w:rPr>
          <w:rFonts w:hint="eastAsia" w:ascii="仿宋" w:hAnsi="仿宋" w:eastAsia="仿宋" w:cs="仿宋_GB2312"/>
          <w:b/>
          <w:bCs/>
          <w:sz w:val="32"/>
          <w:szCs w:val="32"/>
        </w:rPr>
        <w:t>项级科目</w:t>
      </w:r>
      <w:r>
        <w:rPr>
          <w:rFonts w:hint="eastAsia" w:ascii="仿宋" w:hAnsi="仿宋" w:eastAsia="仿宋" w:cs="仿宋_GB2312"/>
          <w:sz w:val="32"/>
          <w:szCs w:val="32"/>
        </w:rPr>
        <w:t>分类统计)：</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cs="仿宋_GB2312"/>
          <w:sz w:val="32"/>
          <w:szCs w:val="32"/>
        </w:rPr>
        <w:t>(一)2080502|事业单位离退休本年支出452.98万元，较上年决算数增加6.05万元，增长1.35%，主要原因是：本单位离退休人员总数增加4人。</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cs="仿宋_GB2312"/>
          <w:sz w:val="32"/>
          <w:szCs w:val="32"/>
        </w:rPr>
        <w:t>(二)2080505|机关事业单位基本养老保险缴费支出本年支出303.68万元，较上年决算数增加122.12万元，增长67.26%，主要原因是：2024年机关事业单位基本养老保险缴费基数有所调增，年均在职人数增加约1人。</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cs="仿宋_GB2312"/>
          <w:sz w:val="32"/>
          <w:szCs w:val="32"/>
        </w:rPr>
        <w:t>(三)2080506|机关事业单位职业年金缴费支出本年支出185.97万元，较上年决算数增加67.35万元，增长56.78%，主要原因是：本单位2024年度内退休的人员数量较上年增加2人。</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cs="仿宋_GB2312"/>
          <w:sz w:val="32"/>
          <w:szCs w:val="32"/>
        </w:rPr>
        <w:t>(四)2081001|儿童福利本年支出631.77万元，较上年决算数增加331.77万元，增长110.59%，主要原因是：上年孤儿、困境儿童基本生活保障费367.5万元由政府性基金预算保障。</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cs="仿宋_GB2312"/>
          <w:sz w:val="32"/>
          <w:szCs w:val="32"/>
        </w:rPr>
        <w:t>(五)2081002|老年福利本年支出612.23万元，较上年决算数增加529.22万元，增长637.54%，主要原因是：上年特困供养人员基本生活保障费516.95万元由政府性基金预算保障。</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cs="仿宋_GB2312"/>
          <w:sz w:val="32"/>
          <w:szCs w:val="32"/>
        </w:rPr>
        <w:t>(六)2081005|社会福利事业单位本年支出9228.02万元，较上年决算数增加1518.52万元，增长19.70%，主要原因是：金山养老院改造提升项目、厦门市社会福利中心改扩建项目建设于上年末开工，本年度支付工程主要进度款，支出增加。</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cs="仿宋_GB2312"/>
          <w:sz w:val="32"/>
          <w:szCs w:val="32"/>
        </w:rPr>
        <w:t>(七)2082501|其他城市生活救助本年支出32.81万元，较上年决算数增加32.81万元，增长100.00%，主要原因是：本年度按要求发放中央财政困难群众一次性生活补助金。</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cs="仿宋_GB2312"/>
          <w:sz w:val="32"/>
          <w:szCs w:val="32"/>
        </w:rPr>
        <w:t>(八)2101102|事业单位医疗本年支出80.47万元，较上年决算数增加2.74万元，增长3.53%，主要原因是：本单位年均在职人数增加约1人。</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cs="仿宋_GB2312"/>
          <w:sz w:val="32"/>
          <w:szCs w:val="32"/>
        </w:rPr>
        <w:t>(九)2101199|其他行政事业单位医疗支出本年支出41.12万元，较上年决算数增加1.40万元，增长3.52%，主要原因是：本单位年均在职人数增加约1人。</w:t>
      </w:r>
    </w:p>
    <w:p>
      <w:pPr>
        <w:pStyle w:val="2"/>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outlineLvl w:val="1"/>
        <w:rPr>
          <w:rFonts w:hint="eastAsia" w:ascii="黑体" w:hAnsi="黑体" w:eastAsia="黑体"/>
          <w:sz w:val="32"/>
          <w:szCs w:val="32"/>
          <w:lang w:val="en-US" w:eastAsia="zh-CN"/>
        </w:rPr>
      </w:pPr>
      <w:bookmarkStart w:id="18" w:name="_Toc11891"/>
      <w:r>
        <w:rPr>
          <w:rFonts w:hint="eastAsia" w:ascii="黑体" w:hAnsi="黑体" w:eastAsia="黑体"/>
          <w:sz w:val="32"/>
          <w:szCs w:val="32"/>
          <w:lang w:val="en-US" w:eastAsia="zh-CN"/>
        </w:rPr>
        <w:t>四、政府性基金预算财政拨款支出决算情况说明</w:t>
      </w:r>
      <w:bookmarkEnd w:id="18"/>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704" w:firstLineChars="220"/>
        <w:textAlignment w:val="auto"/>
        <w:rPr>
          <w:rFonts w:ascii="仿宋" w:hAnsi="仿宋" w:eastAsia="仿宋"/>
          <w:sz w:val="32"/>
          <w:szCs w:val="32"/>
        </w:rPr>
      </w:pPr>
      <w:r>
        <w:rPr>
          <w:rFonts w:hint="eastAsia" w:ascii="仿宋" w:hAnsi="仿宋" w:eastAsia="仿宋" w:cs="仿宋_GB2312"/>
          <w:sz w:val="32"/>
          <w:szCs w:val="32"/>
          <w:lang w:val="en-US" w:eastAsia="zh-CN"/>
        </w:rPr>
        <w:t>2024</w:t>
      </w:r>
      <w:r>
        <w:rPr>
          <w:rFonts w:hint="eastAsia" w:ascii="仿宋" w:hAnsi="仿宋" w:eastAsia="仿宋" w:cs="仿宋_GB2312"/>
          <w:sz w:val="32"/>
          <w:szCs w:val="32"/>
        </w:rPr>
        <w:t>年度</w:t>
      </w:r>
      <w:r>
        <w:rPr>
          <w:rFonts w:ascii="仿宋" w:hAnsi="仿宋" w:eastAsia="仿宋" w:cs="仿宋_GB2312"/>
          <w:sz w:val="32"/>
          <w:szCs w:val="32"/>
        </w:rPr>
        <w:t>政府性基金支出</w:t>
      </w:r>
      <w:r>
        <w:rPr>
          <w:rFonts w:hint="eastAsia" w:ascii="仿宋" w:hAnsi="仿宋" w:eastAsia="仿宋" w:cs="仿宋_GB2312"/>
          <w:sz w:val="32"/>
          <w:szCs w:val="32"/>
        </w:rPr>
        <w:t>2634.40万元，</w:t>
      </w:r>
      <w:r>
        <w:rPr>
          <w:rFonts w:hint="eastAsia" w:ascii="仿宋" w:hAnsi="仿宋" w:eastAsia="仿宋" w:cs="仿宋_GB2312"/>
          <w:sz w:val="32"/>
          <w:szCs w:val="32"/>
          <w:lang w:eastAsia="zh-CN"/>
        </w:rPr>
        <w:t>与上年决算数相比</w:t>
      </w:r>
      <w:r>
        <w:rPr>
          <w:rFonts w:hint="eastAsia" w:ascii="仿宋" w:hAnsi="仿宋" w:eastAsia="仿宋" w:cs="仿宋_GB2312"/>
          <w:sz w:val="32"/>
          <w:szCs w:val="32"/>
        </w:rPr>
        <w:t>增加1424.21万元，增长117.68%</w:t>
      </w:r>
      <w:r>
        <w:rPr>
          <w:rFonts w:hint="eastAsia" w:ascii="仿宋" w:hAnsi="仿宋" w:eastAsia="仿宋" w:cs="仿宋_GB2312"/>
          <w:sz w:val="32"/>
          <w:szCs w:val="32"/>
          <w:lang w:eastAsia="zh-CN"/>
        </w:rPr>
        <w:t>。</w:t>
      </w:r>
      <w:r>
        <w:rPr>
          <w:rFonts w:ascii="仿宋" w:hAnsi="仿宋" w:eastAsia="仿宋"/>
          <w:sz w:val="32"/>
          <w:szCs w:val="32"/>
        </w:rPr>
        <w:t>具体情况如下(按</w:t>
      </w:r>
      <w:r>
        <w:rPr>
          <w:rFonts w:ascii="仿宋" w:hAnsi="仿宋" w:eastAsia="仿宋"/>
          <w:b/>
          <w:sz w:val="32"/>
          <w:szCs w:val="32"/>
        </w:rPr>
        <w:t>项级科目</w:t>
      </w:r>
      <w:r>
        <w:rPr>
          <w:rFonts w:ascii="仿宋" w:hAnsi="仿宋" w:eastAsia="仿宋"/>
          <w:sz w:val="32"/>
          <w:szCs w:val="32"/>
        </w:rPr>
        <w:t>分类统计)：</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704" w:firstLineChars="220"/>
        <w:textAlignment w:val="auto"/>
        <w:rPr>
          <w:rFonts w:hint="eastAsia" w:ascii="仿宋" w:hAnsi="仿宋" w:eastAsia="仿宋"/>
          <w:sz w:val="32"/>
          <w:szCs w:val="32"/>
          <w:lang w:val="en-US" w:eastAsia="zh-CN"/>
        </w:rPr>
      </w:pPr>
      <w:r>
        <w:rPr>
          <w:rFonts w:hint="eastAsia" w:ascii="仿宋" w:hAnsi="仿宋" w:eastAsia="仿宋" w:cs="仿宋_GB2312"/>
          <w:sz w:val="32"/>
          <w:szCs w:val="32"/>
        </w:rPr>
        <w:t>(一)2296002|用于社会福利的彩票公益金支出本年支出2634.40万元，较上年决算数增加1724.21万元，增长189.43%，主要原因是：本年度厦门市社会福利中心改扩建项目资金由用于社会福利的彩票公益金预算保障。</w:t>
      </w:r>
    </w:p>
    <w:p>
      <w:pPr>
        <w:pStyle w:val="2"/>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outlineLvl w:val="1"/>
        <w:rPr>
          <w:rFonts w:hint="eastAsia" w:ascii="黑体" w:hAnsi="黑体" w:eastAsia="黑体"/>
          <w:sz w:val="32"/>
          <w:szCs w:val="32"/>
          <w:lang w:val="en-US" w:eastAsia="zh-CN"/>
        </w:rPr>
      </w:pPr>
      <w:bookmarkStart w:id="19" w:name="_Toc10416"/>
      <w:r>
        <w:rPr>
          <w:rFonts w:hint="eastAsia" w:ascii="黑体" w:hAnsi="黑体" w:eastAsia="黑体"/>
          <w:sz w:val="32"/>
          <w:szCs w:val="32"/>
          <w:lang w:val="en-US" w:eastAsia="zh-CN"/>
        </w:rPr>
        <w:t>五、国有资本经营预算财政拨款支出决算情况说明</w:t>
      </w:r>
      <w:bookmarkEnd w:id="19"/>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2024</w:t>
      </w:r>
      <w:r>
        <w:rPr>
          <w:rFonts w:hint="eastAsia" w:ascii="仿宋" w:hAnsi="仿宋" w:eastAsia="仿宋" w:cs="仿宋_GB2312"/>
          <w:sz w:val="32"/>
          <w:szCs w:val="32"/>
        </w:rPr>
        <w:t>年度国有资本经营预算支出0.00万元，</w:t>
      </w:r>
      <w:r>
        <w:rPr>
          <w:rFonts w:hint="eastAsia" w:ascii="仿宋" w:hAnsi="仿宋" w:eastAsia="仿宋" w:cs="仿宋_GB2312"/>
          <w:sz w:val="32"/>
          <w:szCs w:val="32"/>
          <w:lang w:eastAsia="zh-CN"/>
        </w:rPr>
        <w:t>与上年决算数相比</w:t>
      </w:r>
      <w:r>
        <w:rPr>
          <w:rFonts w:hint="eastAsia" w:ascii="仿宋" w:hAnsi="仿宋" w:eastAsia="仿宋" w:cs="仿宋_GB2312"/>
          <w:sz w:val="32"/>
          <w:szCs w:val="32"/>
        </w:rPr>
        <w:t>持平</w:t>
      </w:r>
      <w:r>
        <w:rPr>
          <w:rFonts w:hint="eastAsia" w:ascii="仿宋" w:hAnsi="仿宋" w:eastAsia="仿宋" w:cs="仿宋_GB2312"/>
          <w:sz w:val="32"/>
          <w:szCs w:val="32"/>
          <w:lang w:eastAsia="zh-CN"/>
        </w:rPr>
        <w:t>。</w:t>
      </w:r>
      <w:r>
        <w:rPr>
          <w:rFonts w:ascii="仿宋" w:hAnsi="仿宋" w:eastAsia="仿宋"/>
          <w:sz w:val="32"/>
          <w:szCs w:val="32"/>
        </w:rPr>
        <w:t>具体情况如下(按</w:t>
      </w:r>
      <w:r>
        <w:rPr>
          <w:rFonts w:ascii="仿宋" w:hAnsi="仿宋" w:eastAsia="仿宋"/>
          <w:b/>
          <w:sz w:val="32"/>
          <w:szCs w:val="32"/>
        </w:rPr>
        <w:t>项级科目</w:t>
      </w:r>
      <w:r>
        <w:rPr>
          <w:rFonts w:ascii="仿宋" w:hAnsi="仿宋" w:eastAsia="仿宋"/>
          <w:sz w:val="32"/>
          <w:szCs w:val="32"/>
        </w:rPr>
        <w:t>分类统计)：</w:t>
      </w:r>
    </w:p>
    <w:p>
      <w:pPr>
        <w:keepNext w:val="0"/>
        <w:keepLines w:val="0"/>
        <w:pageBreakBefore w:val="0"/>
        <w:widowControl w:val="0"/>
        <w:kinsoku/>
        <w:wordWrap w:val="0"/>
        <w:overflowPunct/>
        <w:topLinePunct w:val="0"/>
        <w:autoSpaceDE/>
        <w:autoSpaceDN/>
        <w:bidi w:val="0"/>
        <w:spacing w:line="600" w:lineRule="exact"/>
        <w:ind w:firstLine="640" w:firstLineChars="200"/>
        <w:textAlignment w:val="auto"/>
        <w:rPr>
          <w:rFonts w:hint="eastAsia" w:ascii="仿宋" w:hAnsi="仿宋" w:eastAsia="仿宋" w:cs="仿宋_GB2312"/>
          <w:b/>
          <w:bCs/>
          <w:sz w:val="32"/>
          <w:szCs w:val="32"/>
        </w:rPr>
      </w:pPr>
      <w:r>
        <w:rPr>
          <w:rFonts w:hint="eastAsia" w:ascii="仿宋" w:hAnsi="仿宋" w:eastAsia="仿宋"/>
          <w:sz w:val="32"/>
          <w:szCs w:val="32"/>
        </w:rPr>
        <w:t>本单位2024年度没有使用国有资本经营预算财政拨款安排的支出。</w:t>
      </w:r>
    </w:p>
    <w:p>
      <w:pPr>
        <w:pStyle w:val="2"/>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outlineLvl w:val="1"/>
        <w:rPr>
          <w:rFonts w:hint="eastAsia" w:ascii="黑体" w:hAnsi="黑体" w:eastAsia="黑体"/>
          <w:sz w:val="32"/>
          <w:szCs w:val="32"/>
          <w:lang w:val="en-US" w:eastAsia="zh-CN"/>
        </w:rPr>
      </w:pPr>
      <w:bookmarkStart w:id="20" w:name="_Toc29114"/>
      <w:r>
        <w:rPr>
          <w:rFonts w:hint="eastAsia" w:ascii="黑体" w:hAnsi="黑体" w:eastAsia="黑体"/>
          <w:sz w:val="32"/>
          <w:szCs w:val="32"/>
          <w:lang w:val="en-US" w:eastAsia="zh-CN"/>
        </w:rPr>
        <w:t>六、一般公共预算财政拨款基本支出决算情况说明</w:t>
      </w:r>
      <w:bookmarkEnd w:id="20"/>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2024</w:t>
      </w:r>
      <w:r>
        <w:rPr>
          <w:rFonts w:hint="eastAsia" w:ascii="仿宋" w:hAnsi="仿宋" w:eastAsia="仿宋" w:cs="仿宋_GB2312"/>
          <w:sz w:val="32"/>
          <w:szCs w:val="32"/>
        </w:rPr>
        <w:t>年度</w:t>
      </w:r>
      <w:r>
        <w:rPr>
          <w:rFonts w:hint="eastAsia" w:ascii="仿宋" w:hAnsi="仿宋" w:eastAsia="仿宋"/>
          <w:sz w:val="32"/>
          <w:szCs w:val="32"/>
        </w:rPr>
        <w:t>一般公共预算</w:t>
      </w:r>
      <w:r>
        <w:rPr>
          <w:rFonts w:hint="eastAsia" w:ascii="仿宋" w:hAnsi="仿宋" w:eastAsia="仿宋" w:cs="仿宋_GB2312"/>
          <w:sz w:val="32"/>
          <w:szCs w:val="32"/>
        </w:rPr>
        <w:t>财政拨款基本支出6154.69万元，其中：</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（一）人员经费3908.07万元</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（二）公用经费2246.62万元</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2"/>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outlineLvl w:val="1"/>
        <w:rPr>
          <w:rFonts w:hint="eastAsia" w:ascii="黑体" w:hAnsi="黑体" w:eastAsia="黑体"/>
          <w:sz w:val="32"/>
          <w:szCs w:val="32"/>
          <w:lang w:val="en-US" w:eastAsia="zh-CN"/>
        </w:rPr>
      </w:pPr>
      <w:bookmarkStart w:id="21" w:name="_Toc13831"/>
      <w:r>
        <w:rPr>
          <w:rFonts w:hint="eastAsia" w:ascii="黑体" w:hAnsi="黑体" w:eastAsia="黑体"/>
          <w:sz w:val="32"/>
          <w:szCs w:val="32"/>
          <w:lang w:val="en-US" w:eastAsia="zh-CN"/>
        </w:rPr>
        <w:t>七、一般公共预算拨款“三公”经费支出决算情况说明</w:t>
      </w:r>
      <w:bookmarkEnd w:id="21"/>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704" w:firstLineChars="220"/>
        <w:textAlignment w:val="auto"/>
        <w:rPr>
          <w:rFonts w:hint="eastAsia" w:ascii="仿宋" w:hAnsi="仿宋" w:eastAsia="仿宋" w:cs="仿宋_GB2312"/>
          <w:sz w:val="32"/>
          <w:szCs w:val="32"/>
        </w:rPr>
      </w:pPr>
      <w:r>
        <w:rPr>
          <w:rFonts w:hint="eastAsia" w:ascii="仿宋" w:hAnsi="仿宋" w:eastAsia="仿宋" w:cs="仿宋_GB2312"/>
          <w:sz w:val="32"/>
          <w:szCs w:val="32"/>
        </w:rPr>
        <w:t>2024</w:t>
      </w:r>
      <w:r>
        <w:rPr>
          <w:rFonts w:ascii="仿宋" w:hAnsi="仿宋" w:eastAsia="仿宋" w:cs="仿宋_GB2312"/>
          <w:sz w:val="32"/>
          <w:szCs w:val="32"/>
        </w:rPr>
        <w:t>年</w:t>
      </w:r>
      <w:r>
        <w:rPr>
          <w:rFonts w:hint="eastAsia" w:ascii="仿宋" w:hAnsi="仿宋" w:eastAsia="仿宋" w:cs="仿宋_GB2312"/>
          <w:sz w:val="32"/>
          <w:szCs w:val="32"/>
        </w:rPr>
        <w:t>度一般公共预算拨款</w:t>
      </w:r>
      <w:r>
        <w:rPr>
          <w:rFonts w:ascii="仿宋" w:hAnsi="仿宋" w:eastAsia="仿宋" w:cs="仿宋_GB2312"/>
          <w:sz w:val="32"/>
          <w:szCs w:val="32"/>
        </w:rPr>
        <w:t>“三公”经费</w:t>
      </w:r>
      <w:r>
        <w:rPr>
          <w:rFonts w:hint="eastAsia" w:ascii="仿宋" w:hAnsi="仿宋" w:eastAsia="仿宋" w:cs="仿宋_GB2312"/>
          <w:sz w:val="32"/>
          <w:szCs w:val="32"/>
        </w:rPr>
        <w:t>支出5.59万元，完成全年预算的39.79</w:t>
      </w:r>
      <w:r>
        <w:rPr>
          <w:rFonts w:ascii="仿宋" w:hAnsi="仿宋" w:eastAsia="仿宋" w:cs="仿宋_GB2312"/>
          <w:sz w:val="32"/>
          <w:szCs w:val="32"/>
        </w:rPr>
        <w:t>%</w:t>
      </w:r>
      <w:r>
        <w:rPr>
          <w:rFonts w:hint="eastAsia" w:ascii="仿宋" w:hAnsi="仿宋" w:eastAsia="仿宋" w:cs="仿宋_GB2312"/>
          <w:sz w:val="32"/>
          <w:szCs w:val="32"/>
        </w:rPr>
        <w:t>；与上年决算数相比增加0.03万元，增长0.54%。主要原因是公务用车运行维护费有所增加。</w:t>
      </w:r>
    </w:p>
    <w:p>
      <w:pPr>
        <w:keepNext w:val="0"/>
        <w:keepLines w:val="0"/>
        <w:pageBreakBefore w:val="0"/>
        <w:widowControl w:val="0"/>
        <w:tabs>
          <w:tab w:val="left" w:pos="7513"/>
        </w:tabs>
        <w:kinsoku/>
        <w:overflowPunct/>
        <w:topLinePunct w:val="0"/>
        <w:autoSpaceDE/>
        <w:autoSpaceDN/>
        <w:bidi w:val="0"/>
        <w:adjustRightInd w:val="0"/>
        <w:snapToGrid w:val="0"/>
        <w:spacing w:line="600" w:lineRule="exact"/>
        <w:ind w:firstLine="704" w:firstLineChars="220"/>
        <w:textAlignment w:val="auto"/>
        <w:rPr>
          <w:rFonts w:hint="eastAsia" w:ascii="仿宋" w:hAnsi="仿宋" w:eastAsia="仿宋" w:cs="仿宋_GB2312"/>
          <w:sz w:val="32"/>
          <w:szCs w:val="32"/>
        </w:rPr>
      </w:pPr>
      <w:r>
        <w:rPr>
          <w:rFonts w:ascii="仿宋" w:hAnsi="仿宋" w:eastAsia="仿宋" w:cs="仿宋_GB2312"/>
          <w:sz w:val="32"/>
          <w:szCs w:val="32"/>
        </w:rPr>
        <w:t>具体情况如下：</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704" w:firstLineChars="220"/>
        <w:textAlignment w:val="auto"/>
        <w:rPr>
          <w:rFonts w:hint="eastAsia" w:ascii="仿宋" w:hAnsi="仿宋" w:eastAsia="仿宋" w:cs="仿宋"/>
          <w:kern w:val="0"/>
          <w:sz w:val="32"/>
          <w:szCs w:val="32"/>
        </w:rPr>
      </w:pPr>
      <w:r>
        <w:rPr>
          <w:rFonts w:hint="eastAsia" w:ascii="仿宋" w:hAnsi="仿宋" w:eastAsia="仿宋" w:cs="仿宋_GB2312"/>
          <w:sz w:val="32"/>
          <w:szCs w:val="32"/>
        </w:rPr>
        <w:t>（一）因公出国（境）费支出0.00万元，完成全年预算的0.00%；较上年持平</w:t>
      </w:r>
      <w:r>
        <w:rPr>
          <w:rFonts w:hint="eastAsia" w:ascii="仿宋" w:hAnsi="仿宋" w:eastAsia="仿宋" w:cs="仿宋"/>
          <w:kern w:val="0"/>
          <w:sz w:val="32"/>
          <w:szCs w:val="32"/>
        </w:rPr>
        <w:t>。全年安排本</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组织的出国团组</w:t>
      </w:r>
      <w:r>
        <w:rPr>
          <w:rFonts w:hint="eastAsia" w:ascii="仿宋" w:hAnsi="仿宋" w:eastAsia="仿宋" w:cs="仿宋_GB2312"/>
          <w:sz w:val="32"/>
          <w:szCs w:val="32"/>
        </w:rPr>
        <w:t>0</w:t>
      </w:r>
      <w:r>
        <w:rPr>
          <w:rFonts w:hint="eastAsia" w:ascii="仿宋" w:hAnsi="仿宋" w:eastAsia="仿宋" w:cs="仿宋"/>
          <w:kern w:val="0"/>
          <w:sz w:val="32"/>
          <w:szCs w:val="32"/>
        </w:rPr>
        <w:t>个，参加其他</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出国团组0个；全年因公出国（境）累计</w:t>
      </w:r>
      <w:r>
        <w:rPr>
          <w:rFonts w:hint="eastAsia" w:ascii="仿宋" w:hAnsi="仿宋" w:eastAsia="仿宋" w:cs="仿宋_GB2312"/>
          <w:sz w:val="32"/>
          <w:szCs w:val="32"/>
        </w:rPr>
        <w:t>0</w:t>
      </w:r>
      <w:r>
        <w:rPr>
          <w:rFonts w:hint="eastAsia" w:ascii="仿宋" w:hAnsi="仿宋" w:eastAsia="仿宋" w:cs="仿宋"/>
          <w:kern w:val="0"/>
          <w:sz w:val="32"/>
          <w:szCs w:val="32"/>
        </w:rPr>
        <w:t>人次。主要是未开展因公出国（境）活动。</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704" w:firstLineChars="220"/>
        <w:textAlignment w:val="auto"/>
        <w:rPr>
          <w:rFonts w:hint="eastAsia"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公务用车购置及运行费</w:t>
      </w:r>
      <w:r>
        <w:rPr>
          <w:rFonts w:hint="eastAsia" w:ascii="仿宋" w:hAnsi="仿宋" w:eastAsia="仿宋" w:cs="仿宋_GB2312"/>
          <w:sz w:val="32"/>
          <w:szCs w:val="32"/>
        </w:rPr>
        <w:t>支出5.20万元，完成全年预算的38.40%</w:t>
      </w:r>
      <w:r>
        <w:rPr>
          <w:rFonts w:hint="eastAsia" w:ascii="仿宋" w:hAnsi="仿宋" w:eastAsia="仿宋" w:cs="仿宋_GB2312"/>
          <w:sz w:val="32"/>
          <w:szCs w:val="32"/>
          <w:lang w:eastAsia="zh-CN"/>
        </w:rPr>
        <w:t>；</w:t>
      </w:r>
      <w:r>
        <w:rPr>
          <w:rFonts w:hint="eastAsia" w:ascii="仿宋" w:hAnsi="仿宋" w:eastAsia="仿宋" w:cs="仿宋_GB2312"/>
          <w:sz w:val="32"/>
          <w:szCs w:val="32"/>
        </w:rPr>
        <w:t>较上年增加0.15万元，增长2.97%。</w:t>
      </w:r>
      <w:r>
        <w:rPr>
          <w:rFonts w:ascii="仿宋" w:hAnsi="仿宋" w:eastAsia="仿宋" w:cs="仿宋_GB2312"/>
          <w:sz w:val="32"/>
          <w:szCs w:val="32"/>
        </w:rPr>
        <w:t>其中：</w:t>
      </w:r>
    </w:p>
    <w:p>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6"/>
        <w:textAlignment w:val="auto"/>
        <w:rPr>
          <w:rFonts w:hint="eastAsia" w:ascii="仿宋" w:hAnsi="仿宋" w:eastAsia="仿宋" w:cs="仿宋_GB2312"/>
          <w:sz w:val="32"/>
          <w:szCs w:val="32"/>
        </w:rPr>
      </w:pPr>
      <w:r>
        <w:rPr>
          <w:rFonts w:ascii="仿宋" w:hAnsi="仿宋" w:eastAsia="仿宋" w:cs="仿宋_GB2312"/>
          <w:sz w:val="32"/>
          <w:szCs w:val="32"/>
        </w:rPr>
        <w:t>公务用车购置费</w:t>
      </w:r>
      <w:r>
        <w:rPr>
          <w:rFonts w:hint="eastAsia" w:ascii="仿宋" w:hAnsi="仿宋" w:eastAsia="仿宋" w:cs="仿宋_GB2312"/>
          <w:sz w:val="32"/>
          <w:szCs w:val="32"/>
        </w:rPr>
        <w:t>支出0.00万元，完成全年预算的0.00%；较上年持平。2024</w:t>
      </w:r>
      <w:r>
        <w:rPr>
          <w:rFonts w:ascii="仿宋" w:hAnsi="仿宋" w:eastAsia="仿宋" w:cs="仿宋_GB2312"/>
          <w:sz w:val="32"/>
          <w:szCs w:val="32"/>
        </w:rPr>
        <w:t>年公务用车购置</w:t>
      </w:r>
      <w:r>
        <w:rPr>
          <w:rFonts w:hint="eastAsia" w:ascii="仿宋" w:hAnsi="仿宋" w:eastAsia="仿宋" w:cs="仿宋_GB2312"/>
          <w:sz w:val="32"/>
          <w:szCs w:val="32"/>
        </w:rPr>
        <w:t>0辆，</w:t>
      </w:r>
      <w:r>
        <w:rPr>
          <w:rFonts w:ascii="仿宋" w:hAnsi="仿宋" w:eastAsia="仿宋" w:cs="仿宋_GB2312"/>
          <w:sz w:val="32"/>
          <w:szCs w:val="32"/>
        </w:rPr>
        <w:t>主要是:</w:t>
      </w:r>
      <w:r>
        <w:rPr>
          <w:rFonts w:hint="eastAsia" w:ascii="仿宋" w:hAnsi="仿宋" w:eastAsia="仿宋" w:cs="仿宋_GB2312"/>
          <w:sz w:val="32"/>
          <w:szCs w:val="32"/>
        </w:rPr>
        <w:t>本年度没有公务用车购置，与全年预算（或上年决算）持平。</w:t>
      </w:r>
    </w:p>
    <w:p>
      <w:pPr>
        <w:keepNext w:val="0"/>
        <w:keepLines w:val="0"/>
        <w:pageBreakBefore w:val="0"/>
        <w:widowControl w:val="0"/>
        <w:tabs>
          <w:tab w:val="left" w:pos="7513"/>
        </w:tabs>
        <w:kinsoku/>
        <w:overflowPunct/>
        <w:topLinePunct w:val="0"/>
        <w:autoSpaceDE/>
        <w:autoSpaceDN/>
        <w:bidi w:val="0"/>
        <w:adjustRightInd w:val="0"/>
        <w:snapToGrid w:val="0"/>
        <w:spacing w:line="600" w:lineRule="exact"/>
        <w:ind w:firstLine="645"/>
        <w:textAlignment w:val="auto"/>
        <w:rPr>
          <w:rFonts w:hint="eastAsia" w:ascii="仿宋" w:hAnsi="仿宋" w:eastAsia="仿宋" w:cs="仿宋_GB2312"/>
          <w:sz w:val="32"/>
          <w:szCs w:val="32"/>
        </w:rPr>
      </w:pPr>
      <w:r>
        <w:rPr>
          <w:rFonts w:hint="eastAsia" w:ascii="仿宋" w:hAnsi="仿宋" w:eastAsia="仿宋" w:cs="仿宋_GB2312"/>
          <w:sz w:val="32"/>
          <w:szCs w:val="32"/>
        </w:rPr>
        <w:t>公务用车运行费支出5.20万元，完成全年预算的38.40%；较上年增加0.15万元，增长2.97%。主要是</w:t>
      </w:r>
      <w:bookmarkStart w:id="24" w:name="_GoBack"/>
      <w:bookmarkEnd w:id="24"/>
      <w:r>
        <w:rPr>
          <w:rFonts w:hint="eastAsia" w:ascii="仿宋" w:hAnsi="仿宋" w:eastAsia="仿宋" w:cs="仿宋_GB2312"/>
          <w:sz w:val="32"/>
          <w:szCs w:val="32"/>
        </w:rPr>
        <w:t>维修费、保险费即其他相关费用略有增加。。截至2024年</w:t>
      </w:r>
      <w:r>
        <w:rPr>
          <w:rFonts w:ascii="仿宋" w:hAnsi="仿宋" w:eastAsia="仿宋" w:cs="仿宋_GB2312"/>
          <w:sz w:val="32"/>
          <w:szCs w:val="32"/>
        </w:rPr>
        <w:t>12</w:t>
      </w:r>
      <w:r>
        <w:rPr>
          <w:rFonts w:hint="eastAsia" w:ascii="仿宋" w:hAnsi="仿宋" w:eastAsia="仿宋" w:cs="仿宋_GB2312"/>
          <w:sz w:val="32"/>
          <w:szCs w:val="32"/>
        </w:rPr>
        <w:t>月</w:t>
      </w:r>
      <w:r>
        <w:rPr>
          <w:rFonts w:ascii="仿宋" w:hAnsi="仿宋" w:eastAsia="仿宋" w:cs="仿宋_GB2312"/>
          <w:sz w:val="32"/>
          <w:szCs w:val="32"/>
        </w:rPr>
        <w:t>31</w:t>
      </w:r>
      <w:r>
        <w:rPr>
          <w:rFonts w:hint="eastAsia" w:ascii="仿宋" w:hAnsi="仿宋" w:eastAsia="仿宋" w:cs="仿宋_GB2312"/>
          <w:sz w:val="32"/>
          <w:szCs w:val="32"/>
        </w:rPr>
        <w:t>日，本</w:t>
      </w:r>
      <w:r>
        <w:rPr>
          <w:rFonts w:hint="eastAsia" w:ascii="仿宋" w:hAnsi="仿宋" w:eastAsia="仿宋" w:cs="仿宋_GB2312"/>
          <w:sz w:val="32"/>
          <w:szCs w:val="32"/>
          <w:lang w:eastAsia="zh-CN"/>
        </w:rPr>
        <w:t>单位</w:t>
      </w:r>
      <w:r>
        <w:rPr>
          <w:rFonts w:hint="eastAsia" w:ascii="仿宋" w:hAnsi="仿宋" w:eastAsia="仿宋" w:cs="仿宋_GB2312"/>
          <w:sz w:val="32"/>
          <w:szCs w:val="32"/>
        </w:rPr>
        <w:t>公务用车保有量为5辆</w:t>
      </w:r>
      <w:r>
        <w:rPr>
          <w:rFonts w:ascii="仿宋" w:hAnsi="仿宋" w:eastAsia="仿宋" w:cs="仿宋_GB2312"/>
          <w:sz w:val="32"/>
          <w:szCs w:val="32"/>
        </w:rPr>
        <w:t>。</w:t>
      </w:r>
    </w:p>
    <w:p>
      <w:pPr>
        <w:keepNext w:val="0"/>
        <w:keepLines w:val="0"/>
        <w:pageBreakBefore w:val="0"/>
        <w:widowControl w:val="0"/>
        <w:numPr>
          <w:ilvl w:val="0"/>
          <w:numId w:val="1"/>
        </w:numPr>
        <w:tabs>
          <w:tab w:val="left" w:pos="7513"/>
        </w:tabs>
        <w:kinsoku/>
        <w:overflowPunct/>
        <w:topLinePunct w:val="0"/>
        <w:autoSpaceDE/>
        <w:autoSpaceDN/>
        <w:bidi w:val="0"/>
        <w:adjustRightInd w:val="0"/>
        <w:snapToGrid w:val="0"/>
        <w:spacing w:line="600" w:lineRule="exact"/>
        <w:ind w:firstLine="645"/>
        <w:textAlignment w:val="auto"/>
        <w:rPr>
          <w:rFonts w:hint="eastAsia" w:ascii="仿宋" w:hAnsi="仿宋" w:eastAsia="仿宋" w:cs="仿宋_GB2312"/>
          <w:sz w:val="32"/>
          <w:szCs w:val="32"/>
        </w:rPr>
      </w:pPr>
      <w:r>
        <w:rPr>
          <w:rFonts w:hint="eastAsia" w:ascii="仿宋" w:hAnsi="仿宋" w:eastAsia="仿宋" w:cs="仿宋_GB2312"/>
          <w:sz w:val="32"/>
          <w:szCs w:val="32"/>
        </w:rPr>
        <w:t>公务接待费支出0.39万元，完成全年预算的76.47%；与上年相比减少0.12万元,下降23.53%。主要是本年度公务接待保障批次、人次略有减少。累计接待2批次、26人次。</w:t>
      </w:r>
    </w:p>
    <w:p>
      <w:pPr>
        <w:pStyle w:val="2"/>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outlineLvl w:val="1"/>
        <w:rPr>
          <w:rFonts w:hint="eastAsia" w:ascii="黑体" w:hAnsi="黑体" w:eastAsia="黑体"/>
          <w:sz w:val="32"/>
          <w:szCs w:val="32"/>
          <w:lang w:val="en-US" w:eastAsia="zh-CN"/>
        </w:rPr>
      </w:pPr>
      <w:bookmarkStart w:id="22" w:name="_Toc30419"/>
      <w:r>
        <w:rPr>
          <w:rFonts w:hint="eastAsia" w:ascii="黑体" w:hAnsi="黑体" w:eastAsia="黑体"/>
          <w:sz w:val="32"/>
          <w:szCs w:val="32"/>
          <w:lang w:val="en-US" w:eastAsia="zh-CN"/>
        </w:rPr>
        <w:t>八、其他重要事项说明</w:t>
      </w:r>
      <w:bookmarkEnd w:id="22"/>
    </w:p>
    <w:p>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firstLine="642" w:firstLineChars="200"/>
        <w:textAlignment w:val="auto"/>
        <w:outlineLvl w:val="2"/>
        <w:rPr>
          <w:rFonts w:ascii="黑体" w:hAnsi="黑体" w:eastAsia="黑体" w:cs="仿宋_GB2312"/>
          <w:bCs/>
          <w:color w:val="auto"/>
          <w:sz w:val="32"/>
          <w:szCs w:val="32"/>
        </w:rPr>
      </w:pPr>
      <w:r>
        <w:rPr>
          <w:rFonts w:hint="eastAsia" w:ascii="楷体" w:hAnsi="楷体" w:eastAsia="楷体"/>
          <w:b/>
          <w:color w:val="auto"/>
          <w:sz w:val="32"/>
          <w:szCs w:val="32"/>
        </w:rPr>
        <w:t>（一）机关运行经费</w:t>
      </w:r>
      <w:r>
        <w:rPr>
          <w:rFonts w:ascii="黑体" w:hAnsi="黑体" w:eastAsia="黑体" w:cs="仿宋_GB2312"/>
          <w:bCs/>
          <w:color w:val="auto"/>
          <w:sz w:val="32"/>
          <w:szCs w:val="32"/>
        </w:rPr>
        <w:t xml:space="preserve"> </w:t>
      </w:r>
    </w:p>
    <w:p>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2024年度</w:t>
      </w:r>
      <w:r>
        <w:rPr>
          <w:rFonts w:ascii="仿宋" w:hAnsi="仿宋" w:eastAsia="仿宋" w:cs="仿宋_GB2312"/>
          <w:sz w:val="32"/>
          <w:szCs w:val="32"/>
        </w:rPr>
        <w:t>机关运行经费支出</w:t>
      </w:r>
      <w:r>
        <w:rPr>
          <w:rFonts w:hint="eastAsia" w:ascii="仿宋" w:hAnsi="仿宋" w:eastAsia="仿宋" w:cs="仿宋_GB2312"/>
          <w:sz w:val="32"/>
          <w:szCs w:val="32"/>
        </w:rPr>
        <w:t>0.00</w:t>
      </w:r>
      <w:r>
        <w:rPr>
          <w:rFonts w:ascii="仿宋" w:hAnsi="仿宋" w:eastAsia="仿宋" w:cs="仿宋_GB2312"/>
          <w:sz w:val="32"/>
          <w:szCs w:val="32"/>
        </w:rPr>
        <w:t>万元，</w:t>
      </w:r>
      <w:r>
        <w:rPr>
          <w:rFonts w:hint="eastAsia" w:ascii="仿宋" w:hAnsi="仿宋" w:eastAsia="仿宋" w:cs="仿宋_GB2312"/>
          <w:sz w:val="32"/>
          <w:szCs w:val="32"/>
        </w:rPr>
        <w:t xml:space="preserve">与上年决算数相比增长0.00 </w:t>
      </w:r>
      <w:r>
        <w:rPr>
          <w:rFonts w:hint="eastAsia" w:ascii="仿宋" w:hAnsi="仿宋" w:eastAsia="仿宋" w:cs="仿宋_GB2312"/>
          <w:kern w:val="0"/>
          <w:sz w:val="32"/>
          <w:szCs w:val="32"/>
        </w:rPr>
        <w:t>万元，</w:t>
      </w:r>
      <w:r>
        <w:rPr>
          <w:rFonts w:hint="eastAsia" w:ascii="仿宋" w:hAnsi="仿宋" w:eastAsia="仿宋" w:cs="仿宋_GB2312"/>
          <w:sz w:val="32"/>
          <w:szCs w:val="32"/>
        </w:rPr>
        <w:t>增长0.00</w:t>
      </w:r>
      <w:r>
        <w:rPr>
          <w:rFonts w:ascii="仿宋" w:hAnsi="仿宋" w:eastAsia="仿宋" w:cs="仿宋_GB2312"/>
          <w:sz w:val="32"/>
          <w:szCs w:val="32"/>
        </w:rPr>
        <w:t>%，主要</w:t>
      </w:r>
      <w:r>
        <w:rPr>
          <w:rFonts w:hint="eastAsia" w:ascii="仿宋" w:hAnsi="仿宋" w:eastAsia="仿宋" w:cs="仿宋_GB2312"/>
          <w:sz w:val="32"/>
          <w:szCs w:val="32"/>
        </w:rPr>
        <w:t>原因</w:t>
      </w:r>
      <w:r>
        <w:rPr>
          <w:rFonts w:ascii="仿宋" w:hAnsi="仿宋" w:eastAsia="仿宋" w:cs="仿宋_GB2312"/>
          <w:sz w:val="32"/>
          <w:szCs w:val="32"/>
        </w:rPr>
        <w:t>是:</w:t>
      </w:r>
      <w:r>
        <w:rPr>
          <w:rFonts w:hint="eastAsia"/>
        </w:rPr>
        <w:t xml:space="preserve"> </w:t>
      </w:r>
      <w:r>
        <w:rPr>
          <w:rFonts w:hint="eastAsia" w:ascii="仿宋" w:hAnsi="仿宋" w:eastAsia="仿宋" w:cs="仿宋_GB2312"/>
          <w:sz w:val="32"/>
          <w:szCs w:val="32"/>
        </w:rPr>
        <w:t>本单位为事业单位没有机关运行经费。</w:t>
      </w:r>
    </w:p>
    <w:p>
      <w:pPr>
        <w:tabs>
          <w:tab w:val="left" w:pos="7513"/>
        </w:tabs>
        <w:adjustRightInd w:val="0"/>
        <w:snapToGrid w:val="0"/>
        <w:spacing w:line="600" w:lineRule="exact"/>
        <w:ind w:firstLine="642" w:firstLineChars="200"/>
        <w:outlineLvl w:val="2"/>
        <w:rPr>
          <w:rFonts w:ascii="黑体" w:hAnsi="黑体" w:eastAsia="黑体" w:cs="仿宋_GB2312"/>
          <w:color w:val="auto"/>
          <w:kern w:val="0"/>
          <w:sz w:val="32"/>
          <w:szCs w:val="32"/>
        </w:rPr>
      </w:pPr>
      <w:r>
        <w:rPr>
          <w:rFonts w:hint="eastAsia" w:ascii="楷体" w:hAnsi="楷体" w:eastAsia="楷体"/>
          <w:b/>
          <w:color w:val="auto"/>
          <w:sz w:val="32"/>
          <w:szCs w:val="32"/>
        </w:rPr>
        <w:t>（二）政府采购情况</w:t>
      </w:r>
    </w:p>
    <w:p>
      <w:pPr>
        <w:tabs>
          <w:tab w:val="left" w:pos="7513"/>
        </w:tabs>
        <w:adjustRightInd w:val="0"/>
        <w:snapToGrid w:val="0"/>
        <w:spacing w:line="600" w:lineRule="exact"/>
        <w:ind w:firstLine="640" w:firstLineChars="200"/>
        <w:rPr>
          <w:rFonts w:hint="eastAsia" w:ascii="仿宋" w:hAnsi="仿宋" w:eastAsia="仿宋" w:cs="仿宋_GB2312"/>
          <w:b/>
          <w:bCs/>
          <w:sz w:val="32"/>
          <w:szCs w:val="32"/>
        </w:rPr>
      </w:pPr>
      <w:r>
        <w:rPr>
          <w:rFonts w:hint="eastAsia" w:ascii="仿宋" w:hAnsi="仿宋" w:eastAsia="仿宋" w:cs="仿宋_GB2312"/>
          <w:sz w:val="32"/>
          <w:szCs w:val="32"/>
        </w:rPr>
        <w:t>本</w:t>
      </w:r>
      <w:r>
        <w:rPr>
          <w:rFonts w:hint="eastAsia" w:ascii="仿宋" w:hAnsi="仿宋" w:eastAsia="仿宋" w:cs="仿宋_GB2312"/>
          <w:sz w:val="32"/>
          <w:szCs w:val="32"/>
          <w:lang w:eastAsia="zh-CN"/>
        </w:rPr>
        <w:t>单位</w:t>
      </w:r>
      <w:r>
        <w:rPr>
          <w:rFonts w:hint="eastAsia" w:ascii="仿宋" w:hAnsi="仿宋" w:eastAsia="仿宋" w:cs="仿宋_GB2312"/>
          <w:sz w:val="32"/>
          <w:szCs w:val="32"/>
        </w:rPr>
        <w:t>2024年度</w:t>
      </w:r>
      <w:r>
        <w:rPr>
          <w:rFonts w:ascii="仿宋" w:hAnsi="仿宋" w:eastAsia="仿宋" w:cs="仿宋_GB2312"/>
          <w:sz w:val="32"/>
          <w:szCs w:val="32"/>
        </w:rPr>
        <w:t>政府采购支出总额</w:t>
      </w:r>
      <w:r>
        <w:rPr>
          <w:rFonts w:hint="eastAsia" w:ascii="仿宋" w:hAnsi="仿宋" w:eastAsia="仿宋" w:cs="仿宋_GB2312"/>
          <w:sz w:val="32"/>
          <w:szCs w:val="32"/>
        </w:rPr>
        <w:t>3421.46万元，其中：政府采购货物支出288.02万元、政府采购工程支出0.00万元、政府采购服务支出3133.44万元。授予中小企业合同金额3421.46万元，占政府采购支出总额的100.00</w:t>
      </w:r>
      <w:r>
        <w:rPr>
          <w:rFonts w:ascii="仿宋" w:hAnsi="仿宋" w:eastAsia="仿宋" w:cs="仿宋_GB2312"/>
          <w:sz w:val="32"/>
          <w:szCs w:val="32"/>
        </w:rPr>
        <w:t>%</w:t>
      </w:r>
      <w:r>
        <w:rPr>
          <w:rFonts w:hint="eastAsia" w:ascii="仿宋" w:hAnsi="仿宋" w:eastAsia="仿宋" w:cs="仿宋_GB2312"/>
          <w:sz w:val="32"/>
          <w:szCs w:val="32"/>
        </w:rPr>
        <w:t>，其中：授予小微企业合同金额2611.19万元，占授予中小企业合同金额的76.32%；货物采购授予中小企业合同金额占货物支出金额的100.00%，工程采购授予中小企业合同金额占工程支出金额的0.00%，服务采购授予中小企业合同金额占服务支出金额的100.00%。</w:t>
      </w:r>
    </w:p>
    <w:p>
      <w:pPr>
        <w:tabs>
          <w:tab w:val="left" w:pos="7513"/>
        </w:tabs>
        <w:adjustRightInd w:val="0"/>
        <w:snapToGrid w:val="0"/>
        <w:spacing w:line="600" w:lineRule="exact"/>
        <w:ind w:firstLine="706" w:firstLineChars="220"/>
        <w:outlineLvl w:val="2"/>
        <w:rPr>
          <w:rFonts w:ascii="黑体" w:hAnsi="黑体" w:eastAsia="黑体" w:cs="Times New Roman"/>
          <w:color w:val="auto"/>
          <w:sz w:val="32"/>
          <w:szCs w:val="32"/>
        </w:rPr>
      </w:pPr>
      <w:r>
        <w:rPr>
          <w:rFonts w:hint="eastAsia" w:ascii="楷体" w:hAnsi="楷体" w:eastAsia="楷体"/>
          <w:b/>
          <w:color w:val="auto"/>
          <w:sz w:val="32"/>
          <w:szCs w:val="32"/>
        </w:rPr>
        <w:t>（三）国有资产占用使用情况</w:t>
      </w:r>
      <w:r>
        <w:rPr>
          <w:rFonts w:ascii="黑体" w:hAnsi="黑体" w:eastAsia="黑体"/>
          <w:color w:val="auto"/>
          <w:sz w:val="32"/>
          <w:szCs w:val="32"/>
        </w:rPr>
        <w:t xml:space="preserve"> </w:t>
      </w:r>
    </w:p>
    <w:p>
      <w:pPr>
        <w:tabs>
          <w:tab w:val="left" w:pos="7513"/>
        </w:tabs>
        <w:adjustRightInd w:val="0"/>
        <w:snapToGrid w:val="0"/>
        <w:spacing w:line="600" w:lineRule="exact"/>
        <w:ind w:firstLine="640" w:firstLineChars="200"/>
        <w:rPr>
          <w:rFonts w:hint="eastAsia" w:ascii="仿宋" w:hAnsi="仿宋" w:eastAsia="仿宋" w:cs="仿宋_GB2312"/>
          <w:color w:val="auto"/>
          <w:kern w:val="0"/>
          <w:sz w:val="32"/>
          <w:szCs w:val="32"/>
        </w:rPr>
      </w:pPr>
      <w:r>
        <w:rPr>
          <w:rFonts w:hint="eastAsia" w:ascii="仿宋" w:hAnsi="仿宋" w:eastAsia="仿宋" w:cs="仿宋_GB2312"/>
          <w:color w:val="auto"/>
          <w:kern w:val="0"/>
          <w:sz w:val="32"/>
          <w:szCs w:val="32"/>
        </w:rPr>
        <w:t>截至</w:t>
      </w:r>
      <w:r>
        <w:rPr>
          <w:rFonts w:hint="eastAsia" w:ascii="仿宋" w:hAnsi="仿宋" w:eastAsia="仿宋"/>
          <w:color w:val="auto"/>
          <w:sz w:val="32"/>
          <w:szCs w:val="32"/>
          <w:lang w:val="en-US" w:eastAsia="zh-CN"/>
        </w:rPr>
        <w:t>2024</w:t>
      </w:r>
      <w:r>
        <w:rPr>
          <w:rFonts w:hint="eastAsia" w:ascii="仿宋" w:hAnsi="仿宋" w:eastAsia="仿宋" w:cs="仿宋_GB2312"/>
          <w:color w:val="auto"/>
          <w:kern w:val="0"/>
          <w:sz w:val="32"/>
          <w:szCs w:val="32"/>
        </w:rPr>
        <w:t>年</w:t>
      </w:r>
      <w:r>
        <w:rPr>
          <w:rFonts w:ascii="仿宋" w:hAnsi="仿宋" w:eastAsia="仿宋" w:cs="仿宋_GB2312"/>
          <w:color w:val="auto"/>
          <w:kern w:val="0"/>
          <w:sz w:val="32"/>
          <w:szCs w:val="32"/>
        </w:rPr>
        <w:t>12月31日，本</w:t>
      </w:r>
      <w:r>
        <w:rPr>
          <w:rFonts w:hint="eastAsia" w:ascii="仿宋" w:hAnsi="仿宋" w:eastAsia="仿宋" w:cs="仿宋_GB2312"/>
          <w:color w:val="auto"/>
          <w:kern w:val="0"/>
          <w:sz w:val="32"/>
          <w:szCs w:val="32"/>
          <w:lang w:eastAsia="zh-CN"/>
        </w:rPr>
        <w:t>单位</w:t>
      </w:r>
      <w:r>
        <w:rPr>
          <w:rFonts w:ascii="仿宋" w:hAnsi="仿宋" w:eastAsia="仿宋" w:cs="仿宋_GB2312"/>
          <w:color w:val="auto"/>
          <w:kern w:val="0"/>
          <w:sz w:val="32"/>
          <w:szCs w:val="32"/>
        </w:rPr>
        <w:t>共有车辆</w:t>
      </w:r>
      <w:r>
        <w:rPr>
          <w:rFonts w:hint="eastAsia" w:ascii="仿宋" w:hAnsi="仿宋" w:eastAsia="仿宋" w:cs="仿宋_GB2312"/>
          <w:sz w:val="32"/>
          <w:szCs w:val="32"/>
        </w:rPr>
        <w:t>5</w:t>
      </w:r>
      <w:r>
        <w:rPr>
          <w:rFonts w:hint="eastAsia" w:ascii="仿宋" w:hAnsi="仿宋" w:eastAsia="仿宋" w:cs="仿宋_GB2312"/>
          <w:color w:val="auto"/>
          <w:kern w:val="0"/>
          <w:sz w:val="32"/>
          <w:szCs w:val="32"/>
        </w:rPr>
        <w:t>辆，其中：副部（省）级以上领导用车</w:t>
      </w:r>
      <w:r>
        <w:rPr>
          <w:rFonts w:hint="eastAsia" w:ascii="仿宋" w:hAnsi="仿宋" w:eastAsia="仿宋" w:cs="仿宋_GB2312"/>
          <w:sz w:val="32"/>
          <w:szCs w:val="32"/>
        </w:rPr>
        <w:t>0</w:t>
      </w:r>
      <w:r>
        <w:rPr>
          <w:rFonts w:hint="eastAsia" w:ascii="仿宋" w:hAnsi="仿宋" w:eastAsia="仿宋" w:cs="仿宋_GB2312"/>
          <w:color w:val="auto"/>
          <w:kern w:val="0"/>
          <w:sz w:val="32"/>
          <w:szCs w:val="32"/>
        </w:rPr>
        <w:t>辆、主要领导干部用车</w:t>
      </w:r>
      <w:r>
        <w:rPr>
          <w:rFonts w:hint="eastAsia" w:ascii="仿宋" w:hAnsi="仿宋" w:eastAsia="仿宋" w:cs="仿宋_GB2312"/>
          <w:sz w:val="32"/>
          <w:szCs w:val="32"/>
        </w:rPr>
        <w:t>0</w:t>
      </w:r>
      <w:r>
        <w:rPr>
          <w:rFonts w:hint="eastAsia" w:ascii="仿宋" w:hAnsi="仿宋" w:eastAsia="仿宋" w:cs="仿宋_GB2312"/>
          <w:color w:val="auto"/>
          <w:kern w:val="0"/>
          <w:sz w:val="32"/>
          <w:szCs w:val="32"/>
        </w:rPr>
        <w:t>辆、机要通信用车</w:t>
      </w:r>
      <w:r>
        <w:rPr>
          <w:rFonts w:hint="eastAsia" w:ascii="仿宋" w:hAnsi="仿宋" w:eastAsia="仿宋" w:cs="仿宋_GB2312"/>
          <w:sz w:val="32"/>
          <w:szCs w:val="32"/>
        </w:rPr>
        <w:t>0</w:t>
      </w:r>
      <w:r>
        <w:rPr>
          <w:rFonts w:hint="eastAsia" w:ascii="仿宋" w:hAnsi="仿宋" w:eastAsia="仿宋" w:cs="仿宋_GB2312"/>
          <w:color w:val="auto"/>
          <w:kern w:val="0"/>
          <w:sz w:val="32"/>
          <w:szCs w:val="32"/>
        </w:rPr>
        <w:t>辆、应急保障用车</w:t>
      </w:r>
      <w:r>
        <w:rPr>
          <w:rFonts w:hint="eastAsia" w:ascii="仿宋" w:hAnsi="仿宋" w:eastAsia="仿宋" w:cs="仿宋_GB2312"/>
          <w:sz w:val="32"/>
          <w:szCs w:val="32"/>
        </w:rPr>
        <w:t>0</w:t>
      </w:r>
      <w:r>
        <w:rPr>
          <w:rFonts w:hint="eastAsia" w:ascii="仿宋" w:hAnsi="仿宋" w:eastAsia="仿宋" w:cs="仿宋_GB2312"/>
          <w:color w:val="auto"/>
          <w:kern w:val="0"/>
          <w:sz w:val="32"/>
          <w:szCs w:val="32"/>
        </w:rPr>
        <w:t>辆、执法执勤用车</w:t>
      </w:r>
      <w:r>
        <w:rPr>
          <w:rFonts w:hint="eastAsia" w:ascii="仿宋" w:hAnsi="仿宋" w:eastAsia="仿宋" w:cs="仿宋_GB2312"/>
          <w:sz w:val="32"/>
          <w:szCs w:val="32"/>
        </w:rPr>
        <w:t>0</w:t>
      </w:r>
      <w:r>
        <w:rPr>
          <w:rFonts w:hint="eastAsia" w:ascii="仿宋" w:hAnsi="仿宋" w:eastAsia="仿宋" w:cs="仿宋_GB2312"/>
          <w:color w:val="auto"/>
          <w:kern w:val="0"/>
          <w:sz w:val="32"/>
          <w:szCs w:val="32"/>
        </w:rPr>
        <w:t>辆、特种专业技术用车</w:t>
      </w:r>
      <w:r>
        <w:rPr>
          <w:rFonts w:hint="eastAsia" w:ascii="仿宋" w:hAnsi="仿宋" w:eastAsia="仿宋" w:cs="仿宋_GB2312"/>
          <w:sz w:val="32"/>
          <w:szCs w:val="32"/>
        </w:rPr>
        <w:t>0</w:t>
      </w:r>
      <w:r>
        <w:rPr>
          <w:rFonts w:hint="eastAsia" w:ascii="仿宋" w:hAnsi="仿宋" w:eastAsia="仿宋" w:cs="仿宋_GB2312"/>
          <w:color w:val="auto"/>
          <w:kern w:val="0"/>
          <w:sz w:val="32"/>
          <w:szCs w:val="32"/>
        </w:rPr>
        <w:t>辆、离退休干部用车</w:t>
      </w:r>
      <w:r>
        <w:rPr>
          <w:rFonts w:hint="eastAsia" w:ascii="仿宋" w:hAnsi="仿宋" w:eastAsia="仿宋" w:cs="仿宋_GB2312"/>
          <w:sz w:val="32"/>
          <w:szCs w:val="32"/>
        </w:rPr>
        <w:t>0</w:t>
      </w:r>
      <w:r>
        <w:rPr>
          <w:rFonts w:hint="eastAsia" w:ascii="仿宋" w:hAnsi="仿宋" w:eastAsia="仿宋" w:cs="仿宋_GB2312"/>
          <w:color w:val="auto"/>
          <w:kern w:val="0"/>
          <w:sz w:val="32"/>
          <w:szCs w:val="32"/>
        </w:rPr>
        <w:t>辆、其他用车</w:t>
      </w:r>
      <w:r>
        <w:rPr>
          <w:rFonts w:hint="eastAsia" w:ascii="仿宋" w:hAnsi="仿宋" w:eastAsia="仿宋" w:cs="仿宋_GB2312"/>
          <w:sz w:val="32"/>
          <w:szCs w:val="32"/>
        </w:rPr>
        <w:t>5</w:t>
      </w:r>
      <w:r>
        <w:rPr>
          <w:rFonts w:hint="eastAsia" w:ascii="仿宋" w:hAnsi="仿宋" w:eastAsia="仿宋" w:cs="仿宋_GB2312"/>
          <w:color w:val="auto"/>
          <w:kern w:val="0"/>
          <w:sz w:val="32"/>
          <w:szCs w:val="32"/>
        </w:rPr>
        <w:t>辆，其他用车主要是</w:t>
      </w:r>
      <w:r>
        <w:rPr>
          <w:rFonts w:hint="eastAsia" w:ascii="仿宋" w:hAnsi="仿宋" w:eastAsia="仿宋" w:cs="仿宋_GB2312"/>
          <w:color w:val="auto"/>
          <w:sz w:val="32"/>
          <w:szCs w:val="32"/>
          <w:lang w:val="en-US" w:eastAsia="zh-CN"/>
        </w:rPr>
        <w:t>一般公务用车、救护车</w:t>
      </w:r>
      <w:r>
        <w:rPr>
          <w:rFonts w:hint="eastAsia" w:ascii="仿宋" w:hAnsi="仿宋" w:eastAsia="仿宋" w:cs="仿宋_GB2312"/>
          <w:color w:val="auto"/>
          <w:kern w:val="0"/>
          <w:sz w:val="32"/>
          <w:szCs w:val="32"/>
        </w:rPr>
        <w:t>；单位价值100万元以上设备（不含车辆）</w:t>
      </w:r>
      <w:r>
        <w:rPr>
          <w:rFonts w:hint="eastAsia" w:ascii="仿宋" w:hAnsi="仿宋" w:eastAsia="仿宋" w:cs="仿宋_GB2312"/>
          <w:sz w:val="32"/>
          <w:szCs w:val="32"/>
        </w:rPr>
        <w:t>4</w:t>
      </w:r>
      <w:r>
        <w:rPr>
          <w:rFonts w:hint="eastAsia" w:ascii="仿宋" w:hAnsi="仿宋" w:eastAsia="仿宋" w:cs="仿宋_GB2312"/>
          <w:color w:val="auto"/>
          <w:kern w:val="0"/>
          <w:sz w:val="32"/>
          <w:szCs w:val="32"/>
        </w:rPr>
        <w:t>台（套）。</w:t>
      </w:r>
    </w:p>
    <w:p>
      <w:pPr>
        <w:rPr>
          <w:rFonts w:hint="eastAsia" w:ascii="仿宋" w:hAnsi="仿宋" w:eastAsia="仿宋" w:cs="仿宋_GB2312"/>
          <w:color w:val="auto"/>
          <w:kern w:val="0"/>
          <w:sz w:val="32"/>
          <w:szCs w:val="32"/>
        </w:rPr>
      </w:pPr>
      <w:r>
        <w:br w:type="page"/>
      </w:r>
    </w:p>
    <w:p>
      <w:pPr>
        <w:jc w:val="center"/>
        <w:outlineLvl w:val="9"/>
        <w:rPr>
          <w:rFonts w:hint="eastAsia" w:ascii="黑体" w:hAnsi="黑体" w:eastAsia="黑体"/>
          <w:sz w:val="56"/>
          <w:lang w:val="en-US" w:eastAsia="zh-CN"/>
        </w:rPr>
      </w:pPr>
    </w:p>
    <w:p>
      <w:pPr>
        <w:jc w:val="center"/>
        <w:outlineLvl w:val="9"/>
        <w:rPr>
          <w:rFonts w:hint="eastAsia" w:ascii="黑体" w:hAnsi="黑体" w:eastAsia="黑体"/>
          <w:sz w:val="56"/>
          <w:lang w:val="en-US" w:eastAsia="zh-CN"/>
        </w:rPr>
      </w:pPr>
    </w:p>
    <w:p>
      <w:pPr>
        <w:jc w:val="center"/>
        <w:outlineLvl w:val="9"/>
        <w:rPr>
          <w:rFonts w:hint="eastAsia" w:ascii="黑体" w:hAnsi="黑体" w:eastAsia="黑体"/>
          <w:sz w:val="56"/>
          <w:lang w:val="en-US" w:eastAsia="zh-CN"/>
        </w:rPr>
      </w:pPr>
    </w:p>
    <w:p>
      <w:pPr>
        <w:jc w:val="both"/>
        <w:outlineLvl w:val="9"/>
        <w:rPr>
          <w:rFonts w:hint="eastAsia" w:ascii="黑体" w:hAnsi="黑体" w:eastAsia="黑体"/>
          <w:sz w:val="56"/>
          <w:lang w:val="en-US" w:eastAsia="zh-CN"/>
        </w:rPr>
      </w:pPr>
    </w:p>
    <w:p>
      <w:pPr>
        <w:jc w:val="center"/>
        <w:outlineLvl w:val="9"/>
        <w:rPr>
          <w:rFonts w:hint="eastAsia" w:ascii="黑体" w:hAnsi="黑体" w:eastAsia="黑体"/>
          <w:sz w:val="56"/>
          <w:lang w:val="en-US" w:eastAsia="zh-CN"/>
        </w:rPr>
      </w:pPr>
    </w:p>
    <w:p>
      <w:pPr>
        <w:ind w:firstLine="420" w:firstLineChars="0"/>
        <w:jc w:val="center"/>
        <w:outlineLvl w:val="0"/>
        <w:rPr>
          <w:rFonts w:ascii="仿宋" w:hAnsi="仿宋" w:eastAsia="仿宋" w:cs="仿宋"/>
          <w:b/>
          <w:color w:val="000000"/>
          <w:kern w:val="0"/>
          <w:sz w:val="32"/>
          <w:szCs w:val="32"/>
        </w:rPr>
      </w:pPr>
      <w:bookmarkStart w:id="23" w:name="_Toc1930"/>
      <w:r>
        <w:rPr>
          <w:rFonts w:hint="eastAsia" w:ascii="黑体" w:hAnsi="黑体" w:eastAsia="黑体"/>
          <w:sz w:val="56"/>
          <w:lang w:val="en-US" w:eastAsia="zh-CN"/>
        </w:rPr>
        <w:t>第四部分 名词解释</w:t>
      </w:r>
      <w:bookmarkEnd w:id="23"/>
      <w:r>
        <w:br w:type="page"/>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指单位从本级财政</w:t>
      </w:r>
      <w:r>
        <w:rPr>
          <w:rFonts w:hint="eastAsia" w:ascii="仿宋" w:hAnsi="仿宋" w:eastAsia="仿宋" w:cs="仿宋"/>
          <w:color w:val="000000"/>
          <w:kern w:val="0"/>
          <w:sz w:val="32"/>
          <w:szCs w:val="32"/>
          <w:lang w:val="en-US" w:eastAsia="zh-CN"/>
        </w:rPr>
        <w:t>部门</w:t>
      </w:r>
      <w:r>
        <w:rPr>
          <w:rFonts w:hint="eastAsia" w:ascii="仿宋" w:hAnsi="仿宋" w:eastAsia="仿宋" w:cs="仿宋"/>
          <w:color w:val="000000"/>
          <w:kern w:val="0"/>
          <w:sz w:val="32"/>
          <w:szCs w:val="32"/>
        </w:rPr>
        <w:t>取得的财政预算资金，包括一般公共预算财政拨款、政府性基金预算财政拨款和国有资本经营预算财政拨款。</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三、经营收入：</w:t>
      </w:r>
      <w:r>
        <w:rPr>
          <w:rFonts w:hint="eastAsia" w:ascii="仿宋" w:hAnsi="仿宋" w:eastAsia="仿宋" w:cs="仿宋"/>
          <w:color w:val="000000"/>
          <w:kern w:val="0"/>
          <w:sz w:val="32"/>
          <w:szCs w:val="32"/>
        </w:rPr>
        <w:t xml:space="preserve">指事业单位在专业业务活动及其辅助活动之外开展非独立核算经营活动取得的收入。 </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rPr>
        <w:t xml:space="preserve"> </w:t>
      </w:r>
      <w:r>
        <w:rPr>
          <w:rFonts w:hint="eastAsia" w:ascii="仿宋" w:hAnsi="仿宋" w:eastAsia="仿宋" w:cs="仿宋"/>
          <w:color w:val="000000"/>
          <w:kern w:val="0"/>
          <w:sz w:val="32"/>
          <w:szCs w:val="32"/>
        </w:rPr>
        <w:t>“上级补助收入”“附属单位上缴收入”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 xml:space="preserve">等以外取得的各项收入。主要是事业单位固定资产出租收入等。 </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五、使用非财政拨款结余：</w:t>
      </w:r>
      <w:r>
        <w:rPr>
          <w:rFonts w:hint="eastAsia" w:ascii="仿宋" w:hAnsi="仿宋" w:eastAsia="仿宋" w:cs="仿宋"/>
          <w:color w:val="000000"/>
          <w:kern w:val="0"/>
          <w:sz w:val="32"/>
          <w:szCs w:val="32"/>
        </w:rPr>
        <w:t xml:space="preserve">指事业单位使用以前年度积累的非财政拨款结余弥补当年收支差额的金额。 </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六、年初结转和结余：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pPr>
        <w:pStyle w:val="13"/>
        <w:spacing w:line="600" w:lineRule="exact"/>
        <w:ind w:firstLine="640"/>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pPr>
        <w:pStyle w:val="13"/>
        <w:spacing w:line="600" w:lineRule="exact"/>
        <w:ind w:firstLine="640"/>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pPr>
        <w:pStyle w:val="13"/>
        <w:spacing w:line="600" w:lineRule="exact"/>
        <w:ind w:firstLine="640"/>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pPr>
        <w:pStyle w:val="13"/>
        <w:spacing w:line="600" w:lineRule="exact"/>
        <w:ind w:firstLine="640"/>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pPr>
        <w:pStyle w:val="13"/>
        <w:spacing w:line="600" w:lineRule="exact"/>
        <w:ind w:firstLine="640"/>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pPr>
        <w:pStyle w:val="13"/>
        <w:spacing w:line="600" w:lineRule="exact"/>
        <w:ind w:firstLine="640"/>
        <w:rPr>
          <w:rFonts w:ascii="仿宋" w:hAnsi="仿宋" w:eastAsia="仿宋" w:cs="仿宋"/>
          <w:sz w:val="32"/>
          <w:szCs w:val="32"/>
        </w:rPr>
      </w:pPr>
      <w:r>
        <w:rPr>
          <w:rFonts w:hint="eastAsia" w:ascii="仿宋" w:hAnsi="仿宋" w:eastAsia="仿宋" w:cs="仿宋"/>
          <w:b/>
          <w:sz w:val="32"/>
          <w:szCs w:val="32"/>
        </w:rPr>
        <w:t>十二、</w:t>
      </w:r>
      <w:r>
        <w:rPr>
          <w:rFonts w:ascii="仿宋" w:hAnsi="仿宋" w:eastAsia="仿宋" w:cs="仿宋"/>
          <w:b/>
          <w:sz w:val="32"/>
          <w:szCs w:val="32"/>
        </w:rPr>
        <w:t>“</w:t>
      </w:r>
      <w:r>
        <w:rPr>
          <w:rFonts w:hint="eastAsia" w:ascii="仿宋" w:hAnsi="仿宋" w:eastAsia="仿宋" w:cs="仿宋"/>
          <w:b/>
          <w:sz w:val="32"/>
          <w:szCs w:val="32"/>
        </w:rPr>
        <w:t>三公</w:t>
      </w:r>
      <w:r>
        <w:rPr>
          <w:rFonts w:ascii="仿宋" w:hAnsi="仿宋" w:eastAsia="仿宋" w:cs="仿宋"/>
          <w:b/>
          <w:sz w:val="32"/>
          <w:szCs w:val="32"/>
        </w:rPr>
        <w:t>”</w:t>
      </w:r>
      <w:r>
        <w:rPr>
          <w:rFonts w:hint="eastAsia" w:ascii="仿宋" w:hAnsi="仿宋" w:eastAsia="仿宋" w:cs="仿宋"/>
          <w:b/>
          <w:sz w:val="32"/>
          <w:szCs w:val="32"/>
        </w:rPr>
        <w:t>经费：</w:t>
      </w:r>
      <w:r>
        <w:rPr>
          <w:rFonts w:hint="eastAsia" w:ascii="仿宋" w:hAnsi="仿宋" w:eastAsia="仿宋" w:cs="仿宋"/>
          <w:sz w:val="32"/>
          <w:szCs w:val="32"/>
        </w:rPr>
        <w:t>纳入本级财政预决算管理的</w:t>
      </w:r>
      <w:r>
        <w:rPr>
          <w:rFonts w:ascii="仿宋" w:hAnsi="仿宋" w:eastAsia="仿宋" w:cs="仿宋"/>
          <w:sz w:val="32"/>
          <w:szCs w:val="32"/>
        </w:rPr>
        <w:t>“</w:t>
      </w:r>
      <w:r>
        <w:rPr>
          <w:rFonts w:hint="eastAsia" w:ascii="仿宋" w:hAnsi="仿宋" w:eastAsia="仿宋" w:cs="仿宋"/>
          <w:sz w:val="32"/>
          <w:szCs w:val="32"/>
        </w:rPr>
        <w:t>三公</w:t>
      </w:r>
      <w:r>
        <w:rPr>
          <w:rFonts w:ascii="仿宋" w:hAnsi="仿宋" w:eastAsia="仿宋" w:cs="仿宋"/>
          <w:sz w:val="32"/>
          <w:szCs w:val="32"/>
        </w:rPr>
        <w:t>”</w:t>
      </w:r>
      <w:r>
        <w:rPr>
          <w:rFonts w:hint="eastAsia" w:ascii="仿宋" w:hAnsi="仿宋" w:eastAsia="仿宋" w:cs="仿宋"/>
          <w:sz w:val="32"/>
          <w:szCs w:val="32"/>
        </w:rPr>
        <w:t>经费，是指本级</w:t>
      </w:r>
      <w:r>
        <w:rPr>
          <w:rFonts w:hint="eastAsia" w:ascii="仿宋" w:hAnsi="仿宋" w:eastAsia="仿宋" w:cs="仿宋"/>
          <w:sz w:val="32"/>
          <w:szCs w:val="32"/>
          <w:lang w:eastAsia="zh-CN"/>
        </w:rPr>
        <w:t>单位</w:t>
      </w:r>
      <w:r>
        <w:rPr>
          <w:rFonts w:hint="eastAsia" w:ascii="仿宋" w:hAnsi="仿宋" w:eastAsia="仿宋" w:cs="仿宋"/>
          <w:sz w:val="32"/>
          <w:szCs w:val="32"/>
        </w:rPr>
        <w:t>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ascii="仿宋" w:hAnsi="仿宋" w:eastAsia="仿宋" w:cs="仿宋"/>
          <w:sz w:val="32"/>
          <w:szCs w:val="32"/>
        </w:rPr>
        <w:t>牌照</w:t>
      </w:r>
      <w:r>
        <w:rPr>
          <w:rFonts w:hint="eastAsia" w:ascii="仿宋" w:hAnsi="仿宋" w:eastAsia="仿宋" w:cs="仿宋"/>
          <w:sz w:val="32"/>
          <w:szCs w:val="32"/>
        </w:rPr>
        <w:t>费）及燃料费、维修费、过桥过路费、保险费、安全</w:t>
      </w:r>
      <w:r>
        <w:rPr>
          <w:rFonts w:ascii="仿宋" w:hAnsi="仿宋" w:eastAsia="仿宋" w:cs="仿宋"/>
          <w:sz w:val="32"/>
          <w:szCs w:val="32"/>
        </w:rPr>
        <w:t>奖励</w:t>
      </w:r>
      <w:r>
        <w:rPr>
          <w:rFonts w:hint="eastAsia" w:ascii="仿宋" w:hAnsi="仿宋" w:eastAsia="仿宋" w:cs="仿宋"/>
          <w:sz w:val="32"/>
          <w:szCs w:val="32"/>
        </w:rPr>
        <w:t xml:space="preserve">费用等支出；公务接待费反映单位按规定开支的各类公务接待（含外宾接待）支出。 </w:t>
      </w:r>
    </w:p>
    <w:p>
      <w:pPr>
        <w:pStyle w:val="13"/>
        <w:spacing w:line="600" w:lineRule="exact"/>
        <w:ind w:firstLine="640"/>
        <w:rPr>
          <w:rFonts w:hint="eastAsia"/>
          <w:lang w:val="en-US" w:eastAsia="zh-CN"/>
        </w:rPr>
      </w:pPr>
      <w:r>
        <w:rPr>
          <w:rFonts w:hint="eastAsia" w:ascii="仿宋" w:hAnsi="仿宋" w:eastAsia="仿宋" w:cs="仿宋"/>
          <w:b/>
          <w:bCs/>
          <w:sz w:val="32"/>
          <w:szCs w:val="32"/>
        </w:rPr>
        <w:t>十三、机关运行经费：</w:t>
      </w:r>
      <w:r>
        <w:rPr>
          <w:rFonts w:hint="eastAsia" w:ascii="仿宋" w:hAnsi="仿宋" w:eastAsia="仿宋" w:cs="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702" w:right="1800" w:bottom="1843"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黑体.....">
    <w:altName w:val="黑体"/>
    <w:panose1 w:val="00000000000000000000"/>
    <w:charset w:val="86"/>
    <w:family w:val="auto"/>
    <w:pitch w:val="default"/>
    <w:sig w:usb0="00000000" w:usb1="00000000" w:usb2="0000001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悦方糖体 (非商用)">
    <w:panose1 w:val="00000000000000000000"/>
    <w:charset w:val="86"/>
    <w:family w:val="auto"/>
    <w:pitch w:val="default"/>
    <w:sig w:usb0="00000003" w:usb1="0801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BHLsDAQIAAAwEAAAOAAAAZHJz&#10;L2Uyb0RvYy54bWytU8GO0zAQvSPxD5bvNG0PqIqarlZURUgrttLCB7iO01iyPdbYbVI+AP6AExfu&#10;fFe/g7GTdmHhsIe9OM/jyfO8N+PlTW8NOyoMGlzFZ5MpZ8pJqLXbV/zzp82bBWchClcLA05V/KQC&#10;v1m9frXsfKnm0IKpFTIicaHsfMXbGH1ZFEG2yoowAa8cHTaAVkTa4r6oUXTEbk0xn07fFh1g7RGk&#10;CoGi6+GQj4z4HEJoGi3VGuTBKhcHVlRGRJIUWu0DX+Vqm0bJeN80QUVmKk5KY17pEsK7tBarpSj3&#10;KHyr5ViCeE4JTzRZoR1deqVaiyjYAfU/VFZLhABNnEiwxSAkO0IqZtMn3jy0wqushawO/mp6eDla&#10;+fG4RaZrmgRqDmdOWOr5+fu3849f559f2Sw51PlQUuKD3+K4CwST3L5Bm74khPXZ1dPVVdVHJik4&#10;W8wXi8Qt6eyyIZ7i8XePIb5XYFkCFUdqW3ZTHO9CHFIvKek2BxttDMVFadxfAeJMkSJVPNSYUOx3&#10;/Vj4DuoTCUYYJiF4udF0550IcSuQWk910uOI97Q0BrqKw4g4awG//C+e8qkjdMpZR6NUcUcvhzPz&#10;wVGniDBeAF7A7gLcwb4Dms0ZZxhNhvSDcJLoKh45O3jU+zZXm5QGf3uIJD+7krQNgkbJNCTZ13Gg&#10;0xT+uc9Zj494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BQAAAAIAIdO4kCKFGY80QAAAJQB&#10;AAALAAAAAAAAAAEAIAAAAIYDAABfcmVscy8ucmVsc1BLAQIUAAoAAAAAAIdO4kAAAAAAAAAAAAAA&#10;AAAGAAAAAAAAAAAAEAAAAGIDAABfcmVscy9QSwECFAAKAAAAAACHTuJAAAAAAAAAAAAAAAAABAAA&#10;AAAAAAAAABAAAAAWAAAAZHJzL1BLAQIUABQAAAAIAIdO4kCBHLsDAQIAAAwEAAAOAAAAAAAAAAEA&#10;IAAAADUBAABkcnMvZTJvRG9jLnhtbFBLAQIUABQAAAAIAIdO4kC5dblS0AAAAAUBAAAPAAAAAAAA&#10;AAEAIAAAADgAAABkcnMvZG93bnJldi54bWxQSwUGAAAAAAYABgBZAQAAqA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31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2"/>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CE24A2"/>
    <w:multiLevelType w:val="singleLevel"/>
    <w:tmpl w:val="70CE24A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DF7F7C8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7"/>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spacing w:line="240" w:lineRule="auto"/>
      <w:ind w:left="420" w:leftChars="200" w:firstLine="0" w:firstLineChars="0"/>
      <w:jc w:val="left"/>
    </w:pPr>
    <w:rPr>
      <w:sz w:val="24"/>
    </w:rPr>
  </w:style>
  <w:style w:type="paragraph" w:styleId="8">
    <w:name w:val="Normal (Web)"/>
    <w:basedOn w:val="1"/>
    <w:semiHidden/>
    <w:unhideWhenUsed/>
    <w:qFormat/>
    <w:uiPriority w:val="99"/>
    <w:rPr>
      <w:sz w:val="24"/>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qFormat/>
    <w:uiPriority w:val="0"/>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字符"/>
    <w:basedOn w:val="11"/>
    <w:link w:val="3"/>
    <w:semiHidden/>
    <w:qFormat/>
    <w:uiPriority w:val="99"/>
    <w:rPr>
      <w:sz w:val="18"/>
      <w:szCs w:val="18"/>
    </w:rPr>
  </w:style>
  <w:style w:type="character" w:customStyle="1" w:styleId="16">
    <w:name w:val="页眉 字符"/>
    <w:basedOn w:val="11"/>
    <w:link w:val="5"/>
    <w:qFormat/>
    <w:uiPriority w:val="99"/>
    <w:rPr>
      <w:sz w:val="18"/>
      <w:szCs w:val="18"/>
    </w:rPr>
  </w:style>
  <w:style w:type="character" w:customStyle="1" w:styleId="17">
    <w:name w:val="页脚 字符"/>
    <w:basedOn w:val="11"/>
    <w:link w:val="4"/>
    <w:qFormat/>
    <w:uiPriority w:val="99"/>
    <w:rPr>
      <w:sz w:val="18"/>
      <w:szCs w:val="18"/>
    </w:rPr>
  </w:style>
  <w:style w:type="paragraph" w:styleId="18">
    <w:name w:val="No Spacing"/>
    <w:link w:val="19"/>
    <w:qFormat/>
    <w:uiPriority w:val="1"/>
    <w:rPr>
      <w:rFonts w:asciiTheme="minorHAnsi" w:hAnsiTheme="minorHAnsi" w:eastAsiaTheme="minorEastAsia" w:cstheme="minorBidi"/>
      <w:sz w:val="22"/>
      <w:szCs w:val="22"/>
      <w:lang w:val="en-US" w:eastAsia="zh-CN" w:bidi="ar-SA"/>
    </w:rPr>
  </w:style>
  <w:style w:type="character" w:customStyle="1" w:styleId="19">
    <w:name w:val="无间隔 字符"/>
    <w:basedOn w:val="11"/>
    <w:link w:val="18"/>
    <w:qFormat/>
    <w:uiPriority w:val="1"/>
    <w:rPr>
      <w:kern w:val="0"/>
      <w:sz w:val="22"/>
    </w:rPr>
  </w:style>
  <w:style w:type="character" w:customStyle="1" w:styleId="20">
    <w:name w:val="正文文本 字符"/>
    <w:basedOn w:val="11"/>
    <w:link w:val="2"/>
    <w:qFormat/>
    <w:uiPriority w:val="1"/>
    <w:rPr>
      <w:rFonts w:ascii="Times New Roman" w:hAnsi="Times New Roman" w:eastAsia="Times New Roman" w:cs="Times New Roman"/>
      <w:lang w:eastAsia="en-US"/>
    </w:rPr>
  </w:style>
  <w:style w:type="paragraph" w:customStyle="1" w:styleId="21">
    <w:name w:val="Normal_4ce73eca-9295-4882-b3df-7efb66ecb824"/>
    <w:qFormat/>
    <w:uiPriority w:val="0"/>
    <w:rPr>
      <w:rFonts w:ascii="Times New Roman" w:hAnsi="Times New Roman" w:eastAsia="Times New Roman" w:cs="Times New Roman"/>
      <w:sz w:val="24"/>
      <w:szCs w:val="24"/>
      <w:lang w:val="en-US" w:eastAsia="uk-UA"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34</Pages>
  <Words>4418</Words>
  <Characters>18790</Characters>
  <Lines>88</Lines>
  <Paragraphs>24</Paragraphs>
  <TotalTime>0</TotalTime>
  <ScaleCrop>false</ScaleCrop>
  <LinksUpToDate>false</LinksUpToDate>
  <CharactersWithSpaces>19153</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2024-07-04T09:55:00Z</dcterms:created>
  <dc:creator>刘菁</dc:creator>
  <cp:lastModifiedBy>xmadmin</cp:lastModifiedBy>
  <cp:lastPrinted>2024-04-02T10:56:00Z</cp:lastPrinted>
  <dcterms:modified xsi:type="dcterms:W3CDTF">2026-01-21T14:34:37Z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86CBE1D5CF9C4E2890487D0076D8A56B_13</vt:lpwstr>
  </property>
  <property fmtid="{D5CDD505-2E9C-101B-9397-08002B2CF9AE}" pid="4" name="KSOTemplateDocerSaveRecord">
    <vt:lpwstr>eyJoZGlkIjoiNWU2Y2ZmMzg3ZmYyMGI4MWE2NjlhYmY2MjUzMDY1MDAiLCJ1c2VySWQiOiI3ODY1ODUxNzgifQ_x003D__x003D_</vt:lpwstr>
  </property>
</Properties>
</file>