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Ansi="华文中宋" w:eastAsia="华文中宋"/>
          <w:b/>
          <w:bCs/>
          <w:color w:val="000000" w:themeColor="text1"/>
          <w:sz w:val="36"/>
          <w:szCs w:val="36"/>
          <w:highlight w:val="none"/>
          <w14:textFill>
            <w14:solidFill>
              <w14:schemeClr w14:val="tx1"/>
            </w14:solidFill>
          </w14:textFill>
        </w:rPr>
      </w:pPr>
    </w:p>
    <w:p>
      <w:pPr>
        <w:adjustRightInd w:val="0"/>
        <w:snapToGrid w:val="0"/>
        <w:spacing w:line="360" w:lineRule="auto"/>
        <w:jc w:val="center"/>
        <w:rPr>
          <w:rFonts w:hAnsi="华文中宋" w:eastAsia="华文中宋"/>
          <w:b/>
          <w:bCs/>
          <w:color w:val="000000" w:themeColor="text1"/>
          <w:sz w:val="36"/>
          <w:szCs w:val="36"/>
          <w:highlight w:val="none"/>
          <w14:textFill>
            <w14:solidFill>
              <w14:schemeClr w14:val="tx1"/>
            </w14:solidFill>
          </w14:textFill>
        </w:rPr>
      </w:pPr>
    </w:p>
    <w:p>
      <w:pPr>
        <w:adjustRightInd w:val="0"/>
        <w:snapToGrid w:val="0"/>
        <w:spacing w:line="360" w:lineRule="auto"/>
        <w:jc w:val="center"/>
        <w:rPr>
          <w:rFonts w:hAnsi="华文中宋" w:eastAsia="华文中宋"/>
          <w:b/>
          <w:bCs/>
          <w:color w:val="000000" w:themeColor="text1"/>
          <w:sz w:val="36"/>
          <w:szCs w:val="36"/>
          <w:highlight w:val="none"/>
          <w14:textFill>
            <w14:solidFill>
              <w14:schemeClr w14:val="tx1"/>
            </w14:solidFill>
          </w14:textFill>
        </w:rPr>
      </w:pPr>
      <w:r>
        <w:rPr>
          <w:rFonts w:hint="eastAsia" w:hAnsi="华文中宋" w:eastAsia="华文中宋"/>
          <w:b/>
          <w:bCs/>
          <w:color w:val="000000" w:themeColor="text1"/>
          <w:sz w:val="36"/>
          <w:szCs w:val="36"/>
          <w:highlight w:val="none"/>
          <w:lang w:eastAsia="zh-CN"/>
          <w14:textFill>
            <w14:solidFill>
              <w14:schemeClr w14:val="tx1"/>
            </w14:solidFill>
          </w14:textFill>
        </w:rPr>
        <w:t>厦门</w:t>
      </w:r>
      <w:r>
        <w:rPr>
          <w:rFonts w:hint="eastAsia" w:hAnsi="华文中宋" w:eastAsia="华文中宋"/>
          <w:b/>
          <w:bCs/>
          <w:color w:val="000000" w:themeColor="text1"/>
          <w:sz w:val="36"/>
          <w:szCs w:val="36"/>
          <w:highlight w:val="none"/>
          <w14:textFill>
            <w14:solidFill>
              <w14:schemeClr w14:val="tx1"/>
            </w14:solidFill>
          </w14:textFill>
        </w:rPr>
        <w:t>市异地商会章程示范文本</w:t>
      </w: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bookmarkStart w:id="0" w:name="_GoBack"/>
      <w:bookmarkEnd w:id="0"/>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eastAsia="华文中宋"/>
          <w:b/>
          <w:color w:val="000000" w:themeColor="text1"/>
          <w:szCs w:val="32"/>
          <w:highlight w:val="none"/>
          <w14:textFill>
            <w14:solidFill>
              <w14:schemeClr w14:val="tx1"/>
            </w14:solidFill>
          </w14:textFill>
        </w:rPr>
      </w:pPr>
    </w:p>
    <w:p>
      <w:pPr>
        <w:adjustRightInd w:val="0"/>
        <w:snapToGrid w:val="0"/>
        <w:spacing w:line="360" w:lineRule="auto"/>
        <w:jc w:val="center"/>
        <w:rPr>
          <w:rFonts w:hint="eastAsia" w:ascii="黑体" w:hAnsi="黑体" w:eastAsia="黑体"/>
          <w:b/>
          <w:color w:val="000000" w:themeColor="text1"/>
          <w:sz w:val="30"/>
          <w:szCs w:val="30"/>
          <w:highlight w:val="none"/>
          <w:lang w:eastAsia="zh-CN"/>
          <w14:textFill>
            <w14:solidFill>
              <w14:schemeClr w14:val="tx1"/>
            </w14:solidFill>
          </w14:textFill>
        </w:rPr>
      </w:pPr>
      <w:r>
        <w:rPr>
          <w:rFonts w:hint="eastAsia" w:ascii="黑体" w:hAnsi="黑体" w:eastAsia="黑体"/>
          <w:b/>
          <w:color w:val="000000" w:themeColor="text1"/>
          <w:sz w:val="30"/>
          <w:szCs w:val="30"/>
          <w:highlight w:val="none"/>
          <w:lang w:eastAsia="zh-CN"/>
          <w14:textFill>
            <w14:solidFill>
              <w14:schemeClr w14:val="tx1"/>
            </w14:solidFill>
          </w14:textFill>
        </w:rPr>
        <w:t>厦门</w:t>
      </w:r>
      <w:r>
        <w:rPr>
          <w:rFonts w:hint="eastAsia" w:ascii="黑体" w:hAnsi="黑体" w:eastAsia="黑体"/>
          <w:b/>
          <w:color w:val="000000" w:themeColor="text1"/>
          <w:sz w:val="30"/>
          <w:szCs w:val="30"/>
          <w:highlight w:val="none"/>
          <w14:textFill>
            <w14:solidFill>
              <w14:schemeClr w14:val="tx1"/>
            </w14:solidFill>
          </w14:textFill>
        </w:rPr>
        <w:t>市民政局</w:t>
      </w:r>
      <w:r>
        <w:rPr>
          <w:rFonts w:hint="eastAsia" w:ascii="黑体" w:hAnsi="黑体" w:eastAsia="黑体"/>
          <w:b/>
          <w:color w:val="000000" w:themeColor="text1"/>
          <w:sz w:val="30"/>
          <w:szCs w:val="30"/>
          <w:highlight w:val="none"/>
          <w:lang w:val="en-US" w:eastAsia="zh-CN"/>
          <w14:textFill>
            <w14:solidFill>
              <w14:schemeClr w14:val="tx1"/>
            </w14:solidFill>
          </w14:textFill>
        </w:rPr>
        <w:t xml:space="preserve">  </w:t>
      </w:r>
      <w:r>
        <w:rPr>
          <w:rFonts w:hint="eastAsia" w:ascii="黑体" w:hAnsi="黑体" w:eastAsia="黑体"/>
          <w:b/>
          <w:color w:val="000000" w:themeColor="text1"/>
          <w:sz w:val="30"/>
          <w:szCs w:val="30"/>
          <w:highlight w:val="none"/>
          <w:lang w:eastAsia="zh-CN"/>
          <w14:textFill>
            <w14:solidFill>
              <w14:schemeClr w14:val="tx1"/>
            </w14:solidFill>
          </w14:textFill>
        </w:rPr>
        <w:t>厦门市工商联（总商会）</w:t>
      </w:r>
    </w:p>
    <w:p>
      <w:pPr>
        <w:adjustRightInd w:val="0"/>
        <w:snapToGrid w:val="0"/>
        <w:spacing w:line="360" w:lineRule="auto"/>
        <w:jc w:val="center"/>
        <w:rPr>
          <w:rFonts w:ascii="黑体" w:hAnsi="黑体" w:eastAsia="黑体"/>
          <w:b/>
          <w:color w:val="000000" w:themeColor="text1"/>
          <w:sz w:val="30"/>
          <w:szCs w:val="30"/>
          <w:highlight w:val="none"/>
          <w14:textFill>
            <w14:solidFill>
              <w14:schemeClr w14:val="tx1"/>
            </w14:solidFill>
          </w14:textFill>
        </w:rPr>
      </w:pPr>
      <w:r>
        <w:rPr>
          <w:rFonts w:hint="eastAsia" w:ascii="黑体" w:hAnsi="黑体" w:eastAsia="黑体"/>
          <w:b/>
          <w:color w:val="000000" w:themeColor="text1"/>
          <w:sz w:val="30"/>
          <w:szCs w:val="30"/>
          <w:highlight w:val="none"/>
          <w14:textFill>
            <w14:solidFill>
              <w14:schemeClr w14:val="tx1"/>
            </w14:solidFill>
          </w14:textFill>
        </w:rPr>
        <w:t>202</w:t>
      </w:r>
      <w:r>
        <w:rPr>
          <w:rFonts w:hint="eastAsia" w:ascii="黑体" w:hAnsi="黑体" w:eastAsia="黑体"/>
          <w:b/>
          <w:color w:val="000000" w:themeColor="text1"/>
          <w:sz w:val="30"/>
          <w:szCs w:val="30"/>
          <w:highlight w:val="none"/>
          <w:lang w:val="en-US" w:eastAsia="zh-CN"/>
          <w14:textFill>
            <w14:solidFill>
              <w14:schemeClr w14:val="tx1"/>
            </w14:solidFill>
          </w14:textFill>
        </w:rPr>
        <w:t>2</w:t>
      </w:r>
      <w:r>
        <w:rPr>
          <w:rFonts w:hint="eastAsia" w:ascii="黑体" w:hAnsi="黑体" w:eastAsia="黑体"/>
          <w:b/>
          <w:color w:val="000000" w:themeColor="text1"/>
          <w:sz w:val="30"/>
          <w:szCs w:val="30"/>
          <w:highlight w:val="none"/>
          <w14:textFill>
            <w14:solidFill>
              <w14:schemeClr w14:val="tx1"/>
            </w14:solidFill>
          </w14:textFill>
        </w:rPr>
        <w:t>年</w:t>
      </w:r>
      <w:r>
        <w:rPr>
          <w:rFonts w:hint="eastAsia" w:ascii="黑体" w:hAnsi="黑体" w:eastAsia="黑体"/>
          <w:b/>
          <w:color w:val="000000" w:themeColor="text1"/>
          <w:sz w:val="30"/>
          <w:szCs w:val="30"/>
          <w:highlight w:val="none"/>
          <w:lang w:val="en-US" w:eastAsia="zh-CN"/>
          <w14:textFill>
            <w14:solidFill>
              <w14:schemeClr w14:val="tx1"/>
            </w14:solidFill>
          </w14:textFill>
        </w:rPr>
        <w:t>2</w:t>
      </w:r>
      <w:r>
        <w:rPr>
          <w:rFonts w:hint="eastAsia" w:ascii="黑体" w:hAnsi="黑体" w:eastAsia="黑体"/>
          <w:b/>
          <w:color w:val="000000" w:themeColor="text1"/>
          <w:sz w:val="30"/>
          <w:szCs w:val="30"/>
          <w:highlight w:val="none"/>
          <w14:textFill>
            <w14:solidFill>
              <w14:schemeClr w14:val="tx1"/>
            </w14:solidFill>
          </w14:textFill>
        </w:rPr>
        <w:t>月</w:t>
      </w:r>
      <w:r>
        <w:rPr>
          <w:rFonts w:hint="eastAsia" w:ascii="黑体" w:hAnsi="黑体" w:eastAsia="黑体"/>
          <w:b/>
          <w:color w:val="000000" w:themeColor="text1"/>
          <w:sz w:val="30"/>
          <w:szCs w:val="30"/>
          <w:highlight w:val="none"/>
          <w:lang w:val="en-US" w:eastAsia="zh-CN"/>
          <w14:textFill>
            <w14:solidFill>
              <w14:schemeClr w14:val="tx1"/>
            </w14:solidFill>
          </w14:textFill>
        </w:rPr>
        <w:t>14</w:t>
      </w:r>
      <w:r>
        <w:rPr>
          <w:rFonts w:hint="eastAsia" w:ascii="黑体" w:hAnsi="黑体" w:eastAsia="黑体"/>
          <w:b/>
          <w:color w:val="000000" w:themeColor="text1"/>
          <w:sz w:val="30"/>
          <w:szCs w:val="30"/>
          <w:highlight w:val="none"/>
          <w14:textFill>
            <w14:solidFill>
              <w14:schemeClr w14:val="tx1"/>
            </w14:solidFill>
          </w14:textFill>
        </w:rPr>
        <w:t>日</w:t>
      </w:r>
    </w:p>
    <w:p>
      <w:pPr>
        <w:adjustRightInd w:val="0"/>
        <w:snapToGrid w:val="0"/>
        <w:spacing w:line="440" w:lineRule="exact"/>
        <w:rPr>
          <w:rFonts w:eastAsia="黑体"/>
          <w:color w:val="000000" w:themeColor="text1"/>
          <w:szCs w:val="32"/>
          <w:highlight w:val="none"/>
          <w14:textFill>
            <w14:solidFill>
              <w14:schemeClr w14:val="tx1"/>
            </w14:solidFill>
          </w14:textFill>
        </w:rPr>
      </w:pPr>
    </w:p>
    <w:p>
      <w:pPr>
        <w:adjustRightInd w:val="0"/>
        <w:snapToGrid w:val="0"/>
        <w:spacing w:line="720" w:lineRule="exact"/>
        <w:jc w:val="center"/>
        <w:rPr>
          <w:rFonts w:ascii="华文宋体" w:hAnsi="华文宋体" w:eastAsia="华文宋体"/>
          <w:b/>
          <w:color w:val="000000" w:themeColor="text1"/>
          <w:sz w:val="36"/>
          <w:szCs w:val="36"/>
          <w:highlight w:val="none"/>
          <w14:textFill>
            <w14:solidFill>
              <w14:schemeClr w14:val="tx1"/>
            </w14:solidFill>
          </w14:textFill>
        </w:rPr>
        <w:sectPr>
          <w:footerReference r:id="rId3" w:type="default"/>
          <w:footerReference r:id="rId4" w:type="even"/>
          <w:pgSz w:w="11906" w:h="16838"/>
          <w:pgMar w:top="1440" w:right="1800" w:bottom="1440" w:left="1800" w:header="851" w:footer="992" w:gutter="0"/>
          <w:cols w:space="720" w:num="1"/>
          <w:docGrid w:type="lines" w:linePitch="312" w:charSpace="0"/>
        </w:sectPr>
      </w:pPr>
    </w:p>
    <w:p>
      <w:pPr>
        <w:adjustRightInd w:val="0"/>
        <w:snapToGrid w:val="0"/>
        <w:spacing w:line="720" w:lineRule="exact"/>
        <w:jc w:val="center"/>
        <w:rPr>
          <w:rFonts w:ascii="华文宋体" w:hAnsi="华文宋体" w:eastAsia="华文宋体"/>
          <w:b/>
          <w:color w:val="000000" w:themeColor="text1"/>
          <w:sz w:val="36"/>
          <w:szCs w:val="36"/>
          <w:highlight w:val="none"/>
          <w14:textFill>
            <w14:solidFill>
              <w14:schemeClr w14:val="tx1"/>
            </w14:solidFill>
          </w14:textFill>
        </w:rPr>
      </w:pPr>
      <w:r>
        <w:rPr>
          <w:rFonts w:hint="eastAsia" w:ascii="华文宋体" w:hAnsi="华文宋体" w:eastAsia="华文宋体"/>
          <w:b/>
          <w:color w:val="000000" w:themeColor="text1"/>
          <w:sz w:val="36"/>
          <w:szCs w:val="36"/>
          <w:highlight w:val="none"/>
          <w14:textFill>
            <w14:solidFill>
              <w14:schemeClr w14:val="tx1"/>
            </w14:solidFill>
          </w14:textFill>
        </w:rPr>
        <w:t>说  明</w:t>
      </w:r>
    </w:p>
    <w:p>
      <w:pPr>
        <w:adjustRightInd w:val="0"/>
        <w:snapToGrid w:val="0"/>
        <w:spacing w:line="720" w:lineRule="exact"/>
        <w:ind w:firstLine="600" w:firstLineChars="200"/>
        <w:rPr>
          <w:rFonts w:eastAsia="华文中宋"/>
          <w:color w:val="000000" w:themeColor="text1"/>
          <w:sz w:val="30"/>
          <w:szCs w:val="30"/>
          <w:highlight w:val="none"/>
          <w14:textFill>
            <w14:solidFill>
              <w14:schemeClr w14:val="tx1"/>
            </w14:solidFill>
          </w14:textFill>
        </w:rPr>
      </w:pPr>
    </w:p>
    <w:p>
      <w:pPr>
        <w:adjustRightInd w:val="0"/>
        <w:snapToGrid w:val="0"/>
        <w:spacing w:line="720" w:lineRule="exact"/>
        <w:ind w:firstLine="600" w:firstLineChars="200"/>
        <w:rPr>
          <w:color w:val="000000" w:themeColor="text1"/>
          <w:sz w:val="30"/>
          <w:szCs w:val="30"/>
          <w:highlight w:val="none"/>
          <w14:textFill>
            <w14:solidFill>
              <w14:schemeClr w14:val="tx1"/>
            </w14:solidFill>
          </w14:textFill>
        </w:rPr>
      </w:pPr>
      <w:r>
        <w:rPr>
          <w:rFonts w:hint="eastAsia"/>
          <w:color w:val="000000" w:themeColor="text1"/>
          <w:sz w:val="30"/>
          <w:szCs w:val="30"/>
          <w:highlight w:val="none"/>
          <w14:textFill>
            <w14:solidFill>
              <w14:schemeClr w14:val="tx1"/>
            </w14:solidFill>
          </w14:textFill>
        </w:rPr>
        <w:t>一、根据《社会团体登记管理条例》、《</w:t>
      </w:r>
      <w:r>
        <w:rPr>
          <w:rFonts w:hint="eastAsia"/>
          <w:color w:val="000000" w:themeColor="text1"/>
          <w:sz w:val="30"/>
          <w:szCs w:val="30"/>
          <w:highlight w:val="none"/>
          <w:lang w:eastAsia="zh-CN"/>
          <w14:textFill>
            <w14:solidFill>
              <w14:schemeClr w14:val="tx1"/>
            </w14:solidFill>
          </w14:textFill>
        </w:rPr>
        <w:t>厦门</w:t>
      </w:r>
      <w:r>
        <w:rPr>
          <w:rFonts w:hint="eastAsia"/>
          <w:color w:val="000000" w:themeColor="text1"/>
          <w:sz w:val="30"/>
          <w:szCs w:val="30"/>
          <w:highlight w:val="none"/>
          <w14:textFill>
            <w14:solidFill>
              <w14:schemeClr w14:val="tx1"/>
            </w14:solidFill>
          </w14:textFill>
        </w:rPr>
        <w:t>市异地商会登记管理办法》等有关规定，制定此章程示范文本。</w:t>
      </w:r>
    </w:p>
    <w:p>
      <w:pPr>
        <w:adjustRightInd w:val="0"/>
        <w:snapToGrid w:val="0"/>
        <w:spacing w:line="720" w:lineRule="exact"/>
        <w:ind w:firstLine="600" w:firstLineChars="200"/>
        <w:rPr>
          <w:color w:val="000000" w:themeColor="text1"/>
          <w:sz w:val="30"/>
          <w:szCs w:val="30"/>
          <w:highlight w:val="none"/>
          <w14:textFill>
            <w14:solidFill>
              <w14:schemeClr w14:val="tx1"/>
            </w14:solidFill>
          </w14:textFill>
        </w:rPr>
      </w:pPr>
      <w:r>
        <w:rPr>
          <w:rFonts w:hint="eastAsia"/>
          <w:color w:val="000000" w:themeColor="text1"/>
          <w:sz w:val="30"/>
          <w:szCs w:val="30"/>
          <w:highlight w:val="none"/>
          <w14:textFill>
            <w14:solidFill>
              <w14:schemeClr w14:val="tx1"/>
            </w14:solidFill>
          </w14:textFill>
        </w:rPr>
        <w:t>二、此章程示范文本旨在为本市异地商会制定章程提供范例。本市异地商会制定章程，应包括此章程示范文本涉及的全部内容，并可根据实际情况对内容作适当的补充和细化。</w:t>
      </w:r>
    </w:p>
    <w:p>
      <w:pPr>
        <w:spacing w:line="720" w:lineRule="exact"/>
        <w:ind w:firstLine="600" w:firstLineChars="200"/>
        <w:rPr>
          <w:color w:val="000000" w:themeColor="text1"/>
          <w:sz w:val="30"/>
          <w:szCs w:val="30"/>
          <w:highlight w:val="none"/>
          <w14:textFill>
            <w14:solidFill>
              <w14:schemeClr w14:val="tx1"/>
            </w14:solidFill>
          </w14:textFill>
        </w:rPr>
      </w:pPr>
      <w:r>
        <w:rPr>
          <w:rFonts w:hint="eastAsia"/>
          <w:color w:val="000000" w:themeColor="text1"/>
          <w:sz w:val="30"/>
          <w:szCs w:val="30"/>
          <w:highlight w:val="none"/>
          <w14:textFill>
            <w14:solidFill>
              <w14:schemeClr w14:val="tx1"/>
            </w14:solidFill>
          </w14:textFill>
        </w:rPr>
        <w:t>三、【 】内的文字为制定要求，(　)内的文字为可选择项。</w:t>
      </w:r>
    </w:p>
    <w:p>
      <w:pPr>
        <w:pStyle w:val="9"/>
        <w:widowControl w:val="0"/>
        <w:adjustRightInd w:val="0"/>
        <w:snapToGrid w:val="0"/>
        <w:spacing w:line="700" w:lineRule="exact"/>
        <w:jc w:val="center"/>
        <w:rPr>
          <w:rFonts w:eastAsia="华文中宋"/>
          <w:b/>
          <w:color w:val="000000" w:themeColor="text1"/>
          <w:sz w:val="36"/>
          <w:szCs w:val="36"/>
          <w:highlight w:val="none"/>
          <w14:textFill>
            <w14:solidFill>
              <w14:schemeClr w14:val="tx1"/>
            </w14:solidFill>
          </w14:textFill>
        </w:rPr>
        <w:sectPr>
          <w:footerReference r:id="rId5" w:type="default"/>
          <w:pgSz w:w="11906" w:h="16838"/>
          <w:pgMar w:top="1440" w:right="1800" w:bottom="1440" w:left="1800" w:header="851" w:footer="992" w:gutter="0"/>
          <w:pgNumType w:start="1"/>
          <w:cols w:space="720" w:num="1"/>
          <w:docGrid w:type="lines" w:linePitch="312" w:charSpace="0"/>
        </w:sectPr>
      </w:pPr>
    </w:p>
    <w:p>
      <w:pPr>
        <w:pStyle w:val="9"/>
        <w:widowControl w:val="0"/>
        <w:adjustRightInd w:val="0"/>
        <w:snapToGrid w:val="0"/>
        <w:spacing w:line="600" w:lineRule="exact"/>
        <w:jc w:val="center"/>
        <w:rPr>
          <w:rFonts w:ascii="宋体" w:hAnsi="宋体"/>
          <w:b/>
          <w:bCs/>
          <w:color w:val="000000" w:themeColor="text1"/>
          <w:sz w:val="32"/>
          <w:szCs w:val="32"/>
          <w:highlight w:val="none"/>
          <w14:textFill>
            <w14:solidFill>
              <w14:schemeClr w14:val="tx1"/>
            </w14:solidFill>
          </w14:textFill>
        </w:rPr>
      </w:pPr>
      <w:r>
        <w:rPr>
          <w:rFonts w:eastAsia="华文中宋"/>
          <w:b/>
          <w:color w:val="000000" w:themeColor="text1"/>
          <w:sz w:val="32"/>
          <w:szCs w:val="32"/>
          <w:highlight w:val="none"/>
          <w14:textFill>
            <w14:solidFill>
              <w14:schemeClr w14:val="tx1"/>
            </w14:solidFill>
          </w14:textFill>
        </w:rPr>
        <w:t>××××××××××（</w:t>
      </w:r>
      <w:r>
        <w:rPr>
          <w:rFonts w:hint="eastAsia" w:eastAsia="华文中宋"/>
          <w:b/>
          <w:color w:val="000000" w:themeColor="text1"/>
          <w:sz w:val="32"/>
          <w:szCs w:val="32"/>
          <w:highlight w:val="none"/>
          <w14:textFill>
            <w14:solidFill>
              <w14:schemeClr w14:val="tx1"/>
            </w14:solidFill>
          </w14:textFill>
        </w:rPr>
        <w:t>异地商会名称</w:t>
      </w:r>
      <w:r>
        <w:rPr>
          <w:rFonts w:eastAsia="华文中宋"/>
          <w:b/>
          <w:color w:val="000000" w:themeColor="text1"/>
          <w:sz w:val="32"/>
          <w:szCs w:val="32"/>
          <w:highlight w:val="none"/>
          <w14:textFill>
            <w14:solidFill>
              <w14:schemeClr w14:val="tx1"/>
            </w14:solidFill>
          </w14:textFill>
        </w:rPr>
        <w:t>）章程</w:t>
      </w:r>
    </w:p>
    <w:p>
      <w:pPr>
        <w:pStyle w:val="9"/>
        <w:widowControl w:val="0"/>
        <w:adjustRightInd w:val="0"/>
        <w:snapToGrid w:val="0"/>
        <w:spacing w:line="600" w:lineRule="exact"/>
        <w:jc w:val="center"/>
        <w:rPr>
          <w:rFonts w:ascii="楷体_GB2312" w:eastAsia="楷体_GB2312"/>
          <w:b/>
          <w:color w:val="000000" w:themeColor="text1"/>
          <w:sz w:val="30"/>
          <w:szCs w:val="30"/>
          <w:highlight w:val="none"/>
          <w14:textFill>
            <w14:solidFill>
              <w14:schemeClr w14:val="tx1"/>
            </w14:solidFill>
          </w14:textFill>
        </w:rPr>
      </w:pPr>
    </w:p>
    <w:p>
      <w:pPr>
        <w:pStyle w:val="9"/>
        <w:widowControl w:val="0"/>
        <w:adjustRightInd w:val="0"/>
        <w:snapToGrid w:val="0"/>
        <w:spacing w:line="600" w:lineRule="exact"/>
        <w:ind w:firstLine="560"/>
        <w:jc w:val="center"/>
        <w:rPr>
          <w:rFonts w:ascii="黑体" w:hAnsi="宋体" w:eastAsia="黑体"/>
          <w:bCs/>
          <w:color w:val="000000" w:themeColor="text1"/>
          <w:sz w:val="30"/>
          <w:szCs w:val="30"/>
          <w:highlight w:val="none"/>
          <w14:textFill>
            <w14:solidFill>
              <w14:schemeClr w14:val="tx1"/>
            </w14:solidFill>
          </w14:textFill>
        </w:rPr>
      </w:pPr>
      <w:r>
        <w:rPr>
          <w:rFonts w:hint="eastAsia" w:ascii="黑体" w:hAnsi="宋体" w:eastAsia="黑体"/>
          <w:bCs/>
          <w:color w:val="000000" w:themeColor="text1"/>
          <w:sz w:val="30"/>
          <w:szCs w:val="30"/>
          <w:highlight w:val="none"/>
          <w14:textFill>
            <w14:solidFill>
              <w14:schemeClr w14:val="tx1"/>
            </w14:solidFill>
          </w14:textFill>
        </w:rPr>
        <w:t>第一章  总  则</w:t>
      </w:r>
    </w:p>
    <w:p>
      <w:pPr>
        <w:pStyle w:val="9"/>
        <w:widowControl w:val="0"/>
        <w:adjustRightInd w:val="0"/>
        <w:snapToGrid w:val="0"/>
        <w:spacing w:line="600" w:lineRule="exact"/>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xml:space="preserve">     </w:t>
      </w:r>
      <w:r>
        <w:rPr>
          <w:rFonts w:hint="eastAsia" w:ascii="黑体" w:eastAsia="黑体"/>
          <w:color w:val="000000" w:themeColor="text1"/>
          <w:sz w:val="28"/>
          <w:szCs w:val="28"/>
          <w:highlight w:val="none"/>
          <w14:textFill>
            <w14:solidFill>
              <w14:schemeClr w14:val="tx1"/>
            </w14:solidFill>
          </w14:textFill>
        </w:rPr>
        <w:t xml:space="preserve">第一条 </w:t>
      </w:r>
      <w:r>
        <w:rPr>
          <w:rFonts w:hint="eastAsia" w:ascii="仿宋_GB2312" w:eastAsia="仿宋_GB2312"/>
          <w:color w:val="000000" w:themeColor="text1"/>
          <w:sz w:val="28"/>
          <w:szCs w:val="28"/>
          <w:highlight w:val="none"/>
          <w14:textFill>
            <w14:solidFill>
              <w14:schemeClr w14:val="tx1"/>
            </w14:solidFill>
          </w14:textFill>
        </w:rPr>
        <w:t xml:space="preserve"> 本</w:t>
      </w:r>
      <w:r>
        <w:rPr>
          <w:rFonts w:hint="eastAsia" w:ascii="仿宋_GB2312" w:eastAsia="仿宋_GB2312"/>
          <w:color w:val="000000" w:themeColor="text1"/>
          <w:sz w:val="28"/>
          <w:szCs w:val="28"/>
          <w:highlight w:val="none"/>
          <w:lang w:eastAsia="zh-CN"/>
          <w14:textFill>
            <w14:solidFill>
              <w14:schemeClr w14:val="tx1"/>
            </w14:solidFill>
          </w14:textFill>
        </w:rPr>
        <w:t>团体</w:t>
      </w:r>
      <w:r>
        <w:rPr>
          <w:rFonts w:hint="eastAsia" w:ascii="仿宋_GB2312" w:eastAsia="仿宋_GB2312"/>
          <w:color w:val="000000" w:themeColor="text1"/>
          <w:sz w:val="28"/>
          <w:szCs w:val="28"/>
          <w:highlight w:val="none"/>
          <w14:textFill>
            <w14:solidFill>
              <w14:schemeClr w14:val="tx1"/>
            </w14:solidFill>
          </w14:textFill>
        </w:rPr>
        <w:t>的名称是</w:t>
      </w:r>
      <w:r>
        <w:rPr>
          <w:rFonts w:hint="eastAsia" w:ascii="仿宋_GB2312" w:eastAsia="仿宋_GB2312"/>
          <w:color w:val="000000" w:themeColor="text1"/>
          <w:sz w:val="28"/>
          <w:szCs w:val="28"/>
          <w:highlight w:val="none"/>
          <w:u w:val="single"/>
          <w14:textFill>
            <w14:solidFill>
              <w14:schemeClr w14:val="tx1"/>
            </w14:solidFill>
          </w14:textFill>
        </w:rPr>
        <w:t xml:space="preserve">                          </w:t>
      </w:r>
      <w:r>
        <w:rPr>
          <w:rFonts w:hint="eastAsia" w:ascii="仿宋_GB2312" w:eastAsia="仿宋_GB2312"/>
          <w:color w:val="000000" w:themeColor="text1"/>
          <w:sz w:val="28"/>
          <w:szCs w:val="28"/>
          <w:highlight w:val="none"/>
          <w:u w:val="single"/>
          <w:lang w:eastAsia="zh-CN"/>
          <w14:textFill>
            <w14:solidFill>
              <w14:schemeClr w14:val="tx1"/>
            </w14:solidFill>
          </w14:textFill>
        </w:rPr>
        <w:t>（以下简称本会）</w:t>
      </w:r>
      <w:r>
        <w:rPr>
          <w:rFonts w:hint="eastAsia" w:ascii="仿宋_GB2312" w:eastAsia="仿宋_GB2312"/>
          <w:color w:val="000000" w:themeColor="text1"/>
          <w:sz w:val="28"/>
          <w:szCs w:val="28"/>
          <w:highlight w:val="none"/>
          <w14:textFill>
            <w14:solidFill>
              <w14:schemeClr w14:val="tx1"/>
            </w14:solidFill>
          </w14:textFill>
        </w:rPr>
        <w:t>。</w:t>
      </w:r>
      <w:r>
        <w:rPr>
          <w:rFonts w:hint="eastAsia"/>
          <w:color w:val="000000" w:themeColor="text1"/>
          <w:kern w:val="2"/>
          <w:sz w:val="28"/>
          <w:szCs w:val="28"/>
          <w:highlight w:val="none"/>
          <w14:textFill>
            <w14:solidFill>
              <w14:schemeClr w14:val="tx1"/>
            </w14:solidFill>
          </w14:textFill>
        </w:rPr>
        <w:t>英文名称：</w:t>
      </w:r>
      <w:r>
        <w:rPr>
          <w:rFonts w:hint="eastAsia"/>
          <w:color w:val="000000" w:themeColor="text1"/>
          <w:sz w:val="28"/>
          <w:szCs w:val="28"/>
          <w:highlight w:val="none"/>
          <w14:textFill>
            <w14:solidFill>
              <w14:schemeClr w14:val="tx1"/>
            </w14:solidFill>
          </w14:textFill>
        </w:rPr>
        <w:t xml:space="preserve">Xiamen </w:t>
      </w:r>
      <w:r>
        <w:rPr>
          <w:rFonts w:hint="eastAsia" w:eastAsia="华文中宋"/>
          <w:b/>
          <w:color w:val="000000" w:themeColor="text1"/>
          <w:sz w:val="32"/>
          <w:szCs w:val="32"/>
          <w:highlight w:val="none"/>
          <w:lang w:val="en-US" w:eastAsia="zh-CN"/>
          <w14:textFill>
            <w14:solidFill>
              <w14:schemeClr w14:val="tx1"/>
            </w14:solidFill>
          </w14:textFill>
        </w:rPr>
        <w:t>***</w:t>
      </w:r>
      <w:r>
        <w:rPr>
          <w:rFonts w:hint="eastAsia"/>
          <w:color w:val="000000" w:themeColor="text1"/>
          <w:sz w:val="28"/>
          <w:szCs w:val="28"/>
          <w:highlight w:val="none"/>
          <w14:textFill>
            <w14:solidFill>
              <w14:schemeClr w14:val="tx1"/>
            </w14:solidFill>
          </w14:textFill>
        </w:rPr>
        <w:t xml:space="preserve"> Chamber of Commerce</w:t>
      </w:r>
      <w:r>
        <w:rPr>
          <w:rFonts w:hint="eastAsia" w:cs="Arial"/>
          <w:color w:val="000000" w:themeColor="text1"/>
          <w:sz w:val="28"/>
          <w:szCs w:val="28"/>
          <w:highlight w:val="none"/>
          <w14:textFill>
            <w14:solidFill>
              <w14:schemeClr w14:val="tx1"/>
            </w14:solidFill>
          </w14:textFill>
        </w:rPr>
        <w:t>.</w:t>
      </w:r>
      <w:r>
        <w:rPr>
          <w:rFonts w:hint="eastAsia"/>
          <w:color w:val="000000" w:themeColor="text1"/>
          <w:sz w:val="28"/>
          <w:szCs w:val="28"/>
          <w:highlight w:val="none"/>
          <w14:textFill>
            <w14:solidFill>
              <w14:schemeClr w14:val="tx1"/>
            </w14:solidFill>
          </w14:textFill>
        </w:rPr>
        <w:t>简称</w:t>
      </w:r>
      <w:r>
        <w:rPr>
          <w:rFonts w:hint="eastAsia" w:cs="Malgun Gothic Semilight"/>
          <w:color w:val="000000" w:themeColor="text1"/>
          <w:sz w:val="28"/>
          <w:szCs w:val="28"/>
          <w:highlight w:val="none"/>
          <w14:textFill>
            <w14:solidFill>
              <w14:schemeClr w14:val="tx1"/>
            </w14:solidFill>
          </w14:textFill>
        </w:rPr>
        <w:t>（</w:t>
      </w:r>
      <w:r>
        <w:rPr>
          <w:rFonts w:hint="eastAsia" w:cs="Arial"/>
          <w:color w:val="000000" w:themeColor="text1"/>
          <w:sz w:val="28"/>
          <w:szCs w:val="28"/>
          <w:highlight w:val="none"/>
          <w14:textFill>
            <w14:solidFill>
              <w14:schemeClr w14:val="tx1"/>
            </w14:solidFill>
          </w14:textFill>
        </w:rPr>
        <w:t>X</w:t>
      </w:r>
      <w:r>
        <w:rPr>
          <w:rFonts w:hint="eastAsia" w:cs="Arial"/>
          <w:color w:val="000000" w:themeColor="text1"/>
          <w:sz w:val="28"/>
          <w:szCs w:val="28"/>
          <w:highlight w:val="none"/>
          <w:lang w:val="en-US" w:eastAsia="zh-CN"/>
          <w14:textFill>
            <w14:solidFill>
              <w14:schemeClr w14:val="tx1"/>
            </w14:solidFill>
          </w14:textFill>
        </w:rPr>
        <w:t>*</w:t>
      </w:r>
      <w:r>
        <w:rPr>
          <w:rFonts w:hint="eastAsia" w:cs="Arial"/>
          <w:color w:val="000000" w:themeColor="text1"/>
          <w:sz w:val="28"/>
          <w:szCs w:val="28"/>
          <w:highlight w:val="none"/>
          <w14:textFill>
            <w14:solidFill>
              <w14:schemeClr w14:val="tx1"/>
            </w14:solidFill>
          </w14:textFill>
        </w:rPr>
        <w:t>CC）</w:t>
      </w:r>
    </w:p>
    <w:p>
      <w:pPr>
        <w:pStyle w:val="9"/>
        <w:widowControl w:val="0"/>
        <w:adjustRightInd w:val="0"/>
        <w:snapToGrid w:val="0"/>
        <w:spacing w:line="600" w:lineRule="exact"/>
        <w:ind w:firstLine="560"/>
        <w:jc w:val="left"/>
        <w:rPr>
          <w:rFonts w:hint="eastAsia" w:eastAsia="楷体_GB2312"/>
          <w:color w:val="000000" w:themeColor="text1"/>
          <w:kern w:val="2"/>
          <w:sz w:val="24"/>
          <w:szCs w:val="24"/>
          <w:highlight w:val="none"/>
          <w:lang w:eastAsia="zh-CN"/>
          <w14:textFill>
            <w14:solidFill>
              <w14:schemeClr w14:val="tx1"/>
            </w14:solidFill>
          </w14:textFill>
        </w:rPr>
      </w:pPr>
      <w:r>
        <w:rPr>
          <w:rFonts w:eastAsia="楷体_GB2312"/>
          <w:color w:val="000000" w:themeColor="text1"/>
          <w:sz w:val="24"/>
          <w:highlight w:val="none"/>
          <w14:textFill>
            <w14:solidFill>
              <w14:schemeClr w14:val="tx1"/>
            </w14:solidFill>
          </w14:textFill>
        </w:rPr>
        <w:t>【</w:t>
      </w:r>
      <w:r>
        <w:rPr>
          <w:rFonts w:hint="eastAsia" w:eastAsia="楷体_GB2312"/>
          <w:color w:val="000000" w:themeColor="text1"/>
          <w:kern w:val="2"/>
          <w:sz w:val="24"/>
          <w:szCs w:val="24"/>
          <w:highlight w:val="none"/>
          <w:lang w:eastAsia="zh-CN"/>
          <w14:textFill>
            <w14:solidFill>
              <w14:schemeClr w14:val="tx1"/>
            </w14:solidFill>
          </w14:textFill>
        </w:rPr>
        <w:t>厦门</w:t>
      </w:r>
      <w:r>
        <w:rPr>
          <w:rFonts w:hint="eastAsia" w:eastAsia="楷体_GB2312"/>
          <w:color w:val="000000" w:themeColor="text1"/>
          <w:kern w:val="2"/>
          <w:sz w:val="24"/>
          <w:szCs w:val="24"/>
          <w:highlight w:val="none"/>
          <w14:textFill>
            <w14:solidFill>
              <w14:schemeClr w14:val="tx1"/>
            </w14:solidFill>
          </w14:textFill>
        </w:rPr>
        <w:t>市异地商会名称由</w:t>
      </w:r>
      <w:r>
        <w:rPr>
          <w:rFonts w:hint="eastAsia" w:eastAsia="楷体_GB2312"/>
          <w:color w:val="000000" w:themeColor="text1"/>
          <w:kern w:val="2"/>
          <w:sz w:val="24"/>
          <w:szCs w:val="24"/>
          <w:highlight w:val="none"/>
          <w:lang w:eastAsia="zh-CN"/>
          <w14:textFill>
            <w14:solidFill>
              <w14:schemeClr w14:val="tx1"/>
            </w14:solidFill>
          </w14:textFill>
        </w:rPr>
        <w:t>厦门</w:t>
      </w:r>
      <w:r>
        <w:rPr>
          <w:rFonts w:hint="eastAsia" w:eastAsia="楷体_GB2312"/>
          <w:color w:val="000000" w:themeColor="text1"/>
          <w:kern w:val="2"/>
          <w:sz w:val="24"/>
          <w:szCs w:val="24"/>
          <w:highlight w:val="none"/>
          <w14:textFill>
            <w14:solidFill>
              <w14:schemeClr w14:val="tx1"/>
            </w14:solidFill>
          </w14:textFill>
        </w:rPr>
        <w:t>市或</w:t>
      </w:r>
      <w:r>
        <w:rPr>
          <w:rFonts w:hint="eastAsia" w:eastAsia="楷体_GB2312"/>
          <w:color w:val="000000" w:themeColor="text1"/>
          <w:kern w:val="2"/>
          <w:sz w:val="24"/>
          <w:szCs w:val="24"/>
          <w:highlight w:val="none"/>
          <w:lang w:eastAsia="zh-CN"/>
          <w14:textFill>
            <w14:solidFill>
              <w14:schemeClr w14:val="tx1"/>
            </w14:solidFill>
          </w14:textFill>
        </w:rPr>
        <w:t>厦门市××区、原籍地行政区划名称、商会三部分构成。】</w:t>
      </w:r>
    </w:p>
    <w:p>
      <w:pPr>
        <w:pStyle w:val="9"/>
        <w:widowControl w:val="0"/>
        <w:adjustRightInd w:val="0"/>
        <w:snapToGrid w:val="0"/>
        <w:spacing w:line="600" w:lineRule="exact"/>
        <w:ind w:firstLine="420"/>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r>
        <w:rPr>
          <w:rFonts w:hint="eastAsia" w:ascii="黑体" w:eastAsia="黑体"/>
          <w:color w:val="000000" w:themeColor="text1"/>
          <w:sz w:val="28"/>
          <w:szCs w:val="28"/>
          <w:highlight w:val="none"/>
          <w14:textFill>
            <w14:solidFill>
              <w14:schemeClr w14:val="tx1"/>
            </w14:solidFill>
          </w14:textFill>
        </w:rPr>
        <w:t>第二条</w:t>
      </w:r>
      <w:r>
        <w:rPr>
          <w:rFonts w:hint="eastAsia" w:ascii="仿宋_GB2312" w:eastAsia="仿宋_GB2312"/>
          <w:color w:val="000000" w:themeColor="text1"/>
          <w:sz w:val="28"/>
          <w:szCs w:val="28"/>
          <w:highlight w:val="none"/>
          <w14:textFill>
            <w14:solidFill>
              <w14:schemeClr w14:val="tx1"/>
            </w14:solidFill>
          </w14:textFill>
        </w:rPr>
        <w:t xml:space="preserve">  本会</w:t>
      </w:r>
      <w:r>
        <w:rPr>
          <w:rFonts w:hint="eastAsia" w:ascii="仿宋_GB2312" w:eastAsia="仿宋_GB2312"/>
          <w:color w:val="000000" w:themeColor="text1"/>
          <w:sz w:val="28"/>
          <w:szCs w:val="28"/>
          <w:highlight w:val="none"/>
          <w:lang w:eastAsia="zh-CN"/>
          <w14:textFill>
            <w14:solidFill>
              <w14:schemeClr w14:val="tx1"/>
            </w14:solidFill>
          </w14:textFill>
        </w:rPr>
        <w:t>的性质</w:t>
      </w:r>
      <w:r>
        <w:rPr>
          <w:rFonts w:hint="eastAsia" w:ascii="仿宋_GB2312" w:eastAsia="仿宋_GB2312"/>
          <w:color w:val="000000" w:themeColor="text1"/>
          <w:sz w:val="28"/>
          <w:szCs w:val="28"/>
          <w:highlight w:val="none"/>
          <w14:textFill>
            <w14:solidFill>
              <w14:schemeClr w14:val="tx1"/>
            </w14:solidFill>
          </w14:textFill>
        </w:rPr>
        <w:t>是按照《社会团体登记管理条例》以及</w:t>
      </w:r>
      <w:r>
        <w:rPr>
          <w:rFonts w:hint="eastAsia" w:ascii="仿宋_GB2312" w:eastAsia="仿宋_GB2312"/>
          <w:color w:val="000000" w:themeColor="text1"/>
          <w:sz w:val="28"/>
          <w:szCs w:val="28"/>
          <w:highlight w:val="none"/>
          <w:lang w:eastAsia="zh-CN"/>
          <w14:textFill>
            <w14:solidFill>
              <w14:schemeClr w14:val="tx1"/>
            </w14:solidFill>
          </w14:textFill>
        </w:rPr>
        <w:t>厦门</w:t>
      </w:r>
      <w:r>
        <w:rPr>
          <w:rFonts w:hint="eastAsia" w:ascii="仿宋_GB2312" w:eastAsia="仿宋_GB2312"/>
          <w:color w:val="000000" w:themeColor="text1"/>
          <w:sz w:val="28"/>
          <w:szCs w:val="28"/>
          <w:highlight w:val="none"/>
          <w14:textFill>
            <w14:solidFill>
              <w14:schemeClr w14:val="tx1"/>
            </w14:solidFill>
          </w14:textFill>
        </w:rPr>
        <w:t>市异地商会登记管理有关规定，由来自</w:t>
      </w:r>
      <w:r>
        <w:rPr>
          <w:rFonts w:hint="eastAsia" w:ascii="仿宋_GB2312" w:eastAsia="仿宋_GB2312"/>
          <w:color w:val="000000" w:themeColor="text1"/>
          <w:sz w:val="28"/>
          <w:szCs w:val="28"/>
          <w:highlight w:val="none"/>
          <w:u w:val="single"/>
          <w14:textFill>
            <w14:solidFill>
              <w14:schemeClr w14:val="tx1"/>
            </w14:solidFill>
          </w14:textFill>
        </w:rPr>
        <w:t xml:space="preserve">       </w:t>
      </w:r>
      <w:r>
        <w:rPr>
          <w:rFonts w:hint="eastAsia" w:eastAsia="楷体_GB2312"/>
          <w:color w:val="000000" w:themeColor="text1"/>
          <w:kern w:val="2"/>
          <w:sz w:val="24"/>
          <w:szCs w:val="24"/>
          <w:highlight w:val="none"/>
          <w:lang w:eastAsia="zh-CN"/>
          <w14:textFill>
            <w14:solidFill>
              <w14:schemeClr w14:val="tx1"/>
            </w14:solidFill>
          </w14:textFill>
        </w:rPr>
        <w:t>（原籍地行政区划名称）</w:t>
      </w:r>
      <w:r>
        <w:rPr>
          <w:rFonts w:hint="eastAsia" w:ascii="仿宋_GB2312" w:eastAsia="仿宋_GB2312"/>
          <w:color w:val="000000" w:themeColor="text1"/>
          <w:sz w:val="28"/>
          <w:szCs w:val="28"/>
          <w:highlight w:val="none"/>
          <w14:textFill>
            <w14:solidFill>
              <w14:schemeClr w14:val="tx1"/>
            </w14:solidFill>
          </w14:textFill>
        </w:rPr>
        <w:t>的法人或自然人在</w:t>
      </w:r>
      <w:r>
        <w:rPr>
          <w:rFonts w:hint="eastAsia" w:ascii="仿宋_GB2312" w:eastAsia="仿宋_GB2312"/>
          <w:color w:val="000000" w:themeColor="text1"/>
          <w:sz w:val="28"/>
          <w:szCs w:val="28"/>
          <w:highlight w:val="none"/>
          <w:lang w:eastAsia="zh-CN"/>
          <w14:textFill>
            <w14:solidFill>
              <w14:schemeClr w14:val="tx1"/>
            </w14:solidFill>
          </w14:textFill>
        </w:rPr>
        <w:t>厦门</w:t>
      </w:r>
      <w:r>
        <w:rPr>
          <w:rFonts w:hint="eastAsia" w:ascii="仿宋_GB2312" w:eastAsia="仿宋_GB2312"/>
          <w:color w:val="000000" w:themeColor="text1"/>
          <w:sz w:val="28"/>
          <w:szCs w:val="28"/>
          <w:highlight w:val="none"/>
          <w14:textFill>
            <w14:solidFill>
              <w14:schemeClr w14:val="tx1"/>
            </w14:solidFill>
          </w14:textFill>
        </w:rPr>
        <w:t>市注册登记的企业自愿发起组成</w:t>
      </w:r>
      <w:r>
        <w:rPr>
          <w:rFonts w:hint="eastAsia" w:ascii="仿宋_GB2312" w:eastAsia="仿宋_GB2312"/>
          <w:color w:val="000000" w:themeColor="text1"/>
          <w:sz w:val="28"/>
          <w:szCs w:val="28"/>
          <w:highlight w:val="none"/>
          <w:lang w:eastAsia="zh-CN"/>
          <w14:textFill>
            <w14:solidFill>
              <w14:schemeClr w14:val="tx1"/>
            </w14:solidFill>
          </w14:textFill>
        </w:rPr>
        <w:t>的</w:t>
      </w:r>
      <w:r>
        <w:rPr>
          <w:rFonts w:hint="eastAsia" w:ascii="仿宋_GB2312" w:eastAsia="仿宋_GB2312"/>
          <w:color w:val="000000" w:themeColor="text1"/>
          <w:kern w:val="2"/>
          <w:sz w:val="28"/>
          <w:szCs w:val="28"/>
          <w:highlight w:val="none"/>
          <w14:textFill>
            <w14:solidFill>
              <w14:schemeClr w14:val="tx1"/>
            </w14:solidFill>
          </w14:textFill>
        </w:rPr>
        <w:t>地方性、联合性</w:t>
      </w:r>
      <w:r>
        <w:rPr>
          <w:rFonts w:hint="eastAsia" w:ascii="仿宋_GB2312" w:eastAsia="仿宋_GB2312"/>
          <w:color w:val="000000" w:themeColor="text1"/>
          <w:kern w:val="2"/>
          <w:sz w:val="28"/>
          <w:szCs w:val="28"/>
          <w:highlight w:val="none"/>
          <w:lang w:eastAsia="zh-CN"/>
          <w14:textFill>
            <w14:solidFill>
              <w14:schemeClr w14:val="tx1"/>
            </w14:solidFill>
          </w14:textFill>
        </w:rPr>
        <w:t>、</w:t>
      </w:r>
      <w:r>
        <w:rPr>
          <w:rFonts w:hint="eastAsia" w:ascii="仿宋_GB2312" w:eastAsia="仿宋_GB2312"/>
          <w:color w:val="000000" w:themeColor="text1"/>
          <w:kern w:val="2"/>
          <w:sz w:val="28"/>
          <w:szCs w:val="28"/>
          <w:highlight w:val="none"/>
          <w14:textFill>
            <w14:solidFill>
              <w14:schemeClr w14:val="tx1"/>
            </w14:solidFill>
          </w14:textFill>
        </w:rPr>
        <w:t>非营利性社会组织</w:t>
      </w:r>
      <w:r>
        <w:rPr>
          <w:rFonts w:hint="eastAsia" w:ascii="仿宋_GB2312" w:eastAsia="仿宋_GB2312"/>
          <w:color w:val="000000" w:themeColor="text1"/>
          <w:sz w:val="28"/>
          <w:szCs w:val="28"/>
          <w:highlight w:val="none"/>
          <w14:textFill>
            <w14:solidFill>
              <w14:schemeClr w14:val="tx1"/>
            </w14:solidFill>
          </w14:textFill>
        </w:rPr>
        <w:t>。本会会员分布和活动地域为厦门市</w:t>
      </w:r>
      <w:r>
        <w:rPr>
          <w:rFonts w:hint="eastAsia" w:eastAsia="楷体_GB2312"/>
          <w:color w:val="000000" w:themeColor="text1"/>
          <w:kern w:val="2"/>
          <w:sz w:val="24"/>
          <w:szCs w:val="24"/>
          <w:highlight w:val="none"/>
          <w:lang w:eastAsia="zh-CN"/>
          <w14:textFill>
            <w14:solidFill>
              <w14:schemeClr w14:val="tx1"/>
            </w14:solidFill>
          </w14:textFill>
        </w:rPr>
        <w:t>（或厦门市××区）</w:t>
      </w:r>
      <w:r>
        <w:rPr>
          <w:rFonts w:hint="eastAsia" w:ascii="仿宋_GB2312" w:eastAsia="仿宋_GB2312"/>
          <w:color w:val="000000" w:themeColor="text1"/>
          <w:sz w:val="28"/>
          <w:szCs w:val="28"/>
          <w:highlight w:val="none"/>
          <w14:textFill>
            <w14:solidFill>
              <w14:schemeClr w14:val="tx1"/>
            </w14:solidFill>
          </w14:textFill>
        </w:rPr>
        <w:t xml:space="preserve">。 </w:t>
      </w:r>
    </w:p>
    <w:p>
      <w:pPr>
        <w:pStyle w:val="9"/>
        <w:widowControl w:val="0"/>
        <w:adjustRightInd w:val="0"/>
        <w:snapToGrid w:val="0"/>
        <w:spacing w:line="600" w:lineRule="exact"/>
        <w:ind w:firstLine="560"/>
        <w:jc w:val="left"/>
        <w:rPr>
          <w:rFonts w:hint="eastAsia" w:eastAsia="楷体_GB2312"/>
          <w:color w:val="000000" w:themeColor="text1"/>
          <w:kern w:val="2"/>
          <w:sz w:val="24"/>
          <w:szCs w:val="24"/>
          <w:highlight w:val="none"/>
          <w:lang w:eastAsia="zh-CN"/>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 xml:space="preserve">第三条  </w:t>
      </w:r>
      <w:r>
        <w:rPr>
          <w:rFonts w:hint="eastAsia" w:ascii="仿宋_GB2312" w:eastAsia="仿宋_GB2312"/>
          <w:color w:val="000000" w:themeColor="text1"/>
          <w:sz w:val="28"/>
          <w:szCs w:val="28"/>
          <w:highlight w:val="none"/>
          <w14:textFill>
            <w14:solidFill>
              <w14:schemeClr w14:val="tx1"/>
            </w14:solidFill>
          </w14:textFill>
        </w:rPr>
        <w:t>本会的宗旨：坚持中国共产党的全面领导，根据中国共产党章程的规定，设立中国共产党的组织，开展党的活动，为党组织的活动提供必要条件。发挥工商联所属商会统战性职能，突出思想政治引导，确保商会发展的正确方向。强化自律功能，坚持守法诚信和履行社会责任。遵守国家宪法、法律、法规和政策，践行社会主义核心价值观,遵守社会道德风尚。搭建交流合作平台，为促进</w:t>
      </w:r>
      <w:r>
        <w:rPr>
          <w:rFonts w:hint="eastAsia" w:ascii="仿宋_GB2312" w:eastAsia="仿宋_GB2312"/>
          <w:color w:val="000000" w:themeColor="text1"/>
          <w:sz w:val="28"/>
          <w:szCs w:val="28"/>
          <w:highlight w:val="none"/>
          <w:lang w:eastAsia="zh-CN"/>
          <w14:textFill>
            <w14:solidFill>
              <w14:schemeClr w14:val="tx1"/>
            </w14:solidFill>
          </w14:textFill>
        </w:rPr>
        <w:t>厦门</w:t>
      </w:r>
      <w:r>
        <w:rPr>
          <w:rFonts w:hint="eastAsia" w:ascii="仿宋_GB2312" w:eastAsia="仿宋_GB2312"/>
          <w:color w:val="000000" w:themeColor="text1"/>
          <w:sz w:val="28"/>
          <w:szCs w:val="28"/>
          <w:highlight w:val="none"/>
          <w14:textFill>
            <w14:solidFill>
              <w14:schemeClr w14:val="tx1"/>
            </w14:solidFill>
          </w14:textFill>
        </w:rPr>
        <w:t>、      两地经济、社会发展作出贡献。</w:t>
      </w:r>
      <w:r>
        <w:rPr>
          <w:rFonts w:hint="eastAsia" w:eastAsia="楷体_GB2312"/>
          <w:color w:val="000000" w:themeColor="text1"/>
          <w:sz w:val="24"/>
          <w:highlight w:val="none"/>
          <w14:textFill>
            <w14:solidFill>
              <w14:schemeClr w14:val="tx1"/>
            </w14:solidFill>
          </w14:textFill>
        </w:rPr>
        <w:t>【空格应填原籍地行政区划名称】</w:t>
      </w:r>
      <w:r>
        <w:rPr>
          <w:rFonts w:hint="eastAsia" w:eastAsia="楷体_GB2312"/>
          <w:color w:val="000000" w:themeColor="text1"/>
          <w:kern w:val="2"/>
          <w:sz w:val="24"/>
          <w:szCs w:val="24"/>
          <w:highlight w:val="none"/>
          <w:lang w:eastAsia="zh-CN"/>
          <w14:textFill>
            <w14:solidFill>
              <w14:schemeClr w14:val="tx1"/>
            </w14:solidFill>
          </w14:textFill>
        </w:rPr>
        <w:t>（还可根据本会设立的目的进行补充）</w:t>
      </w:r>
    </w:p>
    <w:p>
      <w:pPr>
        <w:pStyle w:val="9"/>
        <w:widowControl w:val="0"/>
        <w:adjustRightInd w:val="0"/>
        <w:snapToGrid w:val="0"/>
        <w:spacing w:line="600" w:lineRule="exact"/>
        <w:ind w:firstLine="560" w:firstLineChars="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四</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b/>
          <w:color w:val="000000" w:themeColor="text1"/>
          <w:sz w:val="28"/>
          <w:szCs w:val="28"/>
          <w:highlight w:val="non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 xml:space="preserve"> 本会的登记管理机关是</w:t>
      </w:r>
      <w:r>
        <w:rPr>
          <w:rFonts w:hint="eastAsia" w:ascii="仿宋_GB2312" w:eastAsia="仿宋_GB2312"/>
          <w:color w:val="000000" w:themeColor="text1"/>
          <w:sz w:val="28"/>
          <w:szCs w:val="28"/>
          <w:highlight w:val="none"/>
          <w:lang w:eastAsia="zh-CN"/>
          <w14:textFill>
            <w14:solidFill>
              <w14:schemeClr w14:val="tx1"/>
            </w14:solidFill>
          </w14:textFill>
        </w:rPr>
        <w:t>厦门</w:t>
      </w:r>
      <w:r>
        <w:rPr>
          <w:rFonts w:hint="eastAsia" w:ascii="仿宋_GB2312" w:eastAsia="仿宋_GB2312"/>
          <w:color w:val="000000" w:themeColor="text1"/>
          <w:sz w:val="28"/>
          <w:szCs w:val="28"/>
          <w:highlight w:val="none"/>
          <w14:textFill>
            <w14:solidFill>
              <w14:schemeClr w14:val="tx1"/>
            </w14:solidFill>
          </w14:textFill>
        </w:rPr>
        <w:t>市民政局</w:t>
      </w:r>
      <w:r>
        <w:rPr>
          <w:rFonts w:hint="eastAsia" w:eastAsia="楷体_GB2312"/>
          <w:color w:val="000000" w:themeColor="text1"/>
          <w:kern w:val="2"/>
          <w:sz w:val="24"/>
          <w:szCs w:val="24"/>
          <w:highlight w:val="none"/>
          <w:lang w:eastAsia="zh-CN"/>
          <w14:textFill>
            <w14:solidFill>
              <w14:schemeClr w14:val="tx1"/>
            </w14:solidFill>
          </w14:textFill>
        </w:rPr>
        <w:t>（或厦门市××区民政局）</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业务主管单位</w:t>
      </w:r>
      <w:r>
        <w:rPr>
          <w:rFonts w:hint="eastAsia" w:ascii="仿宋_GB2312" w:eastAsia="仿宋_GB2312"/>
          <w:color w:val="000000" w:themeColor="text1"/>
          <w:sz w:val="28"/>
          <w:szCs w:val="28"/>
          <w:highlight w:val="none"/>
          <w14:textFill>
            <w14:solidFill>
              <w14:schemeClr w14:val="tx1"/>
            </w14:solidFill>
          </w14:textFill>
        </w:rPr>
        <w:t>是</w:t>
      </w:r>
      <w:r>
        <w:rPr>
          <w:rFonts w:hint="eastAsia" w:ascii="仿宋_GB2312" w:eastAsia="仿宋_GB2312"/>
          <w:color w:val="000000" w:themeColor="text1"/>
          <w:sz w:val="28"/>
          <w:szCs w:val="28"/>
          <w:highlight w:val="none"/>
          <w:lang w:eastAsia="zh-CN"/>
          <w14:textFill>
            <w14:solidFill>
              <w14:schemeClr w14:val="tx1"/>
            </w14:solidFill>
          </w14:textFill>
        </w:rPr>
        <w:t>厦门市工商</w:t>
      </w:r>
      <w:r>
        <w:rPr>
          <w:rFonts w:hint="eastAsia" w:ascii="仿宋_GB2312" w:eastAsia="仿宋_GB2312"/>
          <w:color w:val="000000" w:themeColor="text1"/>
          <w:sz w:val="28"/>
          <w:szCs w:val="28"/>
          <w:highlight w:val="none"/>
          <w:lang w:eastAsia="zh-CN"/>
          <w14:textFill>
            <w14:solidFill>
              <w14:schemeClr w14:val="tx1"/>
            </w14:solidFill>
          </w14:textFill>
        </w:rPr>
        <w:t>业</w:t>
      </w:r>
      <w:r>
        <w:rPr>
          <w:rFonts w:hint="eastAsia" w:ascii="仿宋_GB2312" w:eastAsia="仿宋_GB2312"/>
          <w:color w:val="000000" w:themeColor="text1"/>
          <w:sz w:val="28"/>
          <w:szCs w:val="28"/>
          <w:highlight w:val="none"/>
          <w:lang w:eastAsia="zh-CN"/>
          <w14:textFill>
            <w14:solidFill>
              <w14:schemeClr w14:val="tx1"/>
            </w14:solidFill>
          </w14:textFill>
        </w:rPr>
        <w:t>联</w:t>
      </w:r>
      <w:r>
        <w:rPr>
          <w:rFonts w:hint="eastAsia" w:ascii="仿宋_GB2312" w:eastAsia="仿宋_GB2312"/>
          <w:color w:val="000000" w:themeColor="text1"/>
          <w:sz w:val="28"/>
          <w:szCs w:val="28"/>
          <w:highlight w:val="none"/>
          <w:lang w:eastAsia="zh-CN"/>
          <w14:textFill>
            <w14:solidFill>
              <w14:schemeClr w14:val="tx1"/>
            </w14:solidFill>
          </w14:textFill>
        </w:rPr>
        <w:t>合会</w:t>
      </w:r>
      <w:r>
        <w:rPr>
          <w:rFonts w:hint="eastAsia" w:eastAsia="楷体_GB2312"/>
          <w:color w:val="000000" w:themeColor="text1"/>
          <w:kern w:val="2"/>
          <w:sz w:val="24"/>
          <w:szCs w:val="24"/>
          <w:highlight w:val="none"/>
          <w:lang w:eastAsia="zh-CN"/>
          <w14:textFill>
            <w14:solidFill>
              <w14:schemeClr w14:val="tx1"/>
            </w14:solidFill>
          </w14:textFill>
        </w:rPr>
        <w:t>（或厦门市××区工商联）</w:t>
      </w:r>
      <w:r>
        <w:rPr>
          <w:rFonts w:hint="eastAsia" w:ascii="仿宋_GB2312" w:eastAsia="仿宋_GB2312"/>
          <w:color w:val="000000" w:themeColor="text1"/>
          <w:sz w:val="28"/>
          <w:szCs w:val="28"/>
          <w:highlight w:val="none"/>
          <w14:textFill>
            <w14:solidFill>
              <w14:schemeClr w14:val="tx1"/>
            </w14:solidFill>
          </w14:textFill>
        </w:rPr>
        <w:t>。本会接受登记管理机关、</w:t>
      </w:r>
      <w:r>
        <w:rPr>
          <w:rFonts w:hint="eastAsia" w:ascii="仿宋_GB2312" w:eastAsia="仿宋_GB2312"/>
          <w:color w:val="000000" w:themeColor="text1"/>
          <w:sz w:val="28"/>
          <w:szCs w:val="28"/>
          <w:highlight w:val="none"/>
          <w:lang w:eastAsia="zh-CN"/>
          <w14:textFill>
            <w14:solidFill>
              <w14:schemeClr w14:val="tx1"/>
            </w14:solidFill>
          </w14:textFill>
        </w:rPr>
        <w:t>业务主管单位</w:t>
      </w:r>
      <w:r>
        <w:rPr>
          <w:rFonts w:hint="eastAsia" w:ascii="仿宋_GB2312" w:eastAsia="仿宋_GB2312"/>
          <w:color w:val="000000" w:themeColor="text1"/>
          <w:sz w:val="28"/>
          <w:szCs w:val="28"/>
          <w:highlight w:val="none"/>
          <w14:textFill>
            <w14:solidFill>
              <w14:schemeClr w14:val="tx1"/>
            </w14:solidFill>
          </w14:textFill>
        </w:rPr>
        <w:t>的监督管理和业务指导，接受原籍地人民政府驻</w:t>
      </w:r>
      <w:r>
        <w:rPr>
          <w:rFonts w:hint="eastAsia" w:ascii="仿宋_GB2312" w:eastAsia="仿宋_GB2312"/>
          <w:color w:val="000000" w:themeColor="text1"/>
          <w:sz w:val="28"/>
          <w:szCs w:val="28"/>
          <w:highlight w:val="none"/>
          <w:lang w:eastAsia="zh-CN"/>
          <w14:textFill>
            <w14:solidFill>
              <w14:schemeClr w14:val="tx1"/>
            </w14:solidFill>
          </w14:textFill>
        </w:rPr>
        <w:t>厦门</w:t>
      </w:r>
      <w:r>
        <w:rPr>
          <w:rFonts w:hint="eastAsia" w:ascii="仿宋_GB2312" w:eastAsia="仿宋_GB2312"/>
          <w:color w:val="000000" w:themeColor="text1"/>
          <w:sz w:val="28"/>
          <w:szCs w:val="28"/>
          <w:highlight w:val="none"/>
          <w14:textFill>
            <w14:solidFill>
              <w14:schemeClr w14:val="tx1"/>
            </w14:solidFill>
          </w14:textFill>
        </w:rPr>
        <w:t>办事机构的指导</w:t>
      </w:r>
      <w:r>
        <w:rPr>
          <w:rFonts w:hint="eastAsia" w:eastAsia="楷体_GB2312"/>
          <w:color w:val="000000" w:themeColor="text1"/>
          <w:kern w:val="2"/>
          <w:sz w:val="24"/>
          <w:szCs w:val="24"/>
          <w:highlight w:val="none"/>
          <w:lang w:eastAsia="zh-CN"/>
          <w14:textFill>
            <w14:solidFill>
              <w14:schemeClr w14:val="tx1"/>
            </w14:solidFill>
          </w14:textFill>
        </w:rPr>
        <w:t>（可根据实际情况进行修改是否接受原籍地相关部门的指导）。</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b/>
          <w:color w:val="000000" w:themeColor="text1"/>
          <w:sz w:val="28"/>
          <w:szCs w:val="28"/>
          <w:highlight w:val="non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 xml:space="preserve"> </w:t>
      </w:r>
      <w:r>
        <w:rPr>
          <w:rFonts w:hint="eastAsia"/>
          <w:color w:val="000000" w:themeColor="text1"/>
          <w:sz w:val="28"/>
          <w:szCs w:val="28"/>
          <w:highlight w:val="none"/>
          <w14:textFill>
            <w14:solidFill>
              <w14:schemeClr w14:val="tx1"/>
            </w14:solidFill>
          </w14:textFill>
        </w:rPr>
        <w:t>本会住所：厦门市××区××路××号</w:t>
      </w:r>
    </w:p>
    <w:p>
      <w:pPr>
        <w:pStyle w:val="9"/>
        <w:widowControl w:val="0"/>
        <w:adjustRightInd w:val="0"/>
        <w:snapToGrid w:val="0"/>
        <w:spacing w:line="600" w:lineRule="exact"/>
        <w:ind w:firstLine="560"/>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xml:space="preserve"> </w:t>
      </w:r>
    </w:p>
    <w:p>
      <w:pPr>
        <w:pStyle w:val="9"/>
        <w:widowControl w:val="0"/>
        <w:adjustRightInd w:val="0"/>
        <w:snapToGrid w:val="0"/>
        <w:spacing w:line="600" w:lineRule="exact"/>
        <w:ind w:firstLine="560"/>
        <w:jc w:val="center"/>
        <w:rPr>
          <w:rFonts w:ascii="楷体_GB2312" w:eastAsia="楷体_GB2312"/>
          <w:b/>
          <w:color w:val="000000" w:themeColor="text1"/>
          <w:sz w:val="30"/>
          <w:szCs w:val="30"/>
          <w:highlight w:val="none"/>
          <w14:textFill>
            <w14:solidFill>
              <w14:schemeClr w14:val="tx1"/>
            </w14:solidFill>
          </w14:textFill>
        </w:rPr>
      </w:pPr>
      <w:r>
        <w:rPr>
          <w:rFonts w:hint="eastAsia" w:ascii="黑体" w:eastAsia="黑体"/>
          <w:color w:val="000000" w:themeColor="text1"/>
          <w:sz w:val="30"/>
          <w:szCs w:val="30"/>
          <w:highlight w:val="none"/>
          <w14:textFill>
            <w14:solidFill>
              <w14:schemeClr w14:val="tx1"/>
            </w14:solidFill>
          </w14:textFill>
        </w:rPr>
        <w:t>第二章  任务、业务范围、活动原则</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 xml:space="preserve">条 </w:t>
      </w:r>
      <w:r>
        <w:rPr>
          <w:rFonts w:hint="eastAsia" w:ascii="仿宋_GB2312" w:eastAsia="仿宋_GB2312"/>
          <w:color w:val="000000" w:themeColor="text1"/>
          <w:sz w:val="28"/>
          <w:szCs w:val="28"/>
          <w:highlight w:val="none"/>
          <w14:textFill>
            <w14:solidFill>
              <w14:schemeClr w14:val="tx1"/>
            </w14:solidFill>
          </w14:textFill>
        </w:rPr>
        <w:t xml:space="preserve"> 本会的主要任务是：</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发挥政治引领、促进会员交流、服务会员需求、规范会员行为、反映会员诉求，加强两地经济交流，推动两地经济合作发展。</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发挥民营经济基层统战组织作用，组织开展民营经济人士理想信念教育实践活动，突出加强世情国情党情、社会主义核心价值观和优良革命传统、形势政策、守法诚信教育，引导会员增强对中国特色社会主义的信念、对党和政府的信任、对企业发展的信心、对社会的信誉；</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（二）发挥企业家主体作用和商会领导班子示范带动作用，创新活动方式和载体，引导民营企业家自我学习、自我教育、自我提升，实现健康成长；</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lang w:val="en"/>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（三）关注年轻一代企业家的思想政治状况，引导他们继承和发扬老一代企业家的光荣传统，弘扬创业创新精神，坚定不移听党话、跟党走；</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（四）协调会员之间、会员与政府部门之间的关系，促进交流合作，发挥桥梁纽带作用；</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（五）提供相关法律法规和政策咨询，编辑信息刊物，搜集市场信息，宣传两地投资环境，开展业务培训；</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（六）为会员排忧解难，向会员企业提供融资、信息、技术、人才等服务，依法维护会员合法权益，向政府反映会员的合理诉求；</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（七）加强会员诚信自律建设，制定自律公约，督促会员签订信用承诺书，引导会员守法经营、自律发展，规范行业、区域、市场的竞争秩序；开展民商事</w:t>
      </w:r>
      <w:r>
        <w:rPr>
          <w:rFonts w:hint="eastAsia" w:ascii="仿宋_GB2312" w:eastAsia="仿宋_GB2312"/>
          <w:color w:val="000000" w:themeColor="text1"/>
          <w:sz w:val="28"/>
          <w:szCs w:val="28"/>
          <w:highlight w:val="none"/>
          <w:lang w:val="en-US" w:eastAsia="zh-CN"/>
          <w14:textFill>
            <w14:solidFill>
              <w14:schemeClr w14:val="tx1"/>
            </w14:solidFill>
          </w14:textFill>
        </w:rPr>
        <w:t>纠纷</w:t>
      </w:r>
      <w:r>
        <w:rPr>
          <w:rFonts w:hint="eastAsia" w:ascii="仿宋_GB2312" w:eastAsia="仿宋_GB2312"/>
          <w:color w:val="000000" w:themeColor="text1"/>
          <w:sz w:val="28"/>
          <w:szCs w:val="28"/>
          <w:highlight w:val="none"/>
          <w14:textFill>
            <w14:solidFill>
              <w14:schemeClr w14:val="tx1"/>
            </w14:solidFill>
          </w14:textFill>
        </w:rPr>
        <w:t>和劳动争议调解，协调劳动关系，化解矛盾纠纷；</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（八）引导会员积极承担社会责任，热心公益事业，参与乡村振兴等；</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（九）</w:t>
      </w:r>
      <w:r>
        <w:rPr>
          <w:rFonts w:hint="eastAsia" w:ascii="仿宋_GB2312" w:eastAsia="仿宋_GB2312"/>
          <w:color w:val="000000" w:themeColor="text1"/>
          <w:sz w:val="28"/>
          <w:szCs w:val="28"/>
          <w:highlight w:val="none"/>
          <w:lang w:eastAsia="zh-CN"/>
          <w14:textFill>
            <w14:solidFill>
              <w14:schemeClr w14:val="tx1"/>
            </w14:solidFill>
          </w14:textFill>
        </w:rPr>
        <w:t>根据章程</w:t>
      </w:r>
      <w:r>
        <w:rPr>
          <w:rFonts w:hint="eastAsia" w:ascii="仿宋_GB2312" w:eastAsia="仿宋_GB2312"/>
          <w:color w:val="000000" w:themeColor="text1"/>
          <w:sz w:val="28"/>
          <w:szCs w:val="28"/>
          <w:highlight w:val="none"/>
          <w14:textFill>
            <w14:solidFill>
              <w14:schemeClr w14:val="tx1"/>
            </w14:solidFill>
          </w14:textFill>
        </w:rPr>
        <w:t>接受登记地和原籍地政府及其相关职能部门授权或者委托的其他事项</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 xml:space="preserve"> </w:t>
      </w:r>
    </w:p>
    <w:p>
      <w:pPr>
        <w:pStyle w:val="9"/>
        <w:widowControl w:val="0"/>
        <w:adjustRightInd w:val="0"/>
        <w:snapToGrid w:val="0"/>
        <w:spacing w:line="600" w:lineRule="exact"/>
        <w:ind w:firstLine="480" w:firstLineChars="200"/>
        <w:jc w:val="left"/>
        <w:rPr>
          <w:rFonts w:hint="eastAsia" w:eastAsia="楷体_GB2312"/>
          <w:color w:val="000000" w:themeColor="text1"/>
          <w:sz w:val="24"/>
          <w:highlight w:val="none"/>
          <w14:textFill>
            <w14:solidFill>
              <w14:schemeClr w14:val="tx1"/>
            </w14:solidFill>
          </w14:textFill>
        </w:rPr>
      </w:pPr>
      <w:r>
        <w:rPr>
          <w:rFonts w:hint="eastAsia" w:eastAsia="楷体_GB2312"/>
          <w:color w:val="000000" w:themeColor="text1"/>
          <w:sz w:val="24"/>
          <w:highlight w:val="none"/>
          <w14:textFill>
            <w14:solidFill>
              <w14:schemeClr w14:val="tx1"/>
            </w14:solidFill>
          </w14:textFill>
        </w:rPr>
        <w:t>【任务是异地商会为实现其宗旨而开展的具体事务，内容应当具体、明确，符合异地商会的性质和特点。】</w:t>
      </w:r>
    </w:p>
    <w:p>
      <w:pPr>
        <w:pStyle w:val="9"/>
        <w:widowControl w:val="0"/>
        <w:adjustRightInd w:val="0"/>
        <w:snapToGrid w:val="0"/>
        <w:spacing w:line="600" w:lineRule="exact"/>
        <w:ind w:firstLine="560" w:firstLineChars="200"/>
        <w:jc w:val="left"/>
        <w:rPr>
          <w:rFonts w:hint="eastAsia" w:eastAsia="楷体_GB2312"/>
          <w:color w:val="000000" w:themeColor="text1"/>
          <w:sz w:val="24"/>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七</w:t>
      </w:r>
      <w:r>
        <w:rPr>
          <w:rFonts w:hint="eastAsia" w:ascii="黑体" w:eastAsia="黑体"/>
          <w:color w:val="000000" w:themeColor="text1"/>
          <w:sz w:val="28"/>
          <w:szCs w:val="28"/>
          <w:highlight w:val="none"/>
          <w14:textFill>
            <w14:solidFill>
              <w14:schemeClr w14:val="tx1"/>
            </w14:solidFill>
          </w14:textFill>
        </w:rPr>
        <w:t xml:space="preserve">条 </w:t>
      </w:r>
      <w:r>
        <w:rPr>
          <w:rFonts w:hint="eastAsia" w:ascii="仿宋_GB2312" w:eastAsia="仿宋_GB2312"/>
          <w:color w:val="000000" w:themeColor="text1"/>
          <w:sz w:val="28"/>
          <w:szCs w:val="28"/>
          <w:highlight w:val="none"/>
          <w14:textFill>
            <w14:solidFill>
              <w14:schemeClr w14:val="tx1"/>
            </w14:solidFill>
          </w14:textFill>
        </w:rPr>
        <w:t xml:space="preserve"> 本会的业务范围：组织商务考察、展览展示、信息交流等活动；</w:t>
      </w:r>
      <w:r>
        <w:rPr>
          <w:rFonts w:hint="eastAsia" w:ascii="仿宋_GB2312" w:eastAsia="仿宋_GB2312"/>
          <w:color w:val="000000" w:themeColor="text1"/>
          <w:sz w:val="28"/>
          <w:szCs w:val="28"/>
          <w:highlight w:val="none"/>
          <w:lang w:eastAsia="zh-CN"/>
          <w14:textFill>
            <w14:solidFill>
              <w14:schemeClr w14:val="tx1"/>
            </w14:solidFill>
          </w14:textFill>
        </w:rPr>
        <w:t>为会员</w:t>
      </w:r>
      <w:r>
        <w:rPr>
          <w:rFonts w:hint="eastAsia" w:ascii="仿宋_GB2312" w:eastAsia="仿宋_GB2312"/>
          <w:color w:val="000000" w:themeColor="text1"/>
          <w:sz w:val="28"/>
          <w:szCs w:val="28"/>
          <w:highlight w:val="none"/>
          <w14:textFill>
            <w14:solidFill>
              <w14:schemeClr w14:val="tx1"/>
            </w14:solidFill>
          </w14:textFill>
        </w:rPr>
        <w:t>提供经济协作、业务培训、商务咨询等服务；</w:t>
      </w:r>
      <w:r>
        <w:rPr>
          <w:rFonts w:hint="eastAsia" w:ascii="仿宋_GB2312" w:eastAsia="仿宋_GB2312"/>
          <w:color w:val="000000" w:themeColor="text1"/>
          <w:sz w:val="28"/>
          <w:szCs w:val="28"/>
          <w:highlight w:val="none"/>
          <w:lang w:eastAsia="zh-CN"/>
          <w14:textFill>
            <w14:solidFill>
              <w14:schemeClr w14:val="tx1"/>
            </w14:solidFill>
          </w14:textFill>
        </w:rPr>
        <w:t>承接政府有关部门委托事项</w:t>
      </w:r>
      <w:r>
        <w:rPr>
          <w:rFonts w:hint="eastAsia" w:ascii="仿宋_GB2312" w:eastAsia="仿宋_GB2312"/>
          <w:color w:val="000000" w:themeColor="text1"/>
          <w:sz w:val="28"/>
          <w:szCs w:val="28"/>
          <w:highlight w:val="none"/>
          <w:lang w:val="en-US" w:eastAsia="zh-CN"/>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组织会员开展社会公益活动</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八</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本会的活动原则：</w:t>
      </w:r>
    </w:p>
    <w:p>
      <w:pPr>
        <w:pStyle w:val="9"/>
        <w:widowControl w:val="0"/>
        <w:adjustRightInd w:val="0"/>
        <w:snapToGrid w:val="0"/>
        <w:spacing w:line="600" w:lineRule="exact"/>
        <w:ind w:firstLine="700" w:firstLineChars="250"/>
        <w:jc w:val="left"/>
        <w:rPr>
          <w:rFonts w:ascii="仿宋_GB2312" w:eastAsia="仿宋_GB2312"/>
          <w:color w:val="000000" w:themeColor="text1"/>
          <w:spacing w:val="-6"/>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（一）遵纪守法。</w:t>
      </w:r>
      <w:r>
        <w:rPr>
          <w:rFonts w:ascii="仿宋_GB2312" w:eastAsia="仿宋_GB2312"/>
          <w:color w:val="000000" w:themeColor="text1"/>
          <w:sz w:val="28"/>
          <w:szCs w:val="28"/>
          <w:highlight w:val="none"/>
          <w14:textFill>
            <w14:solidFill>
              <w14:schemeClr w14:val="tx1"/>
            </w14:solidFill>
          </w14:textFill>
        </w:rPr>
        <w:t>遵守宪法、法律、法规和国家政策，践行社会主义核心价值观，遵守社会道德风尚</w:t>
      </w:r>
      <w:r>
        <w:rPr>
          <w:rFonts w:hint="eastAsia" w:ascii="仿宋_GB2312" w:eastAsia="仿宋_GB2312"/>
          <w:color w:val="000000" w:themeColor="text1"/>
          <w:sz w:val="28"/>
          <w:szCs w:val="28"/>
          <w:highlight w:val="none"/>
          <w14:textFill>
            <w14:solidFill>
              <w14:schemeClr w14:val="tx1"/>
            </w14:solidFill>
          </w14:textFill>
        </w:rPr>
        <w:t>。自觉维护国家的统一、安全和民族的团结，自觉维护国家利益</w:t>
      </w:r>
      <w:r>
        <w:rPr>
          <w:rFonts w:hint="eastAsia" w:ascii="仿宋_GB2312" w:eastAsia="仿宋_GB2312"/>
          <w:color w:val="000000" w:themeColor="text1"/>
          <w:spacing w:val="-6"/>
          <w:sz w:val="28"/>
          <w:szCs w:val="28"/>
          <w:highlight w:val="none"/>
          <w14:textFill>
            <w14:solidFill>
              <w14:schemeClr w14:val="tx1"/>
            </w14:solidFill>
          </w14:textFill>
        </w:rPr>
        <w:t>、社会公共利益以及其他组织和公民的合法权益，遵守社会公德和公序良俗，按照核准的章程开展公益性或者非营利性活动。</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（二）民主办会。本会实行民主集中制，建立民主决策、民主选举和民主管理制度，领导机构的产生和重大事项的决策，须经集体讨论，并按少数服从多数的原则作出决定。</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（三）诚实守信。本会开展活动时，诚实守信，公正公平，不弄虚作假，不损害国家、会员和个人利益。</w:t>
      </w:r>
    </w:p>
    <w:p>
      <w:pPr>
        <w:pStyle w:val="9"/>
        <w:widowControl w:val="0"/>
        <w:adjustRightInd w:val="0"/>
        <w:snapToGrid w:val="0"/>
        <w:spacing w:line="600" w:lineRule="exact"/>
        <w:ind w:firstLine="555"/>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（四）自主办会。本会遵循“自主办会”原则，努力做到工作自主、人员自聘、经费自筹。</w:t>
      </w:r>
    </w:p>
    <w:p>
      <w:pPr>
        <w:pStyle w:val="9"/>
        <w:widowControl w:val="0"/>
        <w:adjustRightInd w:val="0"/>
        <w:snapToGrid w:val="0"/>
        <w:spacing w:line="600" w:lineRule="exact"/>
        <w:jc w:val="left"/>
        <w:rPr>
          <w:rFonts w:ascii="仿宋_GB2312" w:eastAsia="仿宋_GB2312"/>
          <w:color w:val="000000" w:themeColor="text1"/>
          <w:sz w:val="28"/>
          <w:szCs w:val="28"/>
          <w:highlight w:val="none"/>
          <w14:textFill>
            <w14:solidFill>
              <w14:schemeClr w14:val="tx1"/>
            </w14:solidFill>
          </w14:textFill>
        </w:rPr>
      </w:pPr>
    </w:p>
    <w:p>
      <w:pPr>
        <w:pStyle w:val="9"/>
        <w:widowControl w:val="0"/>
        <w:adjustRightInd w:val="0"/>
        <w:snapToGrid w:val="0"/>
        <w:spacing w:line="600" w:lineRule="exact"/>
        <w:jc w:val="center"/>
        <w:rPr>
          <w:rFonts w:ascii="黑体" w:eastAsia="黑体"/>
          <w:color w:val="000000" w:themeColor="text1"/>
          <w:sz w:val="30"/>
          <w:szCs w:val="30"/>
          <w:highlight w:val="none"/>
          <w14:textFill>
            <w14:solidFill>
              <w14:schemeClr w14:val="tx1"/>
            </w14:solidFill>
          </w14:textFill>
        </w:rPr>
      </w:pPr>
      <w:r>
        <w:rPr>
          <w:rFonts w:hint="eastAsia" w:ascii="黑体" w:eastAsia="黑体"/>
          <w:color w:val="000000" w:themeColor="text1"/>
          <w:sz w:val="30"/>
          <w:szCs w:val="30"/>
          <w:highlight w:val="none"/>
          <w14:textFill>
            <w14:solidFill>
              <w14:schemeClr w14:val="tx1"/>
            </w14:solidFill>
          </w14:textFill>
        </w:rPr>
        <w:t>第三章  会  员</w:t>
      </w:r>
    </w:p>
    <w:p>
      <w:pPr>
        <w:pStyle w:val="9"/>
        <w:widowControl w:val="0"/>
        <w:adjustRightInd w:val="0"/>
        <w:snapToGrid w:val="0"/>
        <w:spacing w:line="600" w:lineRule="exact"/>
        <w:ind w:firstLine="560"/>
        <w:jc w:val="left"/>
        <w:rPr>
          <w:rFonts w:eastAsia="楷体_GB2312"/>
          <w:color w:val="000000" w:themeColor="text1"/>
          <w:sz w:val="24"/>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九</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w:t>
      </w:r>
      <w:r>
        <w:rPr>
          <w:rFonts w:hint="eastAsia" w:ascii="仿宋_GB2312" w:eastAsia="仿宋_GB2312"/>
          <w:color w:val="000000" w:themeColor="text1"/>
          <w:sz w:val="28"/>
          <w:szCs w:val="28"/>
          <w:highlight w:val="none"/>
          <w:lang w:val="en-US" w:eastAsia="zh-CN"/>
          <w14:textFill>
            <w14:solidFill>
              <w14:schemeClr w14:val="tx1"/>
            </w14:solidFill>
          </w14:textFill>
        </w:rPr>
        <w:t>本会的会员种类为单位会员 ，不吸收个人会员。</w:t>
      </w:r>
    </w:p>
    <w:p>
      <w:pPr>
        <w:pStyle w:val="9"/>
        <w:widowControl w:val="0"/>
        <w:adjustRightInd w:val="0"/>
        <w:snapToGrid w:val="0"/>
        <w:spacing w:line="600" w:lineRule="exact"/>
        <w:ind w:firstLine="560" w:firstLineChars="200"/>
        <w:jc w:val="left"/>
        <w:rPr>
          <w:rFonts w:ascii="仿宋_GB2312" w:eastAsia="仿宋_GB2312"/>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单位会员由该单位的法定代表人或主要负责人代表该单位在本会行使会员的权利、履行会员的义务。一名自然人只能代表一个单位。单位会员调整其代表，须经理事会确认。</w:t>
      </w:r>
      <w:r>
        <w:rPr>
          <w:rFonts w:hint="eastAsia" w:ascii="仿宋_GB2312" w:eastAsia="仿宋_GB2312"/>
          <w:color w:val="000000" w:themeColor="text1"/>
          <w:sz w:val="28"/>
          <w:szCs w:val="28"/>
          <w:highlight w:val="none"/>
          <w14:textFill>
            <w14:solidFill>
              <w14:schemeClr w14:val="tx1"/>
            </w14:solidFill>
          </w14:textFill>
        </w:rPr>
        <w:t>失信被执行人</w:t>
      </w:r>
      <w:r>
        <w:rPr>
          <w:rFonts w:hint="eastAsia" w:ascii="仿宋_GB2312" w:eastAsia="仿宋_GB2312"/>
          <w:color w:val="000000" w:themeColor="text1"/>
          <w:sz w:val="28"/>
          <w:szCs w:val="28"/>
          <w:highlight w:val="none"/>
          <w:lang w:eastAsia="zh-CN"/>
          <w14:textFill>
            <w14:solidFill>
              <w14:schemeClr w14:val="tx1"/>
            </w14:solidFill>
          </w14:textFill>
        </w:rPr>
        <w:t>不得作为单位会员或</w:t>
      </w:r>
      <w:r>
        <w:rPr>
          <w:rFonts w:hint="eastAsia" w:ascii="仿宋_GB2312" w:eastAsia="仿宋_GB2312"/>
          <w:color w:val="000000" w:themeColor="text1"/>
          <w:sz w:val="28"/>
          <w:szCs w:val="28"/>
          <w:highlight w:val="none"/>
          <w14:textFill>
            <w14:solidFill>
              <w14:schemeClr w14:val="tx1"/>
            </w14:solidFill>
          </w14:textFill>
        </w:rPr>
        <w:t>代表单位会员参加本会。</w:t>
      </w:r>
    </w:p>
    <w:p>
      <w:pPr>
        <w:pStyle w:val="9"/>
        <w:widowControl w:val="0"/>
        <w:adjustRightInd w:val="0"/>
        <w:snapToGrid w:val="0"/>
        <w:spacing w:line="600" w:lineRule="exact"/>
        <w:ind w:firstLine="560"/>
        <w:jc w:val="left"/>
        <w:rPr>
          <w:rFonts w:eastAsia="楷体_GB2312"/>
          <w:color w:val="000000" w:themeColor="text1"/>
          <w:sz w:val="24"/>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第十条</w:t>
      </w:r>
      <w:r>
        <w:rPr>
          <w:rFonts w:hint="eastAsia" w:ascii="仿宋_GB2312" w:eastAsia="仿宋_GB2312"/>
          <w:color w:val="000000" w:themeColor="text1"/>
          <w:sz w:val="28"/>
          <w:szCs w:val="28"/>
          <w:highlight w:val="none"/>
          <w14:textFill>
            <w14:solidFill>
              <w14:schemeClr w14:val="tx1"/>
            </w14:solidFill>
          </w14:textFill>
        </w:rPr>
        <w:t xml:space="preserve">  申请加入本会，应当拥护本会章程，有加入本会意愿，</w:t>
      </w:r>
      <w:r>
        <w:rPr>
          <w:rFonts w:hint="eastAsia" w:ascii="仿宋_GB2312" w:eastAsia="仿宋_GB2312"/>
          <w:color w:val="000000" w:themeColor="text1"/>
          <w:sz w:val="28"/>
          <w:szCs w:val="28"/>
          <w:highlight w:val="none"/>
          <w14:textFill>
            <w14:solidFill>
              <w14:schemeClr w14:val="tx1"/>
            </w14:solidFill>
          </w14:textFill>
        </w:rPr>
        <w:t>来自</w:t>
      </w:r>
      <w:r>
        <w:rPr>
          <w:rFonts w:hint="eastAsia" w:ascii="仿宋_GB2312" w:eastAsia="仿宋_GB2312"/>
          <w:color w:val="000000" w:themeColor="text1"/>
          <w:sz w:val="28"/>
          <w:szCs w:val="28"/>
          <w:highlight w:val="none"/>
          <w:u w:val="single"/>
          <w14:textFill>
            <w14:solidFill>
              <w14:schemeClr w14:val="tx1"/>
            </w14:solidFill>
          </w14:textFill>
        </w:rPr>
        <w:t xml:space="preserve">       </w:t>
      </w:r>
      <w:r>
        <w:rPr>
          <w:rFonts w:hint="eastAsia" w:eastAsia="楷体_GB2312"/>
          <w:color w:val="000000" w:themeColor="text1"/>
          <w:kern w:val="2"/>
          <w:sz w:val="24"/>
          <w:szCs w:val="24"/>
          <w:highlight w:val="none"/>
          <w:lang w:eastAsia="zh-CN"/>
          <w14:textFill>
            <w14:solidFill>
              <w14:schemeClr w14:val="tx1"/>
            </w14:solidFill>
          </w14:textFill>
        </w:rPr>
        <w:t>（原籍地行政区划名称），</w:t>
      </w:r>
      <w:r>
        <w:rPr>
          <w:rFonts w:hint="eastAsia" w:ascii="仿宋_GB2312" w:eastAsia="仿宋_GB2312"/>
          <w:color w:val="000000" w:themeColor="text1"/>
          <w:sz w:val="28"/>
          <w:szCs w:val="28"/>
          <w:highlight w:val="none"/>
          <w14:textFill>
            <w14:solidFill>
              <w14:schemeClr w14:val="tx1"/>
            </w14:solidFill>
          </w14:textFill>
        </w:rPr>
        <w:t>并取得本市登记注册的</w:t>
      </w:r>
      <w:r>
        <w:rPr>
          <w:rFonts w:hint="eastAsia" w:ascii="仿宋_GB2312" w:eastAsia="仿宋_GB2312"/>
          <w:color w:val="000000" w:themeColor="text1"/>
          <w:sz w:val="28"/>
          <w:szCs w:val="28"/>
          <w:highlight w:val="none"/>
          <w:lang w:val="en-US" w:eastAsia="zh-CN"/>
          <w14:textFill>
            <w14:solidFill>
              <w14:schemeClr w14:val="tx1"/>
            </w14:solidFill>
          </w14:textFill>
        </w:rPr>
        <w:t>营利法人</w:t>
      </w:r>
      <w:r>
        <w:rPr>
          <w:rFonts w:hint="eastAsia" w:ascii="仿宋_GB2312" w:eastAsia="仿宋_GB2312"/>
          <w:color w:val="000000" w:themeColor="text1"/>
          <w:sz w:val="28"/>
          <w:szCs w:val="28"/>
          <w:highlight w:val="none"/>
          <w14:textFill>
            <w14:solidFill>
              <w14:schemeClr w14:val="tx1"/>
            </w14:solidFill>
          </w14:textFill>
        </w:rPr>
        <w:t>执照或机构登记证书。</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第十一条</w:t>
      </w:r>
      <w:r>
        <w:rPr>
          <w:rFonts w:hint="eastAsia" w:ascii="仿宋_GB2312" w:eastAsia="仿宋_GB2312"/>
          <w:color w:val="000000" w:themeColor="text1"/>
          <w:sz w:val="28"/>
          <w:szCs w:val="28"/>
          <w:highlight w:val="none"/>
          <w14:textFill>
            <w14:solidFill>
              <w14:schemeClr w14:val="tx1"/>
            </w14:solidFill>
          </w14:textFill>
        </w:rPr>
        <w:t xml:space="preserve">  会员入会的程序是：</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（一）提交入会申请书；</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（二）经理事会（</w:t>
      </w:r>
      <w:r>
        <w:rPr>
          <w:rFonts w:hint="eastAsia" w:ascii="仿宋_GB2312" w:eastAsia="仿宋_GB2312"/>
          <w:color w:val="000000" w:themeColor="text1"/>
          <w:sz w:val="28"/>
          <w:szCs w:val="28"/>
          <w:highlight w:val="none"/>
          <w14:textFill>
            <w14:solidFill>
              <w14:schemeClr w14:val="tx1"/>
            </w14:solidFill>
          </w14:textFill>
        </w:rPr>
        <w:t>或</w:t>
      </w:r>
      <w:r>
        <w:rPr>
          <w:rFonts w:hint="eastAsia" w:ascii="仿宋_GB2312" w:eastAsia="仿宋_GB2312"/>
          <w:color w:val="000000" w:themeColor="text1"/>
          <w:sz w:val="28"/>
          <w:szCs w:val="28"/>
          <w:highlight w:val="none"/>
          <w:lang w:eastAsia="zh-CN"/>
          <w14:textFill>
            <w14:solidFill>
              <w14:schemeClr w14:val="tx1"/>
            </w14:solidFill>
          </w14:textFill>
        </w:rPr>
        <w:t>常务</w:t>
      </w:r>
      <w:r>
        <w:rPr>
          <w:rFonts w:hint="eastAsia" w:ascii="仿宋_GB2312" w:eastAsia="仿宋_GB2312"/>
          <w:color w:val="000000" w:themeColor="text1"/>
          <w:sz w:val="28"/>
          <w:szCs w:val="28"/>
          <w:highlight w:val="none"/>
          <w14:textFill>
            <w14:solidFill>
              <w14:schemeClr w14:val="tx1"/>
            </w14:solidFill>
          </w14:textFill>
        </w:rPr>
        <w:t>理事会</w:t>
      </w:r>
      <w:r>
        <w:rPr>
          <w:rFonts w:hint="eastAsia" w:ascii="仿宋_GB2312" w:eastAsia="仿宋_GB2312"/>
          <w:color w:val="000000" w:themeColor="text1"/>
          <w:sz w:val="28"/>
          <w:szCs w:val="28"/>
          <w:highlight w:val="none"/>
          <w14:textFill>
            <w14:solidFill>
              <w14:schemeClr w14:val="tx1"/>
            </w14:solidFill>
          </w14:textFill>
        </w:rPr>
        <w:t>）审核通过，并发给同意吸收入会的有关证书。</w:t>
      </w:r>
    </w:p>
    <w:p>
      <w:pPr>
        <w:spacing w:line="600" w:lineRule="exact"/>
        <w:ind w:firstLine="480" w:firstLineChars="200"/>
        <w:rPr>
          <w:rFonts w:ascii="仿宋_GB2312" w:eastAsia="仿宋_GB2312"/>
          <w:color w:val="000000" w:themeColor="text1"/>
          <w:sz w:val="28"/>
          <w:szCs w:val="28"/>
          <w:highlight w:val="none"/>
          <w14:textFill>
            <w14:solidFill>
              <w14:schemeClr w14:val="tx1"/>
            </w14:solidFill>
          </w14:textFill>
        </w:rPr>
      </w:pPr>
      <w:r>
        <w:rPr>
          <w:rFonts w:eastAsia="楷体_GB2312"/>
          <w:color w:val="000000" w:themeColor="text1"/>
          <w:sz w:val="24"/>
          <w:highlight w:val="none"/>
          <w14:textFill>
            <w14:solidFill>
              <w14:schemeClr w14:val="tx1"/>
            </w14:solidFill>
          </w14:textFill>
        </w:rPr>
        <w:t>【理事会或理事会授权</w:t>
      </w:r>
      <w:r>
        <w:rPr>
          <w:rFonts w:hint="eastAsia" w:eastAsia="楷体_GB2312"/>
          <w:color w:val="000000" w:themeColor="text1"/>
          <w:sz w:val="24"/>
          <w:highlight w:val="none"/>
          <w14:textFill>
            <w14:solidFill>
              <w14:schemeClr w14:val="tx1"/>
            </w14:solidFill>
          </w14:textFill>
        </w:rPr>
        <w:t>的</w:t>
      </w:r>
      <w:r>
        <w:rPr>
          <w:rFonts w:eastAsia="楷体_GB2312"/>
          <w:color w:val="000000" w:themeColor="text1"/>
          <w:sz w:val="24"/>
          <w:highlight w:val="none"/>
          <w14:textFill>
            <w14:solidFill>
              <w14:schemeClr w14:val="tx1"/>
            </w14:solidFill>
          </w14:textFill>
        </w:rPr>
        <w:t>秘书处，二者</w:t>
      </w:r>
      <w:r>
        <w:rPr>
          <w:rFonts w:hint="eastAsia" w:eastAsia="楷体_GB2312"/>
          <w:color w:val="000000" w:themeColor="text1"/>
          <w:sz w:val="24"/>
          <w:highlight w:val="none"/>
          <w14:textFill>
            <w14:solidFill>
              <w14:schemeClr w14:val="tx1"/>
            </w14:solidFill>
          </w14:textFill>
        </w:rPr>
        <w:t>选</w:t>
      </w:r>
      <w:r>
        <w:rPr>
          <w:rFonts w:eastAsia="楷体_GB2312"/>
          <w:color w:val="000000" w:themeColor="text1"/>
          <w:sz w:val="24"/>
          <w:highlight w:val="none"/>
          <w14:textFill>
            <w14:solidFill>
              <w14:schemeClr w14:val="tx1"/>
            </w14:solidFill>
          </w14:textFill>
        </w:rPr>
        <w:t>一，不能并列写入。】</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第十二条</w:t>
      </w:r>
      <w:r>
        <w:rPr>
          <w:rFonts w:hint="eastAsia" w:ascii="仿宋_GB2312" w:eastAsia="仿宋_GB2312"/>
          <w:color w:val="000000" w:themeColor="text1"/>
          <w:sz w:val="28"/>
          <w:szCs w:val="28"/>
          <w:highlight w:val="none"/>
          <w14:textFill>
            <w14:solidFill>
              <w14:schemeClr w14:val="tx1"/>
            </w14:solidFill>
          </w14:textFill>
        </w:rPr>
        <w:t xml:space="preserve">   会员享有下列权利：</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（一）本会的选举权、被选举权和表决权；</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（二）参加本会的活动权；</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（三）获得本会服务的优先权；</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（四）查阅本会章程、规章制度、会员名册、理事名册、常务理事名册、会议记录、会议决议、会议纪要、财务审计报告等知情权；</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（五）提案权、建议权和监督权；</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（六）入会自愿、退会自由；</w:t>
      </w:r>
    </w:p>
    <w:p>
      <w:pPr>
        <w:pStyle w:val="9"/>
        <w:widowControl w:val="0"/>
        <w:adjustRightInd w:val="0"/>
        <w:snapToGrid w:val="0"/>
        <w:spacing w:line="600" w:lineRule="exact"/>
        <w:ind w:left="567"/>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）法律、法规、规章以及本会章程规定的其他</w:t>
      </w:r>
      <w:r>
        <w:rPr>
          <w:rFonts w:hint="eastAsia" w:ascii="仿宋_GB2312" w:eastAsia="仿宋_GB2312"/>
          <w:color w:val="000000" w:themeColor="text1"/>
          <w:sz w:val="28"/>
          <w:szCs w:val="28"/>
          <w:highlight w:val="none"/>
          <w:lang w:eastAsia="zh-CN"/>
          <w14:textFill>
            <w14:solidFill>
              <w14:schemeClr w14:val="tx1"/>
            </w14:solidFill>
          </w14:textFill>
        </w:rPr>
        <w:t>权利</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480"/>
        <w:jc w:val="left"/>
        <w:rPr>
          <w:rFonts w:ascii="Calibri" w:hAnsi="Calibri" w:eastAsia="楷体_GB2312"/>
          <w:color w:val="000000" w:themeColor="text1"/>
          <w:kern w:val="2"/>
          <w:sz w:val="24"/>
          <w:szCs w:val="22"/>
          <w:highlight w:val="none"/>
          <w14:textFill>
            <w14:solidFill>
              <w14:schemeClr w14:val="tx1"/>
            </w14:solidFill>
          </w14:textFill>
        </w:rPr>
      </w:pPr>
      <w:r>
        <w:rPr>
          <w:rFonts w:hint="eastAsia" w:ascii="Calibri" w:hAnsi="Calibri" w:eastAsia="楷体_GB2312"/>
          <w:color w:val="000000" w:themeColor="text1"/>
          <w:kern w:val="2"/>
          <w:sz w:val="24"/>
          <w:szCs w:val="22"/>
          <w:highlight w:val="none"/>
          <w14:textFill>
            <w14:solidFill>
              <w14:schemeClr w14:val="tx1"/>
            </w14:solidFill>
          </w14:textFill>
        </w:rPr>
        <w:t>【可自行确定其它的权利，但必须符合有关法律、法规、规章和政策规定。】</w:t>
      </w:r>
    </w:p>
    <w:p>
      <w:pPr>
        <w:pStyle w:val="9"/>
        <w:widowControl w:val="0"/>
        <w:adjustRightInd w:val="0"/>
        <w:snapToGrid w:val="0"/>
        <w:spacing w:line="600" w:lineRule="exact"/>
        <w:ind w:firstLine="48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第十三条</w:t>
      </w:r>
      <w:r>
        <w:rPr>
          <w:rFonts w:hint="eastAsia" w:ascii="仿宋_GB2312" w:eastAsia="仿宋_GB2312"/>
          <w:color w:val="000000" w:themeColor="text1"/>
          <w:sz w:val="28"/>
          <w:szCs w:val="28"/>
          <w:highlight w:val="none"/>
          <w14:textFill>
            <w14:solidFill>
              <w14:schemeClr w14:val="tx1"/>
            </w14:solidFill>
          </w14:textFill>
        </w:rPr>
        <w:t xml:space="preserve">   会员履行下列义务：</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（一）遵守本会的章程；</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（二）执行本会的决议；</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（三）维护本会的合法权益；</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（四）完成本会交办的工作；</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（五）向本会反映情况，提供有关资料；</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（六）按规定缴纳会费；</w:t>
      </w:r>
    </w:p>
    <w:p>
      <w:pPr>
        <w:pStyle w:val="9"/>
        <w:widowControl w:val="0"/>
        <w:adjustRightInd w:val="0"/>
        <w:snapToGrid w:val="0"/>
        <w:spacing w:line="600" w:lineRule="exact"/>
        <w:ind w:left="567"/>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）法律、法规、规章以及本会章程规定的其他</w:t>
      </w:r>
      <w:r>
        <w:rPr>
          <w:rFonts w:hint="eastAsia" w:ascii="仿宋_GB2312" w:eastAsia="仿宋_GB2312"/>
          <w:color w:val="000000" w:themeColor="text1"/>
          <w:sz w:val="28"/>
          <w:szCs w:val="28"/>
          <w:highlight w:val="none"/>
          <w:lang w:eastAsia="zh-CN"/>
          <w14:textFill>
            <w14:solidFill>
              <w14:schemeClr w14:val="tx1"/>
            </w14:solidFill>
          </w14:textFill>
        </w:rPr>
        <w:t>义务</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480"/>
        <w:jc w:val="left"/>
        <w:rPr>
          <w:rFonts w:ascii="Calibri" w:hAnsi="Calibri" w:eastAsia="楷体_GB2312"/>
          <w:color w:val="000000" w:themeColor="text1"/>
          <w:kern w:val="2"/>
          <w:sz w:val="24"/>
          <w:szCs w:val="22"/>
          <w:highlight w:val="none"/>
          <w14:textFill>
            <w14:solidFill>
              <w14:schemeClr w14:val="tx1"/>
            </w14:solidFill>
          </w14:textFill>
        </w:rPr>
      </w:pPr>
      <w:r>
        <w:rPr>
          <w:rFonts w:hint="eastAsia" w:ascii="Calibri" w:hAnsi="Calibri" w:eastAsia="楷体_GB2312"/>
          <w:color w:val="000000" w:themeColor="text1"/>
          <w:kern w:val="2"/>
          <w:sz w:val="24"/>
          <w:szCs w:val="22"/>
          <w:highlight w:val="none"/>
          <w14:textFill>
            <w14:solidFill>
              <w14:schemeClr w14:val="tx1"/>
            </w14:solidFill>
          </w14:textFill>
        </w:rPr>
        <w:t>【可自行确定其它的义务，但必须符合有关法律、法规、规章和政策规定。】</w:t>
      </w:r>
    </w:p>
    <w:p>
      <w:pPr>
        <w:pStyle w:val="9"/>
        <w:widowControl w:val="0"/>
        <w:adjustRightInd w:val="0"/>
        <w:snapToGrid w:val="0"/>
        <w:spacing w:line="600" w:lineRule="exact"/>
        <w:ind w:firstLine="560"/>
        <w:jc w:val="left"/>
        <w:rPr>
          <w:rFonts w:ascii="仿宋_GB2312" w:eastAsia="仿宋_GB2312"/>
          <w:color w:val="000000" w:themeColor="text1"/>
          <w:spacing w:val="-6"/>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第十</w:t>
      </w:r>
      <w:r>
        <w:rPr>
          <w:rFonts w:hint="eastAsia" w:ascii="黑体" w:eastAsia="黑体"/>
          <w:color w:val="000000" w:themeColor="text1"/>
          <w:spacing w:val="-6"/>
          <w:sz w:val="28"/>
          <w:szCs w:val="28"/>
          <w:highlight w:val="none"/>
          <w14:textFill>
            <w14:solidFill>
              <w14:schemeClr w14:val="tx1"/>
            </w14:solidFill>
          </w14:textFill>
        </w:rPr>
        <w:t>四</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pacing w:val="-6"/>
          <w:sz w:val="28"/>
          <w:szCs w:val="28"/>
          <w:highlight w:val="none"/>
          <w14:textFill>
            <w14:solidFill>
              <w14:schemeClr w14:val="tx1"/>
            </w14:solidFill>
          </w14:textFill>
        </w:rPr>
        <w:t xml:space="preserve">  会员退会应向本会递交书面函件，并交回会员有关证书。</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会员如在</w:t>
      </w:r>
      <w:r>
        <w:rPr>
          <w:rFonts w:hint="eastAsia" w:ascii="仿宋_GB2312" w:eastAsia="仿宋_GB2312"/>
          <w:color w:val="000000" w:themeColor="text1"/>
          <w:sz w:val="28"/>
          <w:szCs w:val="28"/>
          <w:highlight w:val="none"/>
          <w:u w:val="single"/>
          <w:lang w:val="en-US" w:eastAsia="zh-CN"/>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年</w:t>
      </w:r>
      <w:r>
        <w:rPr>
          <w:rFonts w:hint="eastAsia" w:eastAsia="楷体_GB2312"/>
          <w:color w:val="000000" w:themeColor="text1"/>
          <w:kern w:val="2"/>
          <w:sz w:val="24"/>
          <w:szCs w:val="24"/>
          <w:highlight w:val="none"/>
          <w14:textFill>
            <w14:solidFill>
              <w14:schemeClr w14:val="tx1"/>
            </w14:solidFill>
          </w14:textFill>
        </w:rPr>
        <w:t>（具体时限由商会决定）</w:t>
      </w:r>
      <w:r>
        <w:rPr>
          <w:rFonts w:hint="eastAsia" w:ascii="仿宋_GB2312" w:eastAsia="仿宋_GB2312"/>
          <w:color w:val="000000" w:themeColor="text1"/>
          <w:sz w:val="28"/>
          <w:szCs w:val="28"/>
          <w:highlight w:val="none"/>
          <w14:textFill>
            <w14:solidFill>
              <w14:schemeClr w14:val="tx1"/>
            </w14:solidFill>
          </w14:textFill>
        </w:rPr>
        <w:t>内无故不缴纳会费或不参加本会活动的，经理事会确认，视为自动退会。本会取消其会员资格。</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pacing w:val="-6"/>
          <w:sz w:val="28"/>
          <w:szCs w:val="28"/>
          <w:highlight w:val="none"/>
          <w14:textFill>
            <w14:solidFill>
              <w14:schemeClr w14:val="tx1"/>
            </w14:solidFill>
          </w14:textFill>
        </w:rPr>
        <w:t>第十</w:t>
      </w:r>
      <w:r>
        <w:rPr>
          <w:rFonts w:hint="eastAsia" w:ascii="黑体" w:eastAsia="黑体"/>
          <w:color w:val="000000" w:themeColor="text1"/>
          <w:sz w:val="28"/>
          <w:szCs w:val="28"/>
          <w:highlight w:val="none"/>
          <w14:textFill>
            <w14:solidFill>
              <w14:schemeClr w14:val="tx1"/>
            </w14:solidFill>
          </w14:textFill>
        </w:rPr>
        <w:t>五</w:t>
      </w:r>
      <w:r>
        <w:rPr>
          <w:rFonts w:hint="eastAsia" w:ascii="黑体" w:eastAsia="黑体"/>
          <w:color w:val="000000" w:themeColor="text1"/>
          <w:spacing w:val="-6"/>
          <w:sz w:val="28"/>
          <w:szCs w:val="28"/>
          <w:highlight w:val="none"/>
          <w14:textFill>
            <w14:solidFill>
              <w14:schemeClr w14:val="tx1"/>
            </w14:solidFill>
          </w14:textFill>
        </w:rPr>
        <w:t>条</w:t>
      </w:r>
      <w:r>
        <w:rPr>
          <w:rFonts w:hint="eastAsia" w:ascii="黑体" w:eastAsia="黑体"/>
          <w:color w:val="000000" w:themeColor="text1"/>
          <w:sz w:val="28"/>
          <w:szCs w:val="28"/>
          <w:highlight w:val="non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 xml:space="preserve"> 会员如有严重违反国家法律、法规、规章或本会章程</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近3年内被列入失信联合惩戒对象名单</w:t>
      </w:r>
      <w:r>
        <w:rPr>
          <w:rFonts w:hint="eastAsia" w:ascii="仿宋_GB2312" w:eastAsia="仿宋_GB2312"/>
          <w:color w:val="000000" w:themeColor="text1"/>
          <w:sz w:val="28"/>
          <w:szCs w:val="28"/>
          <w:highlight w:val="none"/>
          <w:lang w:eastAsia="zh-CN"/>
          <w14:textFill>
            <w14:solidFill>
              <w14:schemeClr w14:val="tx1"/>
            </w14:solidFill>
          </w14:textFill>
        </w:rPr>
        <w:t>的</w:t>
      </w:r>
      <w:r>
        <w:rPr>
          <w:rFonts w:hint="eastAsia" w:ascii="仿宋_GB2312" w:eastAsia="仿宋_GB2312"/>
          <w:color w:val="000000" w:themeColor="text1"/>
          <w:sz w:val="28"/>
          <w:szCs w:val="28"/>
          <w:highlight w:val="none"/>
          <w14:textFill>
            <w14:solidFill>
              <w14:schemeClr w14:val="tx1"/>
            </w14:solidFill>
          </w14:textFill>
        </w:rPr>
        <w:t>，经理事会表决通过，取消其会员资格并公示。</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会员如对理事会取消会员资格决定不服，可提出申诉，由理事会作出答复，必要时提交会员</w:t>
      </w:r>
      <w:r>
        <w:rPr>
          <w:rFonts w:hint="eastAsia" w:eastAsia="楷体_GB2312"/>
          <w:color w:val="000000" w:themeColor="text1"/>
          <w:kern w:val="2"/>
          <w:sz w:val="24"/>
          <w:szCs w:val="24"/>
          <w:highlight w:val="none"/>
          <w14:textFill>
            <w14:solidFill>
              <w14:schemeClr w14:val="tx1"/>
            </w14:solidFill>
          </w14:textFill>
        </w:rPr>
        <w:t>（</w:t>
      </w:r>
      <w:r>
        <w:rPr>
          <w:rFonts w:hint="eastAsia" w:eastAsia="楷体_GB2312"/>
          <w:color w:val="000000" w:themeColor="text1"/>
          <w:kern w:val="2"/>
          <w:sz w:val="24"/>
          <w:szCs w:val="24"/>
          <w:highlight w:val="none"/>
          <w:lang w:eastAsia="zh-CN"/>
          <w14:textFill>
            <w14:solidFill>
              <w14:schemeClr w14:val="tx1"/>
            </w14:solidFill>
          </w14:textFill>
        </w:rPr>
        <w:t>或</w:t>
      </w:r>
      <w:r>
        <w:rPr>
          <w:rFonts w:hint="eastAsia" w:eastAsia="楷体_GB2312"/>
          <w:color w:val="000000" w:themeColor="text1"/>
          <w:kern w:val="2"/>
          <w:sz w:val="24"/>
          <w:szCs w:val="24"/>
          <w:highlight w:val="none"/>
          <w14:textFill>
            <w14:solidFill>
              <w14:schemeClr w14:val="tx1"/>
            </w14:solidFill>
          </w14:textFill>
        </w:rPr>
        <w:t>会员代表）</w:t>
      </w:r>
      <w:r>
        <w:rPr>
          <w:rFonts w:hint="eastAsia" w:ascii="仿宋_GB2312" w:eastAsia="仿宋_GB2312"/>
          <w:color w:val="000000" w:themeColor="text1"/>
          <w:sz w:val="28"/>
          <w:szCs w:val="28"/>
          <w:highlight w:val="none"/>
          <w14:textFill>
            <w14:solidFill>
              <w14:schemeClr w14:val="tx1"/>
            </w14:solidFill>
          </w14:textFill>
        </w:rPr>
        <w:t>大会审议后答复。</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第十六条</w:t>
      </w:r>
      <w:r>
        <w:rPr>
          <w:rFonts w:hint="eastAsia" w:ascii="仿宋_GB2312" w:eastAsia="仿宋_GB2312"/>
          <w:color w:val="000000" w:themeColor="text1"/>
          <w:sz w:val="28"/>
          <w:szCs w:val="28"/>
          <w:highlight w:val="none"/>
          <w14:textFill>
            <w14:solidFill>
              <w14:schemeClr w14:val="tx1"/>
            </w14:solidFill>
          </w14:textFill>
        </w:rPr>
        <w:t xml:space="preserve"> </w:t>
      </w:r>
      <w:r>
        <w:rPr>
          <w:rFonts w:hint="eastAsia" w:ascii="仿宋_GB2312" w:eastAsia="仿宋_GB2312"/>
          <w:color w:val="000000" w:themeColor="text1"/>
          <w:sz w:val="28"/>
          <w:szCs w:val="28"/>
          <w:highlight w:val="none"/>
          <w:lang w:val="en-US" w:eastAsia="zh-CN"/>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本会建立完整的会员名册和会员诚信档案，并根据变化情况及时调整。</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p>
    <w:p>
      <w:pPr>
        <w:pStyle w:val="9"/>
        <w:widowControl w:val="0"/>
        <w:adjustRightInd w:val="0"/>
        <w:snapToGrid w:val="0"/>
        <w:spacing w:line="600" w:lineRule="exact"/>
        <w:jc w:val="center"/>
        <w:rPr>
          <w:rFonts w:ascii="黑体" w:eastAsia="黑体"/>
          <w:color w:val="000000" w:themeColor="text1"/>
          <w:sz w:val="30"/>
          <w:szCs w:val="30"/>
          <w:highlight w:val="none"/>
          <w14:textFill>
            <w14:solidFill>
              <w14:schemeClr w14:val="tx1"/>
            </w14:solidFill>
          </w14:textFill>
        </w:rPr>
      </w:pPr>
      <w:r>
        <w:rPr>
          <w:rFonts w:hint="eastAsia" w:ascii="黑体" w:eastAsia="黑体"/>
          <w:color w:val="000000" w:themeColor="text1"/>
          <w:sz w:val="30"/>
          <w:szCs w:val="30"/>
          <w:highlight w:val="none"/>
          <w14:textFill>
            <w14:solidFill>
              <w14:schemeClr w14:val="tx1"/>
            </w14:solidFill>
          </w14:textFill>
        </w:rPr>
        <w:t>第四章  组织机构、负责人和监督机构</w:t>
      </w:r>
    </w:p>
    <w:p>
      <w:pPr>
        <w:pStyle w:val="9"/>
        <w:widowControl w:val="0"/>
        <w:adjustRightInd w:val="0"/>
        <w:snapToGrid w:val="0"/>
        <w:spacing w:line="600" w:lineRule="exact"/>
        <w:ind w:firstLine="560"/>
        <w:jc w:val="left"/>
        <w:rPr>
          <w:rFonts w:eastAsia="楷体_GB2312"/>
          <w:color w:val="000000" w:themeColor="text1"/>
          <w:sz w:val="24"/>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第十七条</w:t>
      </w:r>
      <w:r>
        <w:rPr>
          <w:rFonts w:hint="eastAsia" w:ascii="仿宋_GB2312" w:eastAsia="仿宋_GB2312"/>
          <w:color w:val="000000" w:themeColor="text1"/>
          <w:sz w:val="28"/>
          <w:szCs w:val="28"/>
          <w:highlight w:val="none"/>
          <w14:textFill>
            <w14:solidFill>
              <w14:schemeClr w14:val="tx1"/>
            </w14:solidFill>
          </w14:textFill>
        </w:rPr>
        <w:t xml:space="preserve">  本会的</w:t>
      </w:r>
      <w:r>
        <w:rPr>
          <w:rFonts w:hint="eastAsia"/>
          <w:color w:val="000000" w:themeColor="text1"/>
          <w:sz w:val="28"/>
          <w:szCs w:val="28"/>
          <w:highlight w:val="none"/>
          <w14:textFill>
            <w14:solidFill>
              <w14:schemeClr w14:val="tx1"/>
            </w14:solidFill>
          </w14:textFill>
        </w:rPr>
        <w:t>最高</w:t>
      </w:r>
      <w:r>
        <w:rPr>
          <w:rFonts w:hint="eastAsia" w:ascii="仿宋_GB2312" w:eastAsia="仿宋_GB2312"/>
          <w:color w:val="000000" w:themeColor="text1"/>
          <w:sz w:val="28"/>
          <w:szCs w:val="28"/>
          <w:highlight w:val="none"/>
          <w14:textFill>
            <w14:solidFill>
              <w14:schemeClr w14:val="tx1"/>
            </w14:solidFill>
          </w14:textFill>
        </w:rPr>
        <w:t>权力机构是会员</w:t>
      </w:r>
      <w:r>
        <w:rPr>
          <w:rFonts w:hint="eastAsia" w:eastAsia="楷体_GB2312"/>
          <w:color w:val="000000" w:themeColor="text1"/>
          <w:kern w:val="2"/>
          <w:sz w:val="24"/>
          <w:szCs w:val="24"/>
          <w:highlight w:val="none"/>
          <w14:textFill>
            <w14:solidFill>
              <w14:schemeClr w14:val="tx1"/>
            </w14:solidFill>
          </w14:textFill>
        </w:rPr>
        <w:t>（</w:t>
      </w:r>
      <w:r>
        <w:rPr>
          <w:rFonts w:hint="eastAsia" w:eastAsia="楷体_GB2312"/>
          <w:color w:val="000000" w:themeColor="text1"/>
          <w:kern w:val="2"/>
          <w:sz w:val="24"/>
          <w:szCs w:val="24"/>
          <w:highlight w:val="none"/>
          <w:lang w:eastAsia="zh-CN"/>
          <w14:textFill>
            <w14:solidFill>
              <w14:schemeClr w14:val="tx1"/>
            </w14:solidFill>
          </w14:textFill>
        </w:rPr>
        <w:t>或</w:t>
      </w:r>
      <w:r>
        <w:rPr>
          <w:rFonts w:hint="eastAsia" w:eastAsia="楷体_GB2312"/>
          <w:color w:val="000000" w:themeColor="text1"/>
          <w:kern w:val="2"/>
          <w:sz w:val="24"/>
          <w:szCs w:val="24"/>
          <w:highlight w:val="none"/>
          <w14:textFill>
            <w14:solidFill>
              <w14:schemeClr w14:val="tx1"/>
            </w14:solidFill>
          </w14:textFill>
        </w:rPr>
        <w:t>会员代表）</w:t>
      </w:r>
      <w:r>
        <w:rPr>
          <w:rFonts w:hint="eastAsia" w:ascii="仿宋_GB2312" w:eastAsia="仿宋_GB2312"/>
          <w:color w:val="000000" w:themeColor="text1"/>
          <w:sz w:val="28"/>
          <w:szCs w:val="28"/>
          <w:highlight w:val="none"/>
          <w14:textFill>
            <w14:solidFill>
              <w14:schemeClr w14:val="tx1"/>
            </w14:solidFill>
          </w14:textFill>
        </w:rPr>
        <w:t>大会</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color w:val="000000" w:themeColor="text1"/>
          <w:sz w:val="28"/>
          <w:szCs w:val="28"/>
          <w:highlight w:val="none"/>
          <w14:textFill>
            <w14:solidFill>
              <w14:schemeClr w14:val="tx1"/>
            </w14:solidFill>
          </w14:textFill>
        </w:rPr>
        <w:t>会员大会的职权是：</w:t>
      </w:r>
      <w:r>
        <w:rPr>
          <w:rFonts w:hint="eastAsia" w:eastAsia="楷体_GB2312"/>
          <w:color w:val="000000" w:themeColor="text1"/>
          <w:sz w:val="24"/>
          <w:highlight w:val="none"/>
          <w14:textFill>
            <w14:solidFill>
              <w14:schemeClr w14:val="tx1"/>
            </w14:solidFill>
          </w14:textFill>
        </w:rPr>
        <w:t>【会员数量超过</w:t>
      </w:r>
      <w:r>
        <w:rPr>
          <w:rFonts w:hint="eastAsia" w:eastAsia="楷体_GB2312"/>
          <w:color w:val="000000" w:themeColor="text1"/>
          <w:sz w:val="24"/>
          <w:highlight w:val="none"/>
          <w:lang w:val="en-US" w:eastAsia="zh-CN"/>
          <w14:textFill>
            <w14:solidFill>
              <w14:schemeClr w14:val="tx1"/>
            </w14:solidFill>
          </w14:textFill>
        </w:rPr>
        <w:t>150</w:t>
      </w:r>
      <w:r>
        <w:rPr>
          <w:rFonts w:hint="eastAsia" w:eastAsia="楷体_GB2312"/>
          <w:color w:val="000000" w:themeColor="text1"/>
          <w:sz w:val="24"/>
          <w:highlight w:val="none"/>
          <w14:textFill>
            <w14:solidFill>
              <w14:schemeClr w14:val="tx1"/>
            </w14:solidFill>
          </w14:textFill>
        </w:rPr>
        <w:t>家的，可以按一定比例在会员中选举代表组成会员代表大会，代行会员大会职权。会员代表应以民主的方式产生，具体办法和名额分配由理事会决定。但会员代表数量一般应不低于会员总数的</w:t>
      </w:r>
      <w:r>
        <w:rPr>
          <w:rFonts w:hint="eastAsia" w:eastAsia="楷体_GB2312"/>
          <w:color w:val="000000" w:themeColor="text1"/>
          <w:sz w:val="24"/>
          <w:highlight w:val="none"/>
          <w:lang w:eastAsia="zh-CN"/>
          <w14:textFill>
            <w14:solidFill>
              <w14:schemeClr w14:val="tx1"/>
            </w14:solidFill>
          </w14:textFill>
        </w:rPr>
        <w:t>三分之一</w:t>
      </w:r>
      <w:r>
        <w:rPr>
          <w:rFonts w:hint="eastAsia" w:eastAsia="楷体_GB2312"/>
          <w:color w:val="000000" w:themeColor="text1"/>
          <w:sz w:val="24"/>
          <w:highlight w:val="none"/>
          <w14:textFill>
            <w14:solidFill>
              <w14:schemeClr w14:val="tx1"/>
            </w14:solidFill>
          </w14:textFill>
        </w:rPr>
        <w:t>。由会员大会制度改为会员代表大会制度的</w:t>
      </w:r>
      <w:r>
        <w:rPr>
          <w:rFonts w:hint="eastAsia" w:eastAsia="楷体_GB2312"/>
          <w:color w:val="000000" w:themeColor="text1"/>
          <w:sz w:val="24"/>
          <w:highlight w:val="none"/>
          <w:lang w:eastAsia="zh-CN"/>
          <w14:textFill>
            <w14:solidFill>
              <w14:schemeClr w14:val="tx1"/>
            </w14:solidFill>
          </w14:textFill>
        </w:rPr>
        <w:t>商</w:t>
      </w:r>
      <w:r>
        <w:rPr>
          <w:rFonts w:hint="eastAsia" w:eastAsia="楷体_GB2312"/>
          <w:color w:val="000000" w:themeColor="text1"/>
          <w:sz w:val="24"/>
          <w:highlight w:val="none"/>
          <w14:textFill>
            <w14:solidFill>
              <w14:schemeClr w14:val="tx1"/>
            </w14:solidFill>
          </w14:textFill>
        </w:rPr>
        <w:t>会，需提前召开理事会，确定会员代表产生办法和组成比例，并召开会员大会通过。】</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一</w:t>
      </w:r>
      <w:r>
        <w:rPr>
          <w:rFonts w:hint="eastAsia" w:ascii="仿宋_GB2312" w:eastAsia="仿宋_GB2312"/>
          <w:color w:val="000000" w:themeColor="text1"/>
          <w:sz w:val="28"/>
          <w:szCs w:val="28"/>
          <w:highlight w:val="none"/>
          <w14:textFill>
            <w14:solidFill>
              <w14:schemeClr w14:val="tx1"/>
            </w14:solidFill>
          </w14:textFill>
        </w:rPr>
        <w:t>)制定或修改会员代表产生办法和程序；</w:t>
      </w:r>
    </w:p>
    <w:p>
      <w:pPr>
        <w:pStyle w:val="9"/>
        <w:widowControl w:val="0"/>
        <w:adjustRightInd w:val="0"/>
        <w:snapToGrid w:val="0"/>
        <w:spacing w:line="600" w:lineRule="exact"/>
        <w:ind w:firstLine="560"/>
        <w:jc w:val="left"/>
        <w:rPr>
          <w:rFonts w:hint="eastAsia" w:eastAsia="楷体_GB2312"/>
          <w:color w:val="000000" w:themeColor="text1"/>
          <w:sz w:val="24"/>
          <w:highlight w:val="none"/>
          <w14:textFill>
            <w14:solidFill>
              <w14:schemeClr w14:val="tx1"/>
            </w14:solidFill>
          </w14:textFill>
        </w:rPr>
      </w:pPr>
      <w:r>
        <w:rPr>
          <w:rFonts w:hint="eastAsia" w:eastAsia="楷体_GB2312"/>
          <w:color w:val="000000" w:themeColor="text1"/>
          <w:sz w:val="24"/>
          <w:highlight w:val="none"/>
          <w14:textFill>
            <w14:solidFill>
              <w14:schemeClr w14:val="tx1"/>
            </w14:solidFill>
          </w14:textFill>
        </w:rPr>
        <w:t>【只适用于最高权力机构是会员代表大会的情形。】</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二</w:t>
      </w:r>
      <w:r>
        <w:rPr>
          <w:rFonts w:hint="eastAsia" w:ascii="仿宋_GB2312" w:eastAsia="仿宋_GB2312"/>
          <w:color w:val="000000" w:themeColor="text1"/>
          <w:sz w:val="28"/>
          <w:szCs w:val="28"/>
          <w:highlight w:val="none"/>
          <w14:textFill>
            <w14:solidFill>
              <w14:schemeClr w14:val="tx1"/>
            </w14:solidFill>
          </w14:textFill>
        </w:rPr>
        <w:t>)制定和修改章程；</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w:t>
      </w:r>
      <w:r>
        <w:rPr>
          <w:rFonts w:hint="eastAsia" w:ascii="仿宋_GB2312" w:eastAsia="仿宋_GB2312"/>
          <w:color w:val="000000" w:themeColor="text1"/>
          <w:sz w:val="28"/>
          <w:szCs w:val="28"/>
          <w:highlight w:val="none"/>
          <w:lang w:eastAsia="zh-CN"/>
          <w14:textFill>
            <w14:solidFill>
              <w14:schemeClr w14:val="tx1"/>
            </w14:solidFill>
          </w14:textFill>
        </w:rPr>
        <w:t>三</w:t>
      </w:r>
      <w:r>
        <w:rPr>
          <w:rFonts w:hint="eastAsia" w:ascii="仿宋_GB2312" w:eastAsia="仿宋_GB2312"/>
          <w:color w:val="000000" w:themeColor="text1"/>
          <w:sz w:val="28"/>
          <w:szCs w:val="28"/>
          <w:highlight w:val="none"/>
          <w14:textFill>
            <w14:solidFill>
              <w14:schemeClr w14:val="tx1"/>
            </w14:solidFill>
          </w14:textFill>
        </w:rPr>
        <w:t>)制定、修改会费标准；</w:t>
      </w:r>
    </w:p>
    <w:p>
      <w:pPr>
        <w:pStyle w:val="9"/>
        <w:widowControl w:val="0"/>
        <w:adjustRightInd w:val="0"/>
        <w:snapToGrid w:val="0"/>
        <w:spacing w:line="600" w:lineRule="exact"/>
        <w:ind w:firstLine="560"/>
        <w:jc w:val="left"/>
        <w:rPr>
          <w:rFonts w:eastAsia="楷体_GB2312"/>
          <w:color w:val="000000" w:themeColor="text1"/>
          <w:sz w:val="24"/>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四</w:t>
      </w:r>
      <w:r>
        <w:rPr>
          <w:rFonts w:hint="eastAsia" w:ascii="仿宋_GB2312" w:eastAsia="仿宋_GB2312"/>
          <w:color w:val="000000" w:themeColor="text1"/>
          <w:sz w:val="28"/>
          <w:szCs w:val="28"/>
          <w:highlight w:val="none"/>
          <w14:textFill>
            <w14:solidFill>
              <w14:schemeClr w14:val="tx1"/>
            </w14:solidFill>
          </w14:textFill>
        </w:rPr>
        <w:t>)选举和罢免理事、监事；</w:t>
      </w:r>
      <w:r>
        <w:rPr>
          <w:rFonts w:hint="eastAsia"/>
          <w:color w:val="000000" w:themeColor="text1"/>
          <w:sz w:val="28"/>
          <w:szCs w:val="28"/>
          <w:highlight w:val="none"/>
          <w:lang w:val="en-US" w:eastAsia="zh-CN"/>
          <w14:textFill>
            <w14:solidFill>
              <w14:schemeClr w14:val="tx1"/>
            </w14:solidFill>
          </w14:textFill>
        </w:rPr>
        <w:t xml:space="preserve">    </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五</w:t>
      </w:r>
      <w:r>
        <w:rPr>
          <w:rFonts w:hint="eastAsia" w:ascii="仿宋_GB2312" w:eastAsia="仿宋_GB2312"/>
          <w:color w:val="000000" w:themeColor="text1"/>
          <w:sz w:val="28"/>
          <w:szCs w:val="28"/>
          <w:highlight w:val="none"/>
          <w14:textFill>
            <w14:solidFill>
              <w14:schemeClr w14:val="tx1"/>
            </w14:solidFill>
          </w14:textFill>
        </w:rPr>
        <w:t>)选举或者罢免会长、副会长、常务理事</w:t>
      </w:r>
      <w:r>
        <w:rPr>
          <w:rFonts w:hint="eastAsia" w:ascii="仿宋_GB2312" w:eastAsia="仿宋_GB2312"/>
          <w:color w:val="000000" w:themeColor="text1"/>
          <w:sz w:val="28"/>
          <w:szCs w:val="28"/>
          <w:highlight w:val="none"/>
          <w:lang w:eastAsia="zh-CN"/>
          <w14:textFill>
            <w14:solidFill>
              <w14:schemeClr w14:val="tx1"/>
            </w14:solidFill>
          </w14:textFill>
        </w:rPr>
        <w:t>、秘书长</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60"/>
        <w:jc w:val="left"/>
        <w:rPr>
          <w:rFonts w:eastAsia="楷体_GB2312"/>
          <w:color w:val="000000" w:themeColor="text1"/>
          <w:sz w:val="24"/>
          <w:highlight w:val="none"/>
          <w14:textFill>
            <w14:solidFill>
              <w14:schemeClr w14:val="tx1"/>
            </w14:solidFill>
          </w14:textFill>
        </w:rPr>
      </w:pPr>
      <w:r>
        <w:rPr>
          <w:rFonts w:hint="eastAsia" w:eastAsia="楷体_GB2312"/>
          <w:color w:val="000000" w:themeColor="text1"/>
          <w:sz w:val="24"/>
          <w:highlight w:val="none"/>
          <w14:textFill>
            <w14:solidFill>
              <w14:schemeClr w14:val="tx1"/>
            </w14:solidFill>
          </w14:textFill>
        </w:rPr>
        <w:t>【会长、副会长、常务理事</w:t>
      </w:r>
      <w:r>
        <w:rPr>
          <w:rFonts w:hint="eastAsia" w:eastAsia="楷体_GB2312"/>
          <w:color w:val="000000" w:themeColor="text1"/>
          <w:sz w:val="24"/>
          <w:highlight w:val="none"/>
          <w:lang w:eastAsia="zh-CN"/>
          <w14:textFill>
            <w14:solidFill>
              <w14:schemeClr w14:val="tx1"/>
            </w14:solidFill>
          </w14:textFill>
        </w:rPr>
        <w:t>、秘书长</w:t>
      </w:r>
      <w:r>
        <w:rPr>
          <w:rFonts w:hint="eastAsia" w:eastAsia="楷体_GB2312"/>
          <w:color w:val="000000" w:themeColor="text1"/>
          <w:sz w:val="24"/>
          <w:highlight w:val="none"/>
          <w14:textFill>
            <w14:solidFill>
              <w14:schemeClr w14:val="tx1"/>
            </w14:solidFill>
          </w14:textFill>
        </w:rPr>
        <w:t>由理事会选举或者罢免的，不列入此条。】</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lang w:eastAsia="zh-CN"/>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六</w:t>
      </w:r>
      <w:r>
        <w:rPr>
          <w:rFonts w:hint="eastAsia" w:ascii="仿宋_GB2312" w:eastAsia="仿宋_GB2312"/>
          <w:color w:val="000000" w:themeColor="text1"/>
          <w:sz w:val="28"/>
          <w:szCs w:val="28"/>
          <w:highlight w:val="none"/>
          <w14:textFill>
            <w14:solidFill>
              <w14:schemeClr w14:val="tx1"/>
            </w14:solidFill>
          </w14:textFill>
        </w:rPr>
        <w:t xml:space="preserve">)审议理事会的工作报告和财务报告； </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w:t>
      </w:r>
      <w:r>
        <w:rPr>
          <w:rFonts w:hint="eastAsia" w:ascii="仿宋_GB2312" w:eastAsia="仿宋_GB2312"/>
          <w:color w:val="000000" w:themeColor="text1"/>
          <w:sz w:val="28"/>
          <w:szCs w:val="28"/>
          <w:highlight w:val="none"/>
          <w:lang w:eastAsia="zh-CN"/>
          <w14:textFill>
            <w14:solidFill>
              <w14:schemeClr w14:val="tx1"/>
            </w14:solidFill>
          </w14:textFill>
        </w:rPr>
        <w:t>七</w:t>
      </w:r>
      <w:r>
        <w:rPr>
          <w:rFonts w:hint="eastAsia" w:ascii="仿宋_GB2312" w:eastAsia="仿宋_GB2312"/>
          <w:color w:val="000000" w:themeColor="text1"/>
          <w:sz w:val="28"/>
          <w:szCs w:val="28"/>
          <w:highlight w:val="none"/>
          <w14:textFill>
            <w14:solidFill>
              <w14:schemeClr w14:val="tx1"/>
            </w14:solidFill>
          </w14:textFill>
        </w:rPr>
        <w:t>)审议监事会的工作报告</w:t>
      </w:r>
      <w:r>
        <w:rPr>
          <w:rFonts w:hint="eastAsia" w:ascii="仿宋_GB2312" w:eastAsia="仿宋_GB2312"/>
          <w:color w:val="000000" w:themeColor="text1"/>
          <w:sz w:val="28"/>
          <w:szCs w:val="28"/>
          <w:highlight w:val="none"/>
          <w:lang w:eastAsia="zh-CN"/>
          <w14:textFill>
            <w14:solidFill>
              <w14:schemeClr w14:val="tx1"/>
            </w14:solidFill>
          </w14:textFill>
        </w:rPr>
        <w:t>；</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八</w:t>
      </w:r>
      <w:r>
        <w:rPr>
          <w:rFonts w:hint="eastAsia" w:ascii="仿宋_GB2312" w:eastAsia="仿宋_GB2312"/>
          <w:color w:val="000000" w:themeColor="text1"/>
          <w:sz w:val="28"/>
          <w:szCs w:val="28"/>
          <w:highlight w:val="none"/>
          <w14:textFill>
            <w14:solidFill>
              <w14:schemeClr w14:val="tx1"/>
            </w14:solidFill>
          </w14:textFill>
        </w:rPr>
        <w:t>)决定更名、终止事宜；</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九</w:t>
      </w:r>
      <w:r>
        <w:rPr>
          <w:rFonts w:hint="eastAsia" w:ascii="仿宋_GB2312" w:eastAsia="仿宋_GB2312"/>
          <w:color w:val="000000" w:themeColor="text1"/>
          <w:sz w:val="28"/>
          <w:szCs w:val="28"/>
          <w:highlight w:val="none"/>
          <w14:textFill>
            <w14:solidFill>
              <w14:schemeClr w14:val="tx1"/>
            </w14:solidFill>
          </w14:textFill>
        </w:rPr>
        <w:t>)改变或者撤销理事会（常务理事会）不适当的决定；</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 ………………………………；</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  )决定其他重大事宜。</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黑体" w:eastAsia="黑体"/>
          <w:color w:val="000000" w:themeColor="text1"/>
          <w:sz w:val="28"/>
          <w:szCs w:val="28"/>
          <w:highlight w:val="none"/>
          <w14:textFill>
            <w14:solidFill>
              <w14:schemeClr w14:val="tx1"/>
            </w14:solidFill>
          </w14:textFill>
        </w:rPr>
        <w:t>第十八条</w:t>
      </w:r>
      <w:r>
        <w:rPr>
          <w:rFonts w:hint="eastAsia"/>
          <w:color w:val="000000" w:themeColor="text1"/>
          <w:sz w:val="28"/>
          <w:szCs w:val="28"/>
          <w:highlight w:val="non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会员大会</w:t>
      </w:r>
      <w:r>
        <w:rPr>
          <w:rFonts w:hint="eastAsia" w:eastAsia="楷体_GB2312"/>
          <w:color w:val="000000" w:themeColor="text1"/>
          <w:sz w:val="24"/>
          <w:highlight w:val="none"/>
          <w:lang w:eastAsia="zh-CN"/>
          <w14:textFill>
            <w14:solidFill>
              <w14:schemeClr w14:val="tx1"/>
            </w14:solidFill>
          </w14:textFill>
        </w:rPr>
        <w:t>（或会员代表大会）</w:t>
      </w:r>
      <w:r>
        <w:rPr>
          <w:rFonts w:hint="eastAsia" w:ascii="仿宋_GB2312" w:eastAsia="仿宋_GB2312"/>
          <w:color w:val="000000" w:themeColor="text1"/>
          <w:sz w:val="28"/>
          <w:szCs w:val="28"/>
          <w:highlight w:val="none"/>
          <w14:textFill>
            <w14:solidFill>
              <w14:schemeClr w14:val="tx1"/>
            </w14:solidFill>
          </w14:textFill>
        </w:rPr>
        <w:t>每届</w:t>
      </w:r>
      <w:r>
        <w:rPr>
          <w:rFonts w:hint="eastAsia" w:ascii="仿宋_GB2312" w:eastAsia="仿宋_GB2312"/>
          <w:color w:val="000000" w:themeColor="text1"/>
          <w:sz w:val="28"/>
          <w:szCs w:val="28"/>
          <w:highlight w:val="none"/>
          <w:u w:val="singl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年</w:t>
      </w:r>
      <w:r>
        <w:rPr>
          <w:rFonts w:hint="eastAsia" w:eastAsia="楷体_GB2312"/>
          <w:color w:val="000000" w:themeColor="text1"/>
          <w:kern w:val="2"/>
          <w:sz w:val="24"/>
          <w:szCs w:val="24"/>
          <w:highlight w:val="none"/>
          <w:lang w:eastAsia="zh-CN"/>
          <w14:textFill>
            <w14:solidFill>
              <w14:schemeClr w14:val="tx1"/>
            </w14:solidFill>
          </w14:textFill>
        </w:rPr>
        <w:t>【</w:t>
      </w:r>
      <w:r>
        <w:rPr>
          <w:rFonts w:hint="eastAsia" w:eastAsia="楷体_GB2312"/>
          <w:color w:val="000000" w:themeColor="text1"/>
          <w:kern w:val="2"/>
          <w:sz w:val="24"/>
          <w:szCs w:val="24"/>
          <w:highlight w:val="none"/>
          <w14:textFill>
            <w14:solidFill>
              <w14:schemeClr w14:val="tx1"/>
            </w14:solidFill>
          </w14:textFill>
        </w:rPr>
        <w:t>3-5年</w:t>
      </w:r>
      <w:r>
        <w:rPr>
          <w:rFonts w:hint="eastAsia" w:eastAsia="楷体_GB2312"/>
          <w:color w:val="000000" w:themeColor="text1"/>
          <w:kern w:val="2"/>
          <w:sz w:val="24"/>
          <w:szCs w:val="24"/>
          <w:highlight w:val="none"/>
          <w:lang w:eastAsia="zh-CN"/>
          <w14:textFill>
            <w14:solidFill>
              <w14:schemeClr w14:val="tx1"/>
            </w14:solidFill>
          </w14:textFill>
        </w:rPr>
        <w:t>，</w:t>
      </w:r>
      <w:r>
        <w:rPr>
          <w:rFonts w:hint="eastAsia" w:eastAsia="楷体_GB2312"/>
          <w:color w:val="000000" w:themeColor="text1"/>
          <w:kern w:val="2"/>
          <w:sz w:val="24"/>
          <w:szCs w:val="24"/>
          <w:highlight w:val="none"/>
          <w14:textFill>
            <w14:solidFill>
              <w14:schemeClr w14:val="tx1"/>
            </w14:solidFill>
          </w14:textFill>
        </w:rPr>
        <w:t>具体时限</w:t>
      </w:r>
      <w:r>
        <w:rPr>
          <w:rFonts w:hint="eastAsia" w:eastAsia="楷体_GB2312"/>
          <w:color w:val="000000" w:themeColor="text1"/>
          <w:kern w:val="2"/>
          <w:sz w:val="24"/>
          <w:szCs w:val="24"/>
          <w:highlight w:val="none"/>
          <w:lang w:eastAsia="zh-CN"/>
          <w14:textFill>
            <w14:solidFill>
              <w14:schemeClr w14:val="tx1"/>
            </w14:solidFill>
          </w14:textFill>
        </w:rPr>
        <w:t>由商会决定】</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到期应召开换届大会。因特殊情况需提前或延期换届的，须经理事会表决通过，报业务主管单位审查并经社团登记管理机关批准同意。但延期换届最长不超过1年。</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第十九条</w:t>
      </w:r>
      <w:r>
        <w:rPr>
          <w:rFonts w:hint="eastAsia" w:ascii="仿宋_GB2312" w:eastAsia="仿宋_GB2312"/>
          <w:color w:val="000000" w:themeColor="text1"/>
          <w:sz w:val="28"/>
          <w:szCs w:val="28"/>
          <w:highlight w:val="none"/>
          <w14:textFill>
            <w14:solidFill>
              <w14:schemeClr w14:val="tx1"/>
            </w14:solidFill>
          </w14:textFill>
        </w:rPr>
        <w:t xml:space="preserve">  会员大会</w:t>
      </w:r>
      <w:r>
        <w:rPr>
          <w:rFonts w:hint="eastAsia" w:eastAsia="楷体_GB2312"/>
          <w:color w:val="000000" w:themeColor="text1"/>
          <w:sz w:val="24"/>
          <w:highlight w:val="none"/>
          <w:lang w:eastAsia="zh-CN"/>
          <w14:textFill>
            <w14:solidFill>
              <w14:schemeClr w14:val="tx1"/>
            </w14:solidFill>
          </w14:textFill>
        </w:rPr>
        <w:t>（或会员代表大会）</w:t>
      </w:r>
      <w:r>
        <w:rPr>
          <w:rFonts w:hint="eastAsia" w:ascii="仿宋_GB2312" w:eastAsia="仿宋_GB2312"/>
          <w:color w:val="000000" w:themeColor="text1"/>
          <w:sz w:val="28"/>
          <w:szCs w:val="28"/>
          <w:highlight w:val="none"/>
          <w14:textFill>
            <w14:solidFill>
              <w14:schemeClr w14:val="tx1"/>
            </w14:solidFill>
          </w14:textFill>
        </w:rPr>
        <w:t>每年应至少召开１次，理事会认为有必要或经1/5以上会员提议，可临时召开</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情况特殊的</w:t>
      </w:r>
      <w:r>
        <w:rPr>
          <w:rFonts w:hint="eastAsia" w:ascii="仿宋_GB2312" w:eastAsia="仿宋_GB2312"/>
          <w:color w:val="000000" w:themeColor="text1"/>
          <w:sz w:val="28"/>
          <w:szCs w:val="28"/>
          <w:highlight w:val="none"/>
          <w:lang w:eastAsia="zh-CN"/>
          <w14:textFill>
            <w14:solidFill>
              <w14:schemeClr w14:val="tx1"/>
            </w14:solidFill>
          </w14:textFill>
        </w:rPr>
        <w:t>，经批准</w:t>
      </w:r>
      <w:r>
        <w:rPr>
          <w:rFonts w:hint="eastAsia" w:ascii="仿宋_GB2312" w:eastAsia="仿宋_GB2312"/>
          <w:color w:val="000000" w:themeColor="text1"/>
          <w:sz w:val="28"/>
          <w:szCs w:val="28"/>
          <w:highlight w:val="none"/>
          <w14:textFill>
            <w14:solidFill>
              <w14:schemeClr w14:val="tx1"/>
            </w14:solidFill>
          </w14:textFill>
        </w:rPr>
        <w:t>也可采用通讯形式召开。会员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大会须有三分之二以上的会员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出席方能召开，其决议须经到会会员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半数以上表决通过方能生效。</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经提议临时召开</w:t>
      </w:r>
      <w:r>
        <w:rPr>
          <w:rFonts w:hint="eastAsia" w:ascii="仿宋_GB2312" w:eastAsia="仿宋_GB2312"/>
          <w:color w:val="000000" w:themeColor="text1"/>
          <w:sz w:val="28"/>
          <w:szCs w:val="28"/>
          <w:highlight w:val="none"/>
          <w:lang w:eastAsia="zh-CN"/>
          <w14:textFill>
            <w14:solidFill>
              <w14:schemeClr w14:val="tx1"/>
            </w14:solidFill>
          </w14:textFill>
        </w:rPr>
        <w:t>的</w:t>
      </w:r>
      <w:r>
        <w:rPr>
          <w:rFonts w:hint="eastAsia" w:ascii="仿宋_GB2312" w:eastAsia="仿宋_GB2312"/>
          <w:color w:val="000000" w:themeColor="text1"/>
          <w:sz w:val="28"/>
          <w:szCs w:val="28"/>
          <w:highlight w:val="none"/>
          <w14:textFill>
            <w14:solidFill>
              <w14:schemeClr w14:val="tx1"/>
            </w14:solidFill>
          </w14:textFill>
        </w:rPr>
        <w:t>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如会长不能或者不召集，提议理事或者会员可推选召集人。召开临时会员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大会，会长或召集人需提前通知全体会员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并告知会议议题。</w:t>
      </w:r>
    </w:p>
    <w:p>
      <w:pPr>
        <w:pStyle w:val="9"/>
        <w:widowControl w:val="0"/>
        <w:adjustRightInd w:val="0"/>
        <w:snapToGrid w:val="0"/>
        <w:spacing w:line="600" w:lineRule="exact"/>
        <w:ind w:firstLine="560"/>
        <w:jc w:val="left"/>
        <w:rPr>
          <w:rFonts w:hint="eastAsia" w:ascii="黑体" w:eastAsia="黑体"/>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可以委托</w:t>
      </w:r>
      <w:r>
        <w:rPr>
          <w:rFonts w:hint="eastAsia" w:ascii="仿宋_GB2312" w:eastAsia="仿宋_GB2312"/>
          <w:color w:val="000000" w:themeColor="text1"/>
          <w:sz w:val="28"/>
          <w:szCs w:val="28"/>
          <w:highlight w:val="none"/>
          <w:lang w:eastAsia="zh-CN"/>
          <w14:textFill>
            <w14:solidFill>
              <w14:schemeClr w14:val="tx1"/>
            </w14:solidFill>
          </w14:textFill>
        </w:rPr>
        <w:t>本单位其他人员</w:t>
      </w:r>
      <w:r>
        <w:rPr>
          <w:rFonts w:hint="eastAsia" w:ascii="仿宋_GB2312" w:eastAsia="仿宋_GB2312"/>
          <w:color w:val="000000" w:themeColor="text1"/>
          <w:sz w:val="28"/>
          <w:szCs w:val="28"/>
          <w:highlight w:val="none"/>
          <w14:textFill>
            <w14:solidFill>
              <w14:schemeClr w14:val="tx1"/>
            </w14:solidFill>
          </w14:textFill>
        </w:rPr>
        <w:t>作为代理人出席会议，代理人应当出示授权委托书，在授权范围内行使表决权。</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第二十条</w:t>
      </w:r>
      <w:r>
        <w:rPr>
          <w:rFonts w:hint="eastAsia" w:ascii="仿宋_GB2312" w:eastAsia="仿宋_GB2312"/>
          <w:color w:val="000000" w:themeColor="text1"/>
          <w:sz w:val="28"/>
          <w:szCs w:val="28"/>
          <w:highlight w:val="none"/>
          <w14:textFill>
            <w14:solidFill>
              <w14:schemeClr w14:val="tx1"/>
            </w14:solidFill>
          </w14:textFill>
        </w:rPr>
        <w:t xml:space="preserve">  本会设理事会，由会员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大会选举理事组成。理事会为本会的执行机构，负责领导本会开展日常工作，对会员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大会负责。</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理事会每届任期与会员</w:t>
      </w:r>
      <w:r>
        <w:rPr>
          <w:rFonts w:hint="eastAsia" w:ascii="仿宋_GB2312" w:eastAsia="仿宋_GB2312"/>
          <w:color w:val="000000" w:themeColor="text1"/>
          <w:sz w:val="28"/>
          <w:szCs w:val="28"/>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大会的届期一致，到期应当召开会员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大会进行换届选举。如因特殊情况须延期换届的，应经本会理事会通过，报登记管理机关批准同意。延期换届最长不超过一年。理事可连选连任。</w:t>
      </w:r>
    </w:p>
    <w:p>
      <w:pPr>
        <w:pStyle w:val="9"/>
        <w:widowControl w:val="0"/>
        <w:adjustRightInd w:val="0"/>
        <w:snapToGrid w:val="0"/>
        <w:spacing w:line="600" w:lineRule="exact"/>
        <w:ind w:firstLine="560"/>
        <w:jc w:val="left"/>
        <w:rPr>
          <w:rFonts w:eastAsia="楷体_GB2312"/>
          <w:color w:val="000000" w:themeColor="text1"/>
          <w:sz w:val="24"/>
          <w:highlight w:val="none"/>
          <w14:textFill>
            <w14:solidFill>
              <w14:schemeClr w14:val="tx1"/>
            </w14:solidFill>
          </w14:textFill>
        </w:rPr>
      </w:pPr>
      <w:r>
        <w:rPr>
          <w:rFonts w:hint="eastAsia" w:eastAsia="楷体_GB2312"/>
          <w:color w:val="000000" w:themeColor="text1"/>
          <w:sz w:val="24"/>
          <w:highlight w:val="none"/>
          <w14:textFill>
            <w14:solidFill>
              <w14:schemeClr w14:val="tx1"/>
            </w14:solidFill>
          </w14:textFill>
        </w:rPr>
        <w:t>【理事人数不得少于7人，但不超过会员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eastAsia="楷体_GB2312"/>
          <w:color w:val="000000" w:themeColor="text1"/>
          <w:sz w:val="24"/>
          <w:highlight w:val="none"/>
          <w14:textFill>
            <w14:solidFill>
              <w14:schemeClr w14:val="tx1"/>
            </w14:solidFill>
          </w14:textFill>
        </w:rPr>
        <w:t>数的三分之一，且为单数。】</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第二十</w:t>
      </w:r>
      <w:r>
        <w:rPr>
          <w:rFonts w:hint="eastAsia" w:ascii="黑体" w:eastAsia="黑体"/>
          <w:color w:val="000000" w:themeColor="text1"/>
          <w:sz w:val="28"/>
          <w:szCs w:val="28"/>
          <w:highlight w:val="none"/>
          <w:lang w:eastAsia="zh-CN"/>
          <w14:textFill>
            <w14:solidFill>
              <w14:schemeClr w14:val="tx1"/>
            </w14:solidFill>
          </w14:textFill>
        </w:rPr>
        <w:t>一</w:t>
      </w:r>
      <w:r>
        <w:rPr>
          <w:rFonts w:hint="eastAsia" w:ascii="黑体" w:eastAsia="黑体"/>
          <w:color w:val="000000" w:themeColor="text1"/>
          <w:sz w:val="28"/>
          <w:szCs w:val="28"/>
          <w:highlight w:val="none"/>
          <w14:textFill>
            <w14:solidFill>
              <w14:schemeClr w14:val="tx1"/>
            </w14:solidFill>
          </w14:textFill>
        </w:rPr>
        <w:t xml:space="preserve">条 </w:t>
      </w:r>
      <w:r>
        <w:rPr>
          <w:rFonts w:hint="eastAsia" w:ascii="仿宋_GB2312" w:eastAsia="仿宋_GB2312"/>
          <w:color w:val="000000" w:themeColor="text1"/>
          <w:sz w:val="28"/>
          <w:szCs w:val="28"/>
          <w:highlight w:val="none"/>
          <w14:textFill>
            <w14:solidFill>
              <w14:schemeClr w14:val="tx1"/>
            </w14:solidFill>
          </w14:textFill>
        </w:rPr>
        <w:t xml:space="preserve"> 理事会的职权是：</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（一）执行会员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大会的决议；</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（二）筹备召开会员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 xml:space="preserve">大会； </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w:t>
      </w:r>
      <w:r>
        <w:rPr>
          <w:rFonts w:hint="eastAsia" w:ascii="仿宋_GB2312" w:eastAsia="仿宋_GB2312"/>
          <w:color w:val="000000" w:themeColor="text1"/>
          <w:sz w:val="28"/>
          <w:szCs w:val="28"/>
          <w:highlight w:val="none"/>
          <w:lang w:eastAsia="zh-CN"/>
          <w14:textFill>
            <w14:solidFill>
              <w14:schemeClr w14:val="tx1"/>
            </w14:solidFill>
          </w14:textFill>
        </w:rPr>
        <w:t>三</w:t>
      </w:r>
      <w:r>
        <w:rPr>
          <w:rFonts w:hint="eastAsia" w:ascii="仿宋_GB2312" w:eastAsia="仿宋_GB2312"/>
          <w:color w:val="000000" w:themeColor="text1"/>
          <w:sz w:val="28"/>
          <w:szCs w:val="28"/>
          <w:highlight w:val="none"/>
          <w14:textFill>
            <w14:solidFill>
              <w14:schemeClr w14:val="tx1"/>
            </w14:solidFill>
          </w14:textFill>
        </w:rPr>
        <w:t>）向会员大会报告工作和财务状况；</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lang w:val="en-US" w:eastAsia="zh-CN"/>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四</w:t>
      </w:r>
      <w:r>
        <w:rPr>
          <w:rFonts w:hint="eastAsia" w:ascii="仿宋_GB2312" w:eastAsia="仿宋_GB2312"/>
          <w:color w:val="000000" w:themeColor="text1"/>
          <w:sz w:val="28"/>
          <w:szCs w:val="28"/>
          <w:highlight w:val="none"/>
          <w14:textFill>
            <w14:solidFill>
              <w14:schemeClr w14:val="tx1"/>
            </w14:solidFill>
          </w14:textFill>
        </w:rPr>
        <w:t>）起草</w:t>
      </w:r>
      <w:r>
        <w:rPr>
          <w:rFonts w:hint="eastAsia" w:ascii="仿宋_GB2312" w:eastAsia="仿宋_GB2312"/>
          <w:color w:val="000000" w:themeColor="text1"/>
          <w:sz w:val="28"/>
          <w:szCs w:val="28"/>
          <w:highlight w:val="none"/>
          <w:lang w:eastAsia="zh-CN"/>
          <w14:textFill>
            <w14:solidFill>
              <w14:schemeClr w14:val="tx1"/>
            </w14:solidFill>
          </w14:textFill>
        </w:rPr>
        <w:t>、修订</w:t>
      </w:r>
      <w:r>
        <w:rPr>
          <w:rFonts w:hint="eastAsia" w:ascii="仿宋_GB2312" w:eastAsia="仿宋_GB2312"/>
          <w:color w:val="000000" w:themeColor="text1"/>
          <w:sz w:val="28"/>
          <w:szCs w:val="28"/>
          <w:highlight w:val="none"/>
          <w14:textFill>
            <w14:solidFill>
              <w14:schemeClr w14:val="tx1"/>
            </w14:solidFill>
          </w14:textFill>
        </w:rPr>
        <w:t>章程草案，会费标准草案，理事、常务理事、秘书长、</w:t>
      </w:r>
      <w:r>
        <w:rPr>
          <w:rFonts w:hint="eastAsia" w:ascii="仿宋_GB2312" w:eastAsia="仿宋_GB2312"/>
          <w:color w:val="000000" w:themeColor="text1"/>
          <w:sz w:val="28"/>
          <w:szCs w:val="28"/>
          <w:highlight w:val="none"/>
          <w:lang w:eastAsia="zh-CN"/>
          <w14:textFill>
            <w14:solidFill>
              <w14:schemeClr w14:val="tx1"/>
            </w14:solidFill>
          </w14:textFill>
        </w:rPr>
        <w:t>副会长</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会长</w:t>
      </w:r>
      <w:r>
        <w:rPr>
          <w:rFonts w:hint="eastAsia" w:ascii="仿宋_GB2312" w:eastAsia="仿宋_GB2312"/>
          <w:color w:val="000000" w:themeColor="text1"/>
          <w:sz w:val="28"/>
          <w:szCs w:val="28"/>
          <w:highlight w:val="none"/>
          <w14:textFill>
            <w14:solidFill>
              <w14:schemeClr w14:val="tx1"/>
            </w14:solidFill>
          </w14:textFill>
        </w:rPr>
        <w:t>、监事</w:t>
      </w:r>
      <w:r>
        <w:rPr>
          <w:rFonts w:hint="eastAsia" w:ascii="仿宋_GB2312" w:eastAsia="仿宋_GB2312"/>
          <w:color w:val="000000" w:themeColor="text1"/>
          <w:sz w:val="28"/>
          <w:szCs w:val="28"/>
          <w:highlight w:val="none"/>
          <w:lang w:eastAsia="zh-CN"/>
          <w14:textFill>
            <w14:solidFill>
              <w14:schemeClr w14:val="tx1"/>
            </w14:solidFill>
          </w14:textFill>
        </w:rPr>
        <w:t>、副监事长、监事长</w:t>
      </w:r>
      <w:r>
        <w:rPr>
          <w:rFonts w:hint="eastAsia" w:ascii="仿宋_GB2312" w:eastAsia="仿宋_GB2312"/>
          <w:color w:val="000000" w:themeColor="text1"/>
          <w:sz w:val="28"/>
          <w:szCs w:val="28"/>
          <w:highlight w:val="none"/>
          <w14:textFill>
            <w14:solidFill>
              <w14:schemeClr w14:val="tx1"/>
            </w14:solidFill>
          </w14:textFill>
        </w:rPr>
        <w:t>选举办法草案，提交会员</w:t>
      </w:r>
      <w:r>
        <w:rPr>
          <w:rFonts w:hint="eastAsia" w:ascii="仿宋_GB2312" w:eastAsia="仿宋_GB2312"/>
          <w:color w:val="000000" w:themeColor="text1"/>
          <w:sz w:val="28"/>
          <w:szCs w:val="28"/>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 xml:space="preserve">大会审定； </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五</w:t>
      </w:r>
      <w:r>
        <w:rPr>
          <w:rFonts w:hint="eastAsia" w:ascii="仿宋_GB2312" w:eastAsia="仿宋_GB2312"/>
          <w:color w:val="000000" w:themeColor="text1"/>
          <w:sz w:val="28"/>
          <w:szCs w:val="28"/>
          <w:highlight w:val="none"/>
          <w14:textFill>
            <w14:solidFill>
              <w14:schemeClr w14:val="tx1"/>
            </w14:solidFill>
          </w14:textFill>
        </w:rPr>
        <w:t>）提出会长、副会长、常务理事</w:t>
      </w:r>
      <w:r>
        <w:rPr>
          <w:rFonts w:hint="eastAsia" w:ascii="仿宋_GB2312" w:eastAsia="仿宋_GB2312"/>
          <w:color w:val="000000" w:themeColor="text1"/>
          <w:sz w:val="28"/>
          <w:szCs w:val="28"/>
          <w:highlight w:val="none"/>
          <w:lang w:eastAsia="zh-CN"/>
          <w14:textFill>
            <w14:solidFill>
              <w14:schemeClr w14:val="tx1"/>
            </w14:solidFill>
          </w14:textFill>
        </w:rPr>
        <w:t>、秘书长</w:t>
      </w:r>
      <w:r>
        <w:rPr>
          <w:rFonts w:hint="eastAsia" w:ascii="仿宋_GB2312" w:eastAsia="仿宋_GB2312"/>
          <w:color w:val="000000" w:themeColor="text1"/>
          <w:sz w:val="28"/>
          <w:szCs w:val="28"/>
          <w:highlight w:val="none"/>
          <w14:textFill>
            <w14:solidFill>
              <w14:schemeClr w14:val="tx1"/>
            </w14:solidFill>
          </w14:textFill>
        </w:rPr>
        <w:t>候选人人选；</w:t>
      </w:r>
    </w:p>
    <w:p>
      <w:pPr>
        <w:pStyle w:val="9"/>
        <w:widowControl w:val="0"/>
        <w:adjustRightInd w:val="0"/>
        <w:snapToGrid w:val="0"/>
        <w:spacing w:line="600" w:lineRule="exact"/>
        <w:ind w:firstLine="560"/>
        <w:jc w:val="left"/>
        <w:rPr>
          <w:rFonts w:eastAsia="楷体_GB2312"/>
          <w:color w:val="000000" w:themeColor="text1"/>
          <w:sz w:val="24"/>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eastAsia="楷体_GB2312"/>
          <w:color w:val="000000" w:themeColor="text1"/>
          <w:sz w:val="24"/>
          <w:highlight w:val="none"/>
          <w14:textFill>
            <w14:solidFill>
              <w14:schemeClr w14:val="tx1"/>
            </w14:solidFill>
          </w14:textFill>
        </w:rPr>
        <w:t>由理事会选举产生或者罢免会长、副会长、常务理事</w:t>
      </w:r>
      <w:r>
        <w:rPr>
          <w:rFonts w:hint="eastAsia" w:eastAsia="楷体_GB2312"/>
          <w:color w:val="000000" w:themeColor="text1"/>
          <w:sz w:val="24"/>
          <w:highlight w:val="none"/>
          <w:lang w:eastAsia="zh-CN"/>
          <w14:textFill>
            <w14:solidFill>
              <w14:schemeClr w14:val="tx1"/>
            </w14:solidFill>
          </w14:textFill>
        </w:rPr>
        <w:t>、秘书长</w:t>
      </w:r>
      <w:r>
        <w:rPr>
          <w:rFonts w:hint="eastAsia" w:eastAsia="楷体_GB2312"/>
          <w:color w:val="000000" w:themeColor="text1"/>
          <w:sz w:val="24"/>
          <w:highlight w:val="none"/>
          <w14:textFill>
            <w14:solidFill>
              <w14:schemeClr w14:val="tx1"/>
            </w14:solidFill>
          </w14:textFill>
        </w:rPr>
        <w:t>的，表述为：</w:t>
      </w:r>
      <w:r>
        <w:rPr>
          <w:rFonts w:eastAsia="楷体_GB2312"/>
          <w:color w:val="000000" w:themeColor="text1"/>
          <w:sz w:val="24"/>
          <w:highlight w:val="none"/>
          <w14:textFill>
            <w14:solidFill>
              <w14:schemeClr w14:val="tx1"/>
            </w14:solidFill>
          </w14:textFill>
        </w:rPr>
        <w:t>选举或者罢免</w:t>
      </w:r>
      <w:r>
        <w:rPr>
          <w:rFonts w:hint="eastAsia" w:eastAsia="楷体_GB2312"/>
          <w:color w:val="000000" w:themeColor="text1"/>
          <w:sz w:val="24"/>
          <w:highlight w:val="none"/>
          <w14:textFill>
            <w14:solidFill>
              <w14:schemeClr w14:val="tx1"/>
            </w14:solidFill>
          </w14:textFill>
        </w:rPr>
        <w:t>会长、副会长、常务理事</w:t>
      </w:r>
      <w:r>
        <w:rPr>
          <w:rFonts w:hint="eastAsia" w:eastAsia="楷体_GB2312"/>
          <w:color w:val="000000" w:themeColor="text1"/>
          <w:sz w:val="24"/>
          <w:highlight w:val="none"/>
          <w:lang w:eastAsia="zh-CN"/>
          <w14:textFill>
            <w14:solidFill>
              <w14:schemeClr w14:val="tx1"/>
            </w14:solidFill>
          </w14:textFill>
        </w:rPr>
        <w:t>、秘书长</w:t>
      </w:r>
      <w:r>
        <w:rPr>
          <w:rFonts w:hint="eastAsia" w:eastAsia="楷体_GB2312"/>
          <w:color w:val="000000" w:themeColor="text1"/>
          <w:sz w:val="24"/>
          <w:highlight w:val="none"/>
          <w14:textFill>
            <w14:solidFill>
              <w14:schemeClr w14:val="tx1"/>
            </w14:solidFill>
          </w14:textFill>
        </w:rPr>
        <w:t>。如理事会决定</w:t>
      </w:r>
      <w:r>
        <w:rPr>
          <w:rFonts w:eastAsia="楷体_GB2312"/>
          <w:color w:val="000000" w:themeColor="text1"/>
          <w:sz w:val="24"/>
          <w:highlight w:val="none"/>
          <w14:textFill>
            <w14:solidFill>
              <w14:schemeClr w14:val="tx1"/>
            </w14:solidFill>
          </w14:textFill>
        </w:rPr>
        <w:t>本会会长、副会长</w:t>
      </w:r>
      <w:r>
        <w:rPr>
          <w:rFonts w:hint="eastAsia" w:eastAsia="楷体_GB2312"/>
          <w:color w:val="000000" w:themeColor="text1"/>
          <w:sz w:val="24"/>
          <w:highlight w:val="none"/>
          <w:lang w:eastAsia="zh-CN"/>
          <w14:textFill>
            <w14:solidFill>
              <w14:schemeClr w14:val="tx1"/>
            </w14:solidFill>
          </w14:textFill>
        </w:rPr>
        <w:t>、</w:t>
      </w:r>
      <w:r>
        <w:rPr>
          <w:rFonts w:eastAsia="楷体_GB2312"/>
          <w:color w:val="000000" w:themeColor="text1"/>
          <w:sz w:val="24"/>
          <w:highlight w:val="none"/>
          <w14:textFill>
            <w14:solidFill>
              <w14:schemeClr w14:val="tx1"/>
            </w14:solidFill>
          </w14:textFill>
        </w:rPr>
        <w:t>常务理事</w:t>
      </w:r>
      <w:r>
        <w:rPr>
          <w:rFonts w:hint="eastAsia" w:eastAsia="楷体_GB2312"/>
          <w:color w:val="000000" w:themeColor="text1"/>
          <w:sz w:val="24"/>
          <w:highlight w:val="none"/>
          <w:lang w:eastAsia="zh-CN"/>
          <w14:textFill>
            <w14:solidFill>
              <w14:schemeClr w14:val="tx1"/>
            </w14:solidFill>
          </w14:textFill>
        </w:rPr>
        <w:t>、秘书长</w:t>
      </w:r>
      <w:r>
        <w:rPr>
          <w:rFonts w:hint="eastAsia" w:eastAsia="楷体_GB2312"/>
          <w:color w:val="000000" w:themeColor="text1"/>
          <w:sz w:val="24"/>
          <w:highlight w:val="none"/>
          <w14:textFill>
            <w14:solidFill>
              <w14:schemeClr w14:val="tx1"/>
            </w14:solidFill>
          </w14:textFill>
        </w:rPr>
        <w:t>由会员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eastAsia="楷体_GB2312"/>
          <w:color w:val="000000" w:themeColor="text1"/>
          <w:sz w:val="24"/>
          <w:highlight w:val="none"/>
          <w14:textFill>
            <w14:solidFill>
              <w14:schemeClr w14:val="tx1"/>
            </w14:solidFill>
          </w14:textFill>
        </w:rPr>
        <w:t>大会直接选举的，则以会员</w:t>
      </w:r>
      <w:r>
        <w:rPr>
          <w:rFonts w:hint="eastAsia" w:eastAsia="楷体_GB2312"/>
          <w:color w:val="000000" w:themeColor="text1"/>
          <w:sz w:val="24"/>
          <w:highlight w:val="none"/>
          <w:lang w:eastAsia="zh-CN"/>
          <w14:textFill>
            <w14:solidFill>
              <w14:schemeClr w14:val="tx1"/>
            </w14:solidFill>
          </w14:textFill>
        </w:rPr>
        <w:t>（或会员代表）</w:t>
      </w:r>
      <w:r>
        <w:rPr>
          <w:rFonts w:hint="eastAsia" w:eastAsia="楷体_GB2312"/>
          <w:color w:val="000000" w:themeColor="text1"/>
          <w:sz w:val="24"/>
          <w:highlight w:val="none"/>
          <w14:textFill>
            <w14:solidFill>
              <w14:schemeClr w14:val="tx1"/>
            </w14:solidFill>
          </w14:textFill>
        </w:rPr>
        <w:t>大会决议为准；</w:t>
      </w:r>
      <w:r>
        <w:rPr>
          <w:rFonts w:hint="eastAsia" w:eastAsia="楷体_GB2312"/>
          <w:color w:val="000000" w:themeColor="text1"/>
          <w:sz w:val="24"/>
          <w:highlight w:val="none"/>
          <w:lang w:eastAsia="zh-CN"/>
          <w14:textFill>
            <w14:solidFill>
              <w14:schemeClr w14:val="tx1"/>
            </w14:solidFill>
          </w14:textFill>
        </w:rPr>
        <w:t>未设常务理事的，则常务理事内容不作表述；秘书长为聘任的，增加一条表述为：根据会长的提名，决定秘书长的聘免。</w:t>
      </w:r>
      <w:r>
        <w:rPr>
          <w:rFonts w:hint="eastAsia" w:eastAsia="楷体_GB2312"/>
          <w:color w:val="000000" w:themeColor="text1"/>
          <w:sz w:val="24"/>
          <w:highlight w:val="none"/>
          <w14:textFill>
            <w14:solidFill>
              <w14:schemeClr w14:val="tx1"/>
            </w14:solidFill>
          </w14:textFill>
        </w:rPr>
        <w:t>】</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六</w:t>
      </w:r>
      <w:r>
        <w:rPr>
          <w:rFonts w:hint="eastAsia" w:ascii="仿宋_GB2312" w:eastAsia="仿宋_GB2312"/>
          <w:color w:val="000000" w:themeColor="text1"/>
          <w:sz w:val="28"/>
          <w:szCs w:val="28"/>
          <w:highlight w:val="none"/>
          <w14:textFill>
            <w14:solidFill>
              <w14:schemeClr w14:val="tx1"/>
            </w14:solidFill>
          </w14:textFill>
        </w:rPr>
        <w:t>）决定会员的吸收或除名；</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w:t>
      </w:r>
      <w:r>
        <w:rPr>
          <w:rFonts w:hint="eastAsia" w:ascii="仿宋_GB2312" w:eastAsia="仿宋_GB2312"/>
          <w:color w:val="000000" w:themeColor="text1"/>
          <w:sz w:val="28"/>
          <w:szCs w:val="28"/>
          <w:highlight w:val="none"/>
          <w:lang w:eastAsia="zh-CN"/>
          <w14:textFill>
            <w14:solidFill>
              <w14:schemeClr w14:val="tx1"/>
            </w14:solidFill>
          </w14:textFill>
        </w:rPr>
        <w:t>七</w:t>
      </w:r>
      <w:r>
        <w:rPr>
          <w:rFonts w:hint="eastAsia" w:ascii="仿宋_GB2312" w:eastAsia="仿宋_GB2312"/>
          <w:color w:val="000000" w:themeColor="text1"/>
          <w:sz w:val="28"/>
          <w:szCs w:val="28"/>
          <w:highlight w:val="none"/>
          <w14:textFill>
            <w14:solidFill>
              <w14:schemeClr w14:val="tx1"/>
            </w14:solidFill>
          </w14:textFill>
        </w:rPr>
        <w:t>）决定办事机构、分支机构、代表机构和实体机构的设立、变更或者终止，并向登记管理机关报告；</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八</w:t>
      </w:r>
      <w:r>
        <w:rPr>
          <w:rFonts w:hint="eastAsia" w:ascii="仿宋_GB2312" w:eastAsia="仿宋_GB2312"/>
          <w:color w:val="000000" w:themeColor="text1"/>
          <w:sz w:val="28"/>
          <w:szCs w:val="28"/>
          <w:highlight w:val="none"/>
          <w14:textFill>
            <w14:solidFill>
              <w14:schemeClr w14:val="tx1"/>
            </w14:solidFill>
          </w14:textFill>
        </w:rPr>
        <w:t>）决定副秘书长、各机构主要负责人的聘任；</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w:t>
      </w:r>
      <w:r>
        <w:rPr>
          <w:rFonts w:hint="eastAsia" w:ascii="仿宋_GB2312" w:eastAsia="仿宋_GB2312"/>
          <w:color w:val="000000" w:themeColor="text1"/>
          <w:sz w:val="28"/>
          <w:szCs w:val="28"/>
          <w:highlight w:val="none"/>
          <w:lang w:eastAsia="zh-CN"/>
          <w14:textFill>
            <w14:solidFill>
              <w14:schemeClr w14:val="tx1"/>
            </w14:solidFill>
          </w14:textFill>
        </w:rPr>
        <w:t>九</w:t>
      </w:r>
      <w:r>
        <w:rPr>
          <w:rFonts w:hint="eastAsia" w:ascii="仿宋_GB2312" w:eastAsia="仿宋_GB2312"/>
          <w:color w:val="000000" w:themeColor="text1"/>
          <w:sz w:val="28"/>
          <w:szCs w:val="28"/>
          <w:highlight w:val="none"/>
          <w14:textFill>
            <w14:solidFill>
              <w14:schemeClr w14:val="tx1"/>
            </w14:solidFill>
          </w14:textFill>
        </w:rPr>
        <w:t>）决定专职工作人员的聘用或辞退；</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十</w:t>
      </w:r>
      <w:r>
        <w:rPr>
          <w:rFonts w:hint="eastAsia" w:ascii="仿宋_GB2312" w:eastAsia="仿宋_GB2312"/>
          <w:color w:val="000000" w:themeColor="text1"/>
          <w:sz w:val="28"/>
          <w:szCs w:val="28"/>
          <w:highlight w:val="none"/>
          <w14:textFill>
            <w14:solidFill>
              <w14:schemeClr w14:val="tx1"/>
            </w14:solidFill>
          </w14:textFill>
        </w:rPr>
        <w:t>）领导本会各机构开展工作；</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w:t>
      </w:r>
      <w:r>
        <w:rPr>
          <w:rFonts w:hint="eastAsia" w:ascii="仿宋_GB2312" w:eastAsia="仿宋_GB2312"/>
          <w:color w:val="000000" w:themeColor="text1"/>
          <w:sz w:val="28"/>
          <w:szCs w:val="28"/>
          <w:highlight w:val="none"/>
          <w:lang w:eastAsia="zh-CN"/>
          <w14:textFill>
            <w14:solidFill>
              <w14:schemeClr w14:val="tx1"/>
            </w14:solidFill>
          </w14:textFill>
        </w:rPr>
        <w:t>十一</w:t>
      </w:r>
      <w:r>
        <w:rPr>
          <w:rFonts w:hint="eastAsia" w:ascii="仿宋_GB2312" w:eastAsia="仿宋_GB2312"/>
          <w:color w:val="000000" w:themeColor="text1"/>
          <w:sz w:val="28"/>
          <w:szCs w:val="28"/>
          <w:highlight w:val="none"/>
          <w14:textFill>
            <w14:solidFill>
              <w14:schemeClr w14:val="tx1"/>
            </w14:solidFill>
          </w14:textFill>
        </w:rPr>
        <w:t>）制定内部管理制度；</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val="en-US" w:eastAsia="zh-CN"/>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w:t>
      </w:r>
      <w:r>
        <w:rPr>
          <w:rFonts w:hint="eastAsia" w:ascii="仿宋_GB2312" w:eastAsia="仿宋_GB2312"/>
          <w:color w:val="000000" w:themeColor="text1"/>
          <w:sz w:val="28"/>
          <w:szCs w:val="28"/>
          <w:highlight w:val="none"/>
          <w:lang w:val="en-US" w:eastAsia="zh-CN"/>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）决定其他重大事项。</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color w:val="000000" w:themeColor="text1"/>
          <w:sz w:val="28"/>
          <w:szCs w:val="28"/>
          <w:highlight w:val="none"/>
          <w:lang w:val="en-US" w:eastAsia="zh-CN"/>
          <w14:textFill>
            <w14:solidFill>
              <w14:schemeClr w14:val="tx1"/>
            </w14:solidFill>
          </w14:textFill>
        </w:rPr>
        <w:t xml:space="preserve">    </w:t>
      </w:r>
      <w:r>
        <w:rPr>
          <w:rFonts w:hint="eastAsia" w:eastAsia="楷体_GB2312"/>
          <w:color w:val="000000" w:themeColor="text1"/>
          <w:sz w:val="24"/>
          <w:highlight w:val="none"/>
          <w14:textFill>
            <w14:solidFill>
              <w14:schemeClr w14:val="tx1"/>
            </w14:solidFill>
          </w14:textFill>
        </w:rPr>
        <w:t>【商会可自行确定其他的职权，但必须符合有关法律、法规、规章和政策规定。】</w:t>
      </w:r>
    </w:p>
    <w:p>
      <w:pPr>
        <w:spacing w:line="600" w:lineRule="exact"/>
        <w:ind w:firstLine="560" w:firstLineChars="200"/>
        <w:rPr>
          <w:rFonts w:hint="eastAsia" w:ascii="仿宋_GB2312" w:eastAsia="仿宋_GB2312"/>
          <w:color w:val="000000" w:themeColor="text1"/>
          <w:sz w:val="28"/>
          <w:szCs w:val="28"/>
          <w:highlight w:val="none"/>
          <w:lang w:eastAsia="zh-CN"/>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第二十</w:t>
      </w:r>
      <w:r>
        <w:rPr>
          <w:rFonts w:hint="eastAsia" w:ascii="黑体" w:eastAsia="黑体"/>
          <w:color w:val="000000" w:themeColor="text1"/>
          <w:sz w:val="28"/>
          <w:szCs w:val="28"/>
          <w:highlight w:val="none"/>
          <w:lang w:eastAsia="zh-CN"/>
          <w14:textFill>
            <w14:solidFill>
              <w14:schemeClr w14:val="tx1"/>
            </w14:solidFill>
          </w14:textFill>
        </w:rPr>
        <w:t>二</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理事会每年召开至少</w:t>
      </w:r>
      <w:r>
        <w:rPr>
          <w:rFonts w:hint="eastAsia" w:ascii="仿宋_GB2312" w:eastAsia="仿宋_GB2312"/>
          <w:color w:val="000000" w:themeColor="text1"/>
          <w:sz w:val="28"/>
          <w:szCs w:val="28"/>
          <w:highlight w:val="none"/>
          <w:lang w:val="en-US" w:eastAsia="zh-CN"/>
          <w14:textFill>
            <w14:solidFill>
              <w14:schemeClr w14:val="tx1"/>
            </w14:solidFill>
          </w14:textFill>
        </w:rPr>
        <w:t>1</w:t>
      </w:r>
      <w:r>
        <w:rPr>
          <w:rFonts w:hint="eastAsia" w:ascii="仿宋_GB2312" w:eastAsia="仿宋_GB2312"/>
          <w:color w:val="000000" w:themeColor="text1"/>
          <w:sz w:val="28"/>
          <w:szCs w:val="28"/>
          <w:highlight w:val="none"/>
          <w14:textFill>
            <w14:solidFill>
              <w14:schemeClr w14:val="tx1"/>
            </w14:solidFill>
          </w14:textFill>
        </w:rPr>
        <w:t>次会议，理事有事不能参加，须</w:t>
      </w:r>
      <w:r>
        <w:rPr>
          <w:rFonts w:hint="eastAsia" w:ascii="仿宋_GB2312" w:eastAsia="仿宋_GB2312"/>
          <w:color w:val="000000" w:themeColor="text1"/>
          <w:sz w:val="28"/>
          <w:szCs w:val="28"/>
          <w:highlight w:val="none"/>
          <w:lang w:eastAsia="zh-CN"/>
          <w14:textFill>
            <w14:solidFill>
              <w14:schemeClr w14:val="tx1"/>
            </w14:solidFill>
          </w14:textFill>
        </w:rPr>
        <w:t>委</w:t>
      </w:r>
      <w:r>
        <w:rPr>
          <w:rFonts w:hint="eastAsia" w:ascii="仿宋_GB2312" w:eastAsia="仿宋_GB2312"/>
          <w:color w:val="000000" w:themeColor="text1"/>
          <w:sz w:val="28"/>
          <w:szCs w:val="28"/>
          <w:highlight w:val="none"/>
          <w14:textFill>
            <w14:solidFill>
              <w14:schemeClr w14:val="tx1"/>
            </w14:solidFill>
          </w14:textFill>
        </w:rPr>
        <w:t>派</w:t>
      </w:r>
      <w:r>
        <w:rPr>
          <w:rFonts w:hint="eastAsia" w:ascii="仿宋_GB2312" w:eastAsia="仿宋_GB2312"/>
          <w:color w:val="000000" w:themeColor="text1"/>
          <w:sz w:val="28"/>
          <w:szCs w:val="28"/>
          <w:highlight w:val="none"/>
          <w:lang w:eastAsia="zh-CN"/>
          <w14:textFill>
            <w14:solidFill>
              <w14:schemeClr w14:val="tx1"/>
            </w14:solidFill>
          </w14:textFill>
        </w:rPr>
        <w:t>并授权</w:t>
      </w:r>
      <w:r>
        <w:rPr>
          <w:rFonts w:hint="eastAsia" w:ascii="仿宋_GB2312" w:eastAsia="仿宋_GB2312"/>
          <w:color w:val="000000" w:themeColor="text1"/>
          <w:sz w:val="28"/>
          <w:szCs w:val="28"/>
          <w:highlight w:val="none"/>
          <w14:textFill>
            <w14:solidFill>
              <w14:schemeClr w14:val="tx1"/>
            </w14:solidFill>
          </w14:textFill>
        </w:rPr>
        <w:t>代表参加会议。</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理事会会议由</w:t>
      </w:r>
      <w:r>
        <w:rPr>
          <w:rFonts w:hint="eastAsia" w:ascii="仿宋_GB2312" w:eastAsia="仿宋_GB2312"/>
          <w:color w:val="000000" w:themeColor="text1"/>
          <w:sz w:val="28"/>
          <w:szCs w:val="28"/>
          <w:highlight w:val="none"/>
          <w:lang w:eastAsia="zh-CN"/>
          <w14:textFill>
            <w14:solidFill>
              <w14:schemeClr w14:val="tx1"/>
            </w14:solidFill>
          </w14:textFill>
        </w:rPr>
        <w:t>会长</w:t>
      </w:r>
      <w:r>
        <w:rPr>
          <w:rFonts w:hint="eastAsia" w:ascii="仿宋_GB2312" w:eastAsia="仿宋_GB2312"/>
          <w:color w:val="000000" w:themeColor="text1"/>
          <w:sz w:val="28"/>
          <w:szCs w:val="28"/>
          <w:highlight w:val="none"/>
          <w14:textFill>
            <w14:solidFill>
              <w14:schemeClr w14:val="tx1"/>
            </w14:solidFill>
          </w14:textFill>
        </w:rPr>
        <w:t>负责召集和主持。有三分之一以上理事提议召开理事会会议</w:t>
      </w:r>
      <w:r>
        <w:rPr>
          <w:rFonts w:hint="eastAsia" w:ascii="仿宋_GB2312" w:eastAsia="仿宋_GB2312"/>
          <w:color w:val="000000" w:themeColor="text1"/>
          <w:sz w:val="28"/>
          <w:szCs w:val="28"/>
          <w:highlight w:val="none"/>
          <w:lang w:eastAsia="zh-CN"/>
          <w14:textFill>
            <w14:solidFill>
              <w14:schemeClr w14:val="tx1"/>
            </w14:solidFill>
          </w14:textFill>
        </w:rPr>
        <w:t>的</w:t>
      </w:r>
      <w:r>
        <w:rPr>
          <w:rFonts w:hint="eastAsia" w:ascii="仿宋_GB2312" w:eastAsia="仿宋_GB2312"/>
          <w:color w:val="000000" w:themeColor="text1"/>
          <w:sz w:val="28"/>
          <w:szCs w:val="28"/>
          <w:highlight w:val="none"/>
          <w14:textFill>
            <w14:solidFill>
              <w14:schemeClr w14:val="tx1"/>
            </w14:solidFill>
          </w14:textFill>
        </w:rPr>
        <w:t>，应当召开。情况特殊的</w:t>
      </w:r>
      <w:r>
        <w:rPr>
          <w:rFonts w:hint="eastAsia" w:ascii="仿宋_GB2312" w:eastAsia="仿宋_GB2312"/>
          <w:color w:val="000000" w:themeColor="text1"/>
          <w:sz w:val="28"/>
          <w:szCs w:val="28"/>
          <w:highlight w:val="none"/>
          <w:lang w:eastAsia="zh-CN"/>
          <w14:textFill>
            <w14:solidFill>
              <w14:schemeClr w14:val="tx1"/>
            </w14:solidFill>
          </w14:textFill>
        </w:rPr>
        <w:t>，经批准</w:t>
      </w:r>
      <w:r>
        <w:rPr>
          <w:rFonts w:hint="eastAsia" w:ascii="仿宋_GB2312" w:eastAsia="仿宋_GB2312"/>
          <w:color w:val="000000" w:themeColor="text1"/>
          <w:sz w:val="28"/>
          <w:szCs w:val="28"/>
          <w:highlight w:val="none"/>
          <w14:textFill>
            <w14:solidFill>
              <w14:schemeClr w14:val="tx1"/>
            </w14:solidFill>
          </w14:textFill>
        </w:rPr>
        <w:t>也可采用通讯形式召开。如</w:t>
      </w:r>
      <w:r>
        <w:rPr>
          <w:rFonts w:hint="eastAsia" w:ascii="仿宋_GB2312" w:eastAsia="仿宋_GB2312"/>
          <w:color w:val="000000" w:themeColor="text1"/>
          <w:sz w:val="28"/>
          <w:szCs w:val="28"/>
          <w:highlight w:val="none"/>
          <w:lang w:eastAsia="zh-CN"/>
          <w14:textFill>
            <w14:solidFill>
              <w14:schemeClr w14:val="tx1"/>
            </w14:solidFill>
          </w14:textFill>
        </w:rPr>
        <w:t>会长</w:t>
      </w:r>
      <w:r>
        <w:rPr>
          <w:rFonts w:hint="eastAsia" w:ascii="仿宋_GB2312" w:eastAsia="仿宋_GB2312"/>
          <w:color w:val="000000" w:themeColor="text1"/>
          <w:sz w:val="28"/>
          <w:szCs w:val="28"/>
          <w:highlight w:val="none"/>
          <w14:textFill>
            <w14:solidFill>
              <w14:schemeClr w14:val="tx1"/>
            </w14:solidFill>
          </w14:textFill>
        </w:rPr>
        <w:t>不能或者不召集，提议理事可推选召集人。</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理事会须有三分之二以上理事出席方能召开，其决议须经到会理事三分之二以上</w:t>
      </w:r>
      <w:r>
        <w:rPr>
          <w:rFonts w:hint="eastAsia" w:ascii="仿宋_GB2312" w:eastAsia="仿宋_GB2312"/>
          <w:color w:val="000000" w:themeColor="text1"/>
          <w:sz w:val="28"/>
          <w:szCs w:val="28"/>
          <w:highlight w:val="none"/>
          <w:lang w:eastAsia="zh-CN"/>
          <w14:textFill>
            <w14:solidFill>
              <w14:schemeClr w14:val="tx1"/>
            </w14:solidFill>
          </w14:textFill>
        </w:rPr>
        <w:t>表决</w:t>
      </w:r>
      <w:r>
        <w:rPr>
          <w:rFonts w:hint="eastAsia" w:ascii="仿宋_GB2312" w:eastAsia="仿宋_GB2312"/>
          <w:color w:val="000000" w:themeColor="text1"/>
          <w:sz w:val="28"/>
          <w:szCs w:val="28"/>
          <w:highlight w:val="none"/>
          <w14:textFill>
            <w14:solidFill>
              <w14:schemeClr w14:val="tx1"/>
            </w14:solidFill>
          </w14:textFill>
        </w:rPr>
        <w:t>通过方能生效。</w:t>
      </w:r>
    </w:p>
    <w:p>
      <w:pPr>
        <w:spacing w:line="60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增补理事，须经会员</w:t>
      </w:r>
      <w:r>
        <w:rPr>
          <w:rFonts w:hint="eastAsia" w:eastAsia="楷体_GB2312"/>
          <w:color w:val="000000" w:themeColor="text1"/>
          <w:kern w:val="0"/>
          <w:sz w:val="24"/>
          <w:szCs w:val="21"/>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大会选举。特殊情况下可由理事会补选，但补选理事须经下一次会员</w:t>
      </w:r>
      <w:r>
        <w:rPr>
          <w:rFonts w:hint="eastAsia" w:eastAsia="楷体_GB2312"/>
          <w:color w:val="000000" w:themeColor="text1"/>
          <w:kern w:val="0"/>
          <w:sz w:val="24"/>
          <w:szCs w:val="21"/>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大会确认。</w:t>
      </w:r>
      <w:r>
        <w:rPr>
          <w:rFonts w:hint="eastAsia" w:ascii="仿宋_GB2312" w:hAnsi="仿宋_GB2312" w:eastAsia="仿宋_GB2312" w:cs="仿宋_GB2312"/>
          <w:color w:val="000000" w:themeColor="text1"/>
          <w:sz w:val="28"/>
          <w:szCs w:val="28"/>
          <w:highlight w:val="none"/>
          <w14:textFill>
            <w14:solidFill>
              <w14:schemeClr w14:val="tx1"/>
            </w14:solidFill>
          </w14:textFill>
        </w:rPr>
        <w:t>补选的理事在未经下一次会员</w:t>
      </w:r>
      <w:r>
        <w:rPr>
          <w:rFonts w:hint="eastAsia" w:eastAsia="楷体_GB2312"/>
          <w:color w:val="000000" w:themeColor="text1"/>
          <w:kern w:val="0"/>
          <w:sz w:val="24"/>
          <w:szCs w:val="21"/>
          <w:highlight w:val="none"/>
          <w:lang w:eastAsia="zh-CN"/>
          <w14:textFill>
            <w14:solidFill>
              <w14:schemeClr w14:val="tx1"/>
            </w14:solidFill>
          </w14:textFill>
        </w:rPr>
        <w:t>（或会员代表）</w:t>
      </w:r>
      <w:r>
        <w:rPr>
          <w:rFonts w:hint="eastAsia" w:ascii="仿宋_GB2312" w:hAnsi="仿宋_GB2312" w:eastAsia="仿宋_GB2312" w:cs="仿宋_GB2312"/>
          <w:color w:val="000000" w:themeColor="text1"/>
          <w:sz w:val="28"/>
          <w:szCs w:val="28"/>
          <w:highlight w:val="none"/>
          <w14:textFill>
            <w14:solidFill>
              <w14:schemeClr w14:val="tx1"/>
            </w14:solidFill>
          </w14:textFill>
        </w:rPr>
        <w:t>大会确认之前，可以列席理事会，但没有选举权、被选举权和表决权。</w:t>
      </w:r>
    </w:p>
    <w:p>
      <w:pPr>
        <w:spacing w:line="600" w:lineRule="exact"/>
        <w:ind w:firstLine="560" w:firstLineChars="200"/>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理事单位的代表调整，可以向理事会提出申请，并由理事会确认，并告知全体会员。但会长单位、副会长单位代表需要调整的，需依章程重新选举。</w:t>
      </w:r>
    </w:p>
    <w:p>
      <w:pPr>
        <w:pStyle w:val="9"/>
        <w:widowControl w:val="0"/>
        <w:adjustRightInd w:val="0"/>
        <w:snapToGrid w:val="0"/>
        <w:spacing w:line="600" w:lineRule="exact"/>
        <w:ind w:firstLine="560"/>
        <w:jc w:val="left"/>
        <w:rPr>
          <w:rFonts w:ascii="仿宋_GB2312" w:eastAsia="仿宋_GB2312"/>
          <w:color w:val="000000" w:themeColor="text1"/>
          <w:spacing w:val="-11"/>
          <w:sz w:val="28"/>
          <w:szCs w:val="28"/>
          <w:highlight w:val="none"/>
          <w14:textFill>
            <w14:solidFill>
              <w14:schemeClr w14:val="tx1"/>
            </w14:solidFill>
          </w14:textFill>
        </w:rPr>
      </w:pPr>
      <w:r>
        <w:rPr>
          <w:rFonts w:hint="eastAsia" w:ascii="仿宋_GB2312" w:eastAsia="仿宋_GB2312"/>
          <w:color w:val="000000" w:themeColor="text1"/>
          <w:spacing w:val="-11"/>
          <w:sz w:val="28"/>
          <w:szCs w:val="28"/>
          <w:highlight w:val="none"/>
          <w14:textFill>
            <w14:solidFill>
              <w14:schemeClr w14:val="tx1"/>
            </w14:solidFill>
          </w14:textFill>
        </w:rPr>
        <w:t>监事和</w:t>
      </w:r>
      <w:r>
        <w:rPr>
          <w:rFonts w:hint="eastAsia" w:ascii="仿宋_GB2312" w:eastAsia="仿宋_GB2312"/>
          <w:color w:val="000000" w:themeColor="text1"/>
          <w:spacing w:val="-11"/>
          <w:sz w:val="28"/>
          <w:szCs w:val="28"/>
          <w:highlight w:val="none"/>
          <w:lang w:eastAsia="zh-CN"/>
          <w14:textFill>
            <w14:solidFill>
              <w14:schemeClr w14:val="tx1"/>
            </w14:solidFill>
          </w14:textFill>
        </w:rPr>
        <w:t>聘任的</w:t>
      </w:r>
      <w:r>
        <w:rPr>
          <w:rFonts w:hint="eastAsia" w:ascii="仿宋_GB2312" w:eastAsia="仿宋_GB2312"/>
          <w:color w:val="000000" w:themeColor="text1"/>
          <w:spacing w:val="-11"/>
          <w:sz w:val="28"/>
          <w:szCs w:val="28"/>
          <w:highlight w:val="none"/>
          <w14:textFill>
            <w14:solidFill>
              <w14:schemeClr w14:val="tx1"/>
            </w14:solidFill>
          </w14:textFill>
        </w:rPr>
        <w:t>秘书长</w:t>
      </w:r>
      <w:r>
        <w:rPr>
          <w:rFonts w:hint="eastAsia" w:ascii="仿宋_GB2312" w:eastAsia="仿宋_GB2312"/>
          <w:color w:val="000000" w:themeColor="text1"/>
          <w:spacing w:val="-11"/>
          <w:sz w:val="28"/>
          <w:szCs w:val="28"/>
          <w:highlight w:val="none"/>
          <w:lang w:eastAsia="zh-CN"/>
          <w14:textFill>
            <w14:solidFill>
              <w14:schemeClr w14:val="tx1"/>
            </w14:solidFill>
          </w14:textFill>
        </w:rPr>
        <w:t>、</w:t>
      </w:r>
      <w:r>
        <w:rPr>
          <w:rFonts w:hint="eastAsia" w:ascii="仿宋_GB2312" w:eastAsia="仿宋_GB2312"/>
          <w:color w:val="000000" w:themeColor="text1"/>
          <w:spacing w:val="-11"/>
          <w:sz w:val="28"/>
          <w:szCs w:val="28"/>
          <w:highlight w:val="none"/>
          <w:lang w:eastAsia="zh-CN"/>
          <w14:textFill>
            <w14:solidFill>
              <w14:schemeClr w14:val="tx1"/>
            </w14:solidFill>
          </w14:textFill>
        </w:rPr>
        <w:t>非理事党组织书记</w:t>
      </w:r>
      <w:r>
        <w:rPr>
          <w:rFonts w:hint="eastAsia" w:ascii="仿宋_GB2312" w:eastAsia="仿宋_GB2312"/>
          <w:color w:val="000000" w:themeColor="text1"/>
          <w:spacing w:val="-11"/>
          <w:sz w:val="28"/>
          <w:szCs w:val="28"/>
          <w:highlight w:val="none"/>
          <w14:textFill>
            <w14:solidFill>
              <w14:schemeClr w14:val="tx1"/>
            </w14:solidFill>
          </w14:textFill>
        </w:rPr>
        <w:t>列席</w:t>
      </w:r>
      <w:r>
        <w:rPr>
          <w:rFonts w:hint="eastAsia" w:ascii="仿宋_GB2312" w:eastAsia="仿宋_GB2312"/>
          <w:color w:val="000000" w:themeColor="text1"/>
          <w:spacing w:val="-11"/>
          <w:sz w:val="28"/>
          <w:szCs w:val="28"/>
          <w:highlight w:val="none"/>
          <w14:textFill>
            <w14:solidFill>
              <w14:schemeClr w14:val="tx1"/>
            </w14:solidFill>
          </w14:textFill>
        </w:rPr>
        <w:t>理事会会议。</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第二十</w:t>
      </w:r>
      <w:r>
        <w:rPr>
          <w:rFonts w:hint="eastAsia" w:ascii="黑体" w:eastAsia="黑体"/>
          <w:color w:val="000000" w:themeColor="text1"/>
          <w:sz w:val="28"/>
          <w:szCs w:val="28"/>
          <w:highlight w:val="none"/>
          <w:lang w:eastAsia="zh-CN"/>
          <w14:textFill>
            <w14:solidFill>
              <w14:schemeClr w14:val="tx1"/>
            </w14:solidFill>
          </w14:textFill>
        </w:rPr>
        <w:t>三</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本会设常务理事会，常务理事从理事中选举产生。常务理事会在理事会闭会期间行使本章程第二十</w:t>
      </w:r>
      <w:r>
        <w:rPr>
          <w:rFonts w:hint="eastAsia" w:ascii="仿宋_GB2312" w:eastAsia="仿宋_GB2312"/>
          <w:color w:val="000000" w:themeColor="text1"/>
          <w:sz w:val="28"/>
          <w:szCs w:val="28"/>
          <w:highlight w:val="none"/>
          <w:lang w:eastAsia="zh-CN"/>
          <w14:textFill>
            <w14:solidFill>
              <w14:schemeClr w14:val="tx1"/>
            </w14:solidFill>
          </w14:textFill>
        </w:rPr>
        <w:t>一</w:t>
      </w:r>
      <w:r>
        <w:rPr>
          <w:rFonts w:hint="eastAsia" w:ascii="仿宋_GB2312" w:eastAsia="仿宋_GB2312"/>
          <w:color w:val="000000" w:themeColor="text1"/>
          <w:sz w:val="28"/>
          <w:szCs w:val="28"/>
          <w:highlight w:val="none"/>
          <w14:textFill>
            <w14:solidFill>
              <w14:schemeClr w14:val="tx1"/>
            </w14:solidFill>
          </w14:textFill>
        </w:rPr>
        <w:t>条第</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一</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（二）、（六）、（七）</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（九）</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十</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十</w:t>
      </w:r>
      <w:r>
        <w:rPr>
          <w:rFonts w:hint="eastAsia" w:ascii="仿宋_GB2312" w:eastAsia="仿宋_GB2312"/>
          <w:color w:val="000000" w:themeColor="text1"/>
          <w:sz w:val="28"/>
          <w:szCs w:val="28"/>
          <w:highlight w:val="none"/>
          <w:lang w:eastAsia="zh-CN"/>
          <w14:textFill>
            <w14:solidFill>
              <w14:schemeClr w14:val="tx1"/>
            </w14:solidFill>
          </w14:textFill>
        </w:rPr>
        <w:t>一）</w:t>
      </w:r>
      <w:r>
        <w:rPr>
          <w:rFonts w:hint="eastAsia" w:ascii="仿宋_GB2312" w:eastAsia="仿宋_GB2312"/>
          <w:color w:val="000000" w:themeColor="text1"/>
          <w:sz w:val="28"/>
          <w:szCs w:val="28"/>
          <w:highlight w:val="none"/>
          <w14:textFill>
            <w14:solidFill>
              <w14:schemeClr w14:val="tx1"/>
            </w14:solidFill>
          </w14:textFill>
        </w:rPr>
        <w:t>项的职权，对理事会负责。</w:t>
      </w:r>
    </w:p>
    <w:p>
      <w:pPr>
        <w:pStyle w:val="9"/>
        <w:widowControl w:val="0"/>
        <w:adjustRightInd w:val="0"/>
        <w:snapToGrid w:val="0"/>
        <w:spacing w:line="600" w:lineRule="exact"/>
        <w:ind w:firstLine="480"/>
        <w:jc w:val="left"/>
        <w:rPr>
          <w:rFonts w:ascii="仿宋_GB2312" w:eastAsia="仿宋_GB2312"/>
          <w:color w:val="000000" w:themeColor="text1"/>
          <w:sz w:val="28"/>
          <w:szCs w:val="28"/>
          <w:highlight w:val="none"/>
          <w14:textFill>
            <w14:solidFill>
              <w14:schemeClr w14:val="tx1"/>
            </w14:solidFill>
          </w14:textFill>
        </w:rPr>
      </w:pPr>
      <w:r>
        <w:rPr>
          <w:rFonts w:hint="eastAsia" w:eastAsia="楷体_GB2312"/>
          <w:color w:val="000000" w:themeColor="text1"/>
          <w:sz w:val="24"/>
          <w:highlight w:val="none"/>
          <w14:textFill>
            <w14:solidFill>
              <w14:schemeClr w14:val="tx1"/>
            </w14:solidFill>
          </w14:textFill>
        </w:rPr>
        <w:t>【理事数量超过</w:t>
      </w:r>
      <w:r>
        <w:rPr>
          <w:rFonts w:hint="eastAsia" w:eastAsia="楷体_GB2312"/>
          <w:color w:val="000000" w:themeColor="text1"/>
          <w:sz w:val="24"/>
          <w:highlight w:val="none"/>
          <w:lang w:val="en-US" w:eastAsia="zh-CN"/>
          <w14:textFill>
            <w14:solidFill>
              <w14:schemeClr w14:val="tx1"/>
            </w14:solidFill>
          </w14:textFill>
        </w:rPr>
        <w:t>50</w:t>
      </w:r>
      <w:r>
        <w:rPr>
          <w:rFonts w:hint="eastAsia" w:eastAsia="楷体_GB2312"/>
          <w:color w:val="000000" w:themeColor="text1"/>
          <w:sz w:val="24"/>
          <w:highlight w:val="none"/>
          <w14:textFill>
            <w14:solidFill>
              <w14:schemeClr w14:val="tx1"/>
            </w14:solidFill>
          </w14:textFill>
        </w:rPr>
        <w:t>家的，可以设立常务理事会，常务理事数量不超过理事数量的三分之一，且为单数。不设常务理事会的，无需拟定二十</w:t>
      </w:r>
      <w:r>
        <w:rPr>
          <w:rFonts w:hint="eastAsia" w:eastAsia="楷体_GB2312"/>
          <w:color w:val="000000" w:themeColor="text1"/>
          <w:sz w:val="24"/>
          <w:highlight w:val="none"/>
          <w:lang w:eastAsia="zh-CN"/>
          <w14:textFill>
            <w14:solidFill>
              <w14:schemeClr w14:val="tx1"/>
            </w14:solidFill>
          </w14:textFill>
        </w:rPr>
        <w:t>三</w:t>
      </w:r>
      <w:r>
        <w:rPr>
          <w:rFonts w:hint="eastAsia" w:eastAsia="楷体_GB2312"/>
          <w:color w:val="000000" w:themeColor="text1"/>
          <w:sz w:val="24"/>
          <w:highlight w:val="none"/>
          <w14:textFill>
            <w14:solidFill>
              <w14:schemeClr w14:val="tx1"/>
            </w14:solidFill>
          </w14:textFill>
        </w:rPr>
        <w:t>、二十</w:t>
      </w:r>
      <w:r>
        <w:rPr>
          <w:rFonts w:hint="eastAsia" w:eastAsia="楷体_GB2312"/>
          <w:color w:val="000000" w:themeColor="text1"/>
          <w:sz w:val="24"/>
          <w:highlight w:val="none"/>
          <w:lang w:eastAsia="zh-CN"/>
          <w14:textFill>
            <w14:solidFill>
              <w14:schemeClr w14:val="tx1"/>
            </w14:solidFill>
          </w14:textFill>
        </w:rPr>
        <w:t>四</w:t>
      </w:r>
      <w:r>
        <w:rPr>
          <w:rFonts w:hint="eastAsia" w:eastAsia="楷体_GB2312"/>
          <w:color w:val="000000" w:themeColor="text1"/>
          <w:sz w:val="24"/>
          <w:highlight w:val="none"/>
          <w14:textFill>
            <w14:solidFill>
              <w14:schemeClr w14:val="tx1"/>
            </w14:solidFill>
          </w14:textFill>
        </w:rPr>
        <w:t>条。】</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第二十</w:t>
      </w:r>
      <w:r>
        <w:rPr>
          <w:rFonts w:hint="eastAsia" w:ascii="黑体" w:eastAsia="黑体"/>
          <w:color w:val="000000" w:themeColor="text1"/>
          <w:sz w:val="28"/>
          <w:szCs w:val="28"/>
          <w:highlight w:val="none"/>
          <w:lang w:eastAsia="zh-CN"/>
          <w14:textFill>
            <w14:solidFill>
              <w14:schemeClr w14:val="tx1"/>
            </w14:solidFill>
          </w14:textFill>
        </w:rPr>
        <w:t>四</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w:t>
      </w:r>
      <w:r>
        <w:rPr>
          <w:rFonts w:hint="eastAsia" w:ascii="仿宋_GB2312" w:eastAsia="仿宋_GB2312"/>
          <w:color w:val="000000" w:themeColor="text1"/>
          <w:spacing w:val="4"/>
          <w:sz w:val="28"/>
          <w:szCs w:val="28"/>
          <w:highlight w:val="none"/>
          <w14:textFill>
            <w14:solidFill>
              <w14:schemeClr w14:val="tx1"/>
            </w14:solidFill>
          </w14:textFill>
        </w:rPr>
        <w:t>常务理事会会议由</w:t>
      </w:r>
      <w:r>
        <w:rPr>
          <w:rFonts w:hint="eastAsia" w:ascii="仿宋_GB2312" w:eastAsia="仿宋_GB2312"/>
          <w:color w:val="000000" w:themeColor="text1"/>
          <w:spacing w:val="4"/>
          <w:sz w:val="28"/>
          <w:szCs w:val="28"/>
          <w:highlight w:val="none"/>
          <w:lang w:eastAsia="zh-CN"/>
          <w14:textFill>
            <w14:solidFill>
              <w14:schemeClr w14:val="tx1"/>
            </w14:solidFill>
          </w14:textFill>
        </w:rPr>
        <w:t>会长</w:t>
      </w:r>
      <w:r>
        <w:rPr>
          <w:rFonts w:hint="eastAsia" w:ascii="仿宋_GB2312" w:eastAsia="仿宋_GB2312"/>
          <w:color w:val="000000" w:themeColor="text1"/>
          <w:spacing w:val="4"/>
          <w:sz w:val="28"/>
          <w:szCs w:val="28"/>
          <w:highlight w:val="none"/>
          <w14:textFill>
            <w14:solidFill>
              <w14:schemeClr w14:val="tx1"/>
            </w14:solidFill>
          </w14:textFill>
        </w:rPr>
        <w:t>负责召集和主持。有三分之一以上常务理事提议召开常务理事会会议</w:t>
      </w:r>
      <w:r>
        <w:rPr>
          <w:rFonts w:hint="eastAsia" w:ascii="仿宋_GB2312" w:eastAsia="仿宋_GB2312"/>
          <w:color w:val="000000" w:themeColor="text1"/>
          <w:spacing w:val="4"/>
          <w:sz w:val="28"/>
          <w:szCs w:val="28"/>
          <w:highlight w:val="none"/>
          <w:lang w:eastAsia="zh-CN"/>
          <w14:textFill>
            <w14:solidFill>
              <w14:schemeClr w14:val="tx1"/>
            </w14:solidFill>
          </w14:textFill>
        </w:rPr>
        <w:t>的</w:t>
      </w:r>
      <w:r>
        <w:rPr>
          <w:rFonts w:hint="eastAsia" w:ascii="仿宋_GB2312" w:eastAsia="仿宋_GB2312"/>
          <w:color w:val="000000" w:themeColor="text1"/>
          <w:spacing w:val="4"/>
          <w:sz w:val="28"/>
          <w:szCs w:val="28"/>
          <w:highlight w:val="none"/>
          <w14:textFill>
            <w14:solidFill>
              <w14:schemeClr w14:val="tx1"/>
            </w14:solidFill>
          </w14:textFill>
        </w:rPr>
        <w:t>，应当召开。情况特殊的</w:t>
      </w:r>
      <w:r>
        <w:rPr>
          <w:rFonts w:hint="eastAsia" w:ascii="仿宋_GB2312" w:eastAsia="仿宋_GB2312"/>
          <w:color w:val="000000" w:themeColor="text1"/>
          <w:spacing w:val="4"/>
          <w:sz w:val="28"/>
          <w:szCs w:val="28"/>
          <w:highlight w:val="none"/>
          <w:lang w:eastAsia="zh-CN"/>
          <w14:textFill>
            <w14:solidFill>
              <w14:schemeClr w14:val="tx1"/>
            </w14:solidFill>
          </w14:textFill>
        </w:rPr>
        <w:t>，经批准</w:t>
      </w:r>
      <w:r>
        <w:rPr>
          <w:rFonts w:hint="eastAsia" w:ascii="仿宋_GB2312" w:eastAsia="仿宋_GB2312"/>
          <w:color w:val="000000" w:themeColor="text1"/>
          <w:spacing w:val="4"/>
          <w:sz w:val="28"/>
          <w:szCs w:val="28"/>
          <w:highlight w:val="none"/>
          <w14:textFill>
            <w14:solidFill>
              <w14:schemeClr w14:val="tx1"/>
            </w14:solidFill>
          </w14:textFill>
        </w:rPr>
        <w:t>也可采用通讯形式召开。如</w:t>
      </w:r>
      <w:r>
        <w:rPr>
          <w:rFonts w:hint="eastAsia" w:ascii="仿宋_GB2312" w:eastAsia="仿宋_GB2312"/>
          <w:color w:val="000000" w:themeColor="text1"/>
          <w:spacing w:val="4"/>
          <w:sz w:val="28"/>
          <w:szCs w:val="28"/>
          <w:highlight w:val="none"/>
          <w:lang w:eastAsia="zh-CN"/>
          <w14:textFill>
            <w14:solidFill>
              <w14:schemeClr w14:val="tx1"/>
            </w14:solidFill>
          </w14:textFill>
        </w:rPr>
        <w:t>会长</w:t>
      </w:r>
      <w:r>
        <w:rPr>
          <w:rFonts w:hint="eastAsia" w:ascii="仿宋_GB2312" w:eastAsia="仿宋_GB2312"/>
          <w:color w:val="000000" w:themeColor="text1"/>
          <w:spacing w:val="4"/>
          <w:sz w:val="28"/>
          <w:szCs w:val="28"/>
          <w:highlight w:val="none"/>
          <w14:textFill>
            <w14:solidFill>
              <w14:schemeClr w14:val="tx1"/>
            </w14:solidFill>
          </w14:textFill>
        </w:rPr>
        <w:t>不能召集，提议常务理事可推选召集人。</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常务理事会会议须有三分之二以上常务理事出席方能召开，其决议须经到会常务理事三分之二以上</w:t>
      </w:r>
      <w:r>
        <w:rPr>
          <w:rFonts w:hint="eastAsia" w:ascii="仿宋_GB2312" w:eastAsia="仿宋_GB2312"/>
          <w:color w:val="000000" w:themeColor="text1"/>
          <w:sz w:val="28"/>
          <w:szCs w:val="28"/>
          <w:highlight w:val="none"/>
          <w:lang w:eastAsia="zh-CN"/>
          <w14:textFill>
            <w14:solidFill>
              <w14:schemeClr w14:val="tx1"/>
            </w14:solidFill>
          </w14:textFill>
        </w:rPr>
        <w:t>表决</w:t>
      </w:r>
      <w:r>
        <w:rPr>
          <w:rFonts w:hint="eastAsia" w:ascii="仿宋_GB2312" w:eastAsia="仿宋_GB2312"/>
          <w:color w:val="000000" w:themeColor="text1"/>
          <w:sz w:val="28"/>
          <w:szCs w:val="28"/>
          <w:highlight w:val="none"/>
          <w14:textFill>
            <w14:solidFill>
              <w14:schemeClr w14:val="tx1"/>
            </w14:solidFill>
          </w14:textFill>
        </w:rPr>
        <w:t>通过方能生效。</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常务理事会至少半年召开一次会议，</w:t>
      </w:r>
      <w:r>
        <w:rPr>
          <w:rFonts w:hint="eastAsia" w:ascii="仿宋_GB2312" w:eastAsia="仿宋_GB2312"/>
          <w:color w:val="000000" w:themeColor="text1"/>
          <w:sz w:val="28"/>
          <w:szCs w:val="28"/>
          <w:highlight w:val="none"/>
          <w:lang w:eastAsia="zh-CN"/>
          <w14:textFill>
            <w14:solidFill>
              <w14:schemeClr w14:val="tx1"/>
            </w14:solidFill>
          </w14:textFill>
        </w:rPr>
        <w:t>常务</w:t>
      </w:r>
      <w:r>
        <w:rPr>
          <w:rFonts w:hint="eastAsia" w:ascii="仿宋_GB2312" w:eastAsia="仿宋_GB2312"/>
          <w:color w:val="000000" w:themeColor="text1"/>
          <w:sz w:val="28"/>
          <w:szCs w:val="28"/>
          <w:highlight w:val="none"/>
          <w14:textFill>
            <w14:solidFill>
              <w14:schemeClr w14:val="tx1"/>
            </w14:solidFill>
          </w14:textFill>
        </w:rPr>
        <w:t>理事有事不能参加</w:t>
      </w:r>
      <w:r>
        <w:rPr>
          <w:rFonts w:hint="eastAsia" w:ascii="仿宋_GB2312" w:eastAsia="仿宋_GB2312"/>
          <w:color w:val="000000" w:themeColor="text1"/>
          <w:sz w:val="28"/>
          <w:szCs w:val="28"/>
          <w:highlight w:val="none"/>
          <w:lang w:eastAsia="zh-CN"/>
          <w14:textFill>
            <w14:solidFill>
              <w14:schemeClr w14:val="tx1"/>
            </w14:solidFill>
          </w14:textFill>
        </w:rPr>
        <w:t>会议</w:t>
      </w:r>
      <w:r>
        <w:rPr>
          <w:rFonts w:hint="eastAsia" w:ascii="仿宋_GB2312" w:eastAsia="仿宋_GB2312"/>
          <w:color w:val="000000" w:themeColor="text1"/>
          <w:sz w:val="28"/>
          <w:szCs w:val="28"/>
          <w:highlight w:val="none"/>
          <w14:textFill>
            <w14:solidFill>
              <w14:schemeClr w14:val="tx1"/>
            </w14:solidFill>
          </w14:textFill>
        </w:rPr>
        <w:t>，须</w:t>
      </w:r>
      <w:r>
        <w:rPr>
          <w:rFonts w:hint="eastAsia" w:ascii="仿宋_GB2312" w:eastAsia="仿宋_GB2312"/>
          <w:color w:val="000000" w:themeColor="text1"/>
          <w:sz w:val="28"/>
          <w:szCs w:val="28"/>
          <w:highlight w:val="none"/>
          <w:lang w:eastAsia="zh-CN"/>
          <w14:textFill>
            <w14:solidFill>
              <w14:schemeClr w14:val="tx1"/>
            </w14:solidFill>
          </w14:textFill>
        </w:rPr>
        <w:t>委</w:t>
      </w:r>
      <w:r>
        <w:rPr>
          <w:rFonts w:hint="eastAsia" w:ascii="仿宋_GB2312" w:eastAsia="仿宋_GB2312"/>
          <w:color w:val="000000" w:themeColor="text1"/>
          <w:sz w:val="28"/>
          <w:szCs w:val="28"/>
          <w:highlight w:val="none"/>
          <w14:textFill>
            <w14:solidFill>
              <w14:schemeClr w14:val="tx1"/>
            </w14:solidFill>
          </w14:textFill>
        </w:rPr>
        <w:t>派</w:t>
      </w:r>
      <w:r>
        <w:rPr>
          <w:rFonts w:hint="eastAsia" w:ascii="仿宋_GB2312" w:eastAsia="仿宋_GB2312"/>
          <w:color w:val="000000" w:themeColor="text1"/>
          <w:sz w:val="28"/>
          <w:szCs w:val="28"/>
          <w:highlight w:val="none"/>
          <w:lang w:eastAsia="zh-CN"/>
          <w14:textFill>
            <w14:solidFill>
              <w14:schemeClr w14:val="tx1"/>
            </w14:solidFill>
          </w14:textFill>
        </w:rPr>
        <w:t>并授权</w:t>
      </w:r>
      <w:r>
        <w:rPr>
          <w:rFonts w:hint="eastAsia" w:ascii="仿宋_GB2312" w:eastAsia="仿宋_GB2312"/>
          <w:color w:val="000000" w:themeColor="text1"/>
          <w:sz w:val="28"/>
          <w:szCs w:val="28"/>
          <w:highlight w:val="none"/>
          <w14:textFill>
            <w14:solidFill>
              <w14:schemeClr w14:val="tx1"/>
            </w14:solidFill>
          </w14:textFill>
        </w:rPr>
        <w:t>代表参加会议。</w:t>
      </w:r>
    </w:p>
    <w:p>
      <w:pPr>
        <w:spacing w:line="600" w:lineRule="exact"/>
        <w:ind w:firstLine="560" w:firstLineChars="200"/>
        <w:rPr>
          <w:rFonts w:ascii="仿宋_GB2312" w:hAnsi="仿宋_GB2312" w:eastAsia="仿宋_GB2312" w:cs="仿宋_GB2312"/>
          <w:color w:val="000000" w:themeColor="text1"/>
          <w:spacing w:val="-6"/>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增补常务理事，应经理事会选举。特殊情况下可由常务理事会补选，但补选的常务理事应经下一次理事会确认。补选的常务理事应在理事中产生。</w:t>
      </w:r>
      <w:r>
        <w:rPr>
          <w:rFonts w:hint="eastAsia" w:ascii="仿宋_GB2312" w:hAnsi="仿宋_GB2312" w:eastAsia="仿宋_GB2312" w:cs="仿宋_GB2312"/>
          <w:color w:val="000000" w:themeColor="text1"/>
          <w:spacing w:val="-6"/>
          <w:sz w:val="28"/>
          <w:szCs w:val="28"/>
          <w:highlight w:val="none"/>
          <w14:textFill>
            <w14:solidFill>
              <w14:schemeClr w14:val="tx1"/>
            </w14:solidFill>
          </w14:textFill>
        </w:rPr>
        <w:t>未经下一次理事会确认之前可以列席常务理事会，但没有表决权。</w:t>
      </w:r>
    </w:p>
    <w:p>
      <w:pPr>
        <w:spacing w:line="600" w:lineRule="exact"/>
        <w:ind w:firstLine="560" w:firstLineChars="200"/>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常务理事单位的代表调整，可以向常务理事会提出申请，并由常务理事会确认，并告知全体会员。</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pacing w:val="-11"/>
          <w:sz w:val="28"/>
          <w:szCs w:val="28"/>
          <w:highlight w:val="none"/>
          <w14:textFill>
            <w14:solidFill>
              <w14:schemeClr w14:val="tx1"/>
            </w14:solidFill>
          </w14:textFill>
        </w:rPr>
        <w:t>监事和</w:t>
      </w:r>
      <w:r>
        <w:rPr>
          <w:rFonts w:hint="eastAsia" w:ascii="仿宋_GB2312" w:eastAsia="仿宋_GB2312"/>
          <w:color w:val="000000" w:themeColor="text1"/>
          <w:spacing w:val="-11"/>
          <w:sz w:val="28"/>
          <w:szCs w:val="28"/>
          <w:highlight w:val="none"/>
          <w:lang w:eastAsia="zh-CN"/>
          <w14:textFill>
            <w14:solidFill>
              <w14:schemeClr w14:val="tx1"/>
            </w14:solidFill>
          </w14:textFill>
        </w:rPr>
        <w:t>聘任的</w:t>
      </w:r>
      <w:r>
        <w:rPr>
          <w:rFonts w:hint="eastAsia" w:ascii="仿宋_GB2312" w:eastAsia="仿宋_GB2312"/>
          <w:color w:val="000000" w:themeColor="text1"/>
          <w:sz w:val="28"/>
          <w:szCs w:val="28"/>
          <w:highlight w:val="none"/>
          <w14:textFill>
            <w14:solidFill>
              <w14:schemeClr w14:val="tx1"/>
            </w14:solidFill>
          </w14:textFill>
        </w:rPr>
        <w:t>秘书长</w:t>
      </w:r>
      <w:r>
        <w:rPr>
          <w:rFonts w:hint="eastAsia" w:ascii="仿宋_GB2312" w:eastAsia="仿宋_GB2312"/>
          <w:color w:val="000000" w:themeColor="text1"/>
          <w:sz w:val="28"/>
          <w:szCs w:val="28"/>
          <w:highlight w:val="none"/>
          <w:lang w:eastAsia="zh-CN"/>
          <w14:textFill>
            <w14:solidFill>
              <w14:schemeClr w14:val="tx1"/>
            </w14:solidFill>
          </w14:textFill>
        </w:rPr>
        <w:t>、非常务理事党组织书记</w:t>
      </w:r>
      <w:r>
        <w:rPr>
          <w:rFonts w:hint="eastAsia" w:ascii="仿宋_GB2312" w:eastAsia="仿宋_GB2312"/>
          <w:color w:val="000000" w:themeColor="text1"/>
          <w:sz w:val="28"/>
          <w:szCs w:val="28"/>
          <w:highlight w:val="none"/>
          <w14:textFill>
            <w14:solidFill>
              <w14:schemeClr w14:val="tx1"/>
            </w14:solidFill>
          </w14:textFill>
        </w:rPr>
        <w:t>列席常务理事会会议</w:t>
      </w:r>
      <w:r>
        <w:rPr>
          <w:rFonts w:hint="eastAsia" w:ascii="仿宋_GB2312" w:eastAsia="仿宋_GB2312"/>
          <w:color w:val="000000" w:themeColor="text1"/>
          <w:sz w:val="28"/>
          <w:szCs w:val="28"/>
          <w:highlight w:val="none"/>
          <w14:textFill>
            <w14:solidFill>
              <w14:schemeClr w14:val="tx1"/>
            </w14:solidFill>
          </w14:textFill>
        </w:rPr>
        <w:t>。</w:t>
      </w:r>
    </w:p>
    <w:p>
      <w:pPr>
        <w:spacing w:line="560" w:lineRule="exact"/>
        <w:ind w:firstLine="645"/>
        <w:rPr>
          <w:rStyle w:val="7"/>
          <w:rFonts w:hint="eastAsia" w:ascii="仿宋_GB2312" w:hAnsi="Times New Roman" w:eastAsia="仿宋_GB2312" w:cs="Times New Roman"/>
          <w:i w:val="0"/>
          <w:i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28"/>
          <w:szCs w:val="28"/>
          <w:highlight w:val="none"/>
          <w:lang w:val="en-US" w:eastAsia="zh-CN"/>
          <w14:textFill>
            <w14:solidFill>
              <w14:schemeClr w14:val="tx1"/>
            </w14:solidFill>
          </w14:textFill>
        </w:rPr>
        <w:t>第二十五条</w:t>
      </w:r>
      <w:r>
        <w:rPr>
          <w:rFonts w:hint="eastAsia" w:ascii="仿宋_GB2312" w:eastAsia="仿宋_GB2312"/>
          <w:color w:val="000000" w:themeColor="text1"/>
          <w:sz w:val="28"/>
          <w:szCs w:val="28"/>
          <w:highlight w:val="none"/>
          <w:lang w:val="en-US" w:eastAsia="zh-CN"/>
          <w14:textFill>
            <w14:solidFill>
              <w14:schemeClr w14:val="tx1"/>
            </w14:solidFill>
          </w14:textFill>
        </w:rPr>
        <w:t xml:space="preserve">  本会设立会长办公会。由会长、常务副会长、副会长、秘书长</w:t>
      </w:r>
      <w:r>
        <w:rPr>
          <w:rFonts w:hint="eastAsia" w:ascii="仿宋_GB2312" w:eastAsia="仿宋_GB2312"/>
          <w:color w:val="000000" w:themeColor="text1"/>
          <w:sz w:val="28"/>
          <w:szCs w:val="28"/>
          <w:highlight w:val="none"/>
          <w:lang w:val="en-US" w:eastAsia="zh-CN"/>
          <w14:textFill>
            <w14:solidFill>
              <w14:schemeClr w14:val="tx1"/>
            </w14:solidFill>
          </w14:textFill>
        </w:rPr>
        <w:t>（聘任秘书长为列席人员）</w:t>
      </w:r>
      <w:r>
        <w:rPr>
          <w:rFonts w:hint="eastAsia" w:ascii="仿宋_GB2312" w:eastAsia="仿宋_GB2312"/>
          <w:color w:val="000000" w:themeColor="text1"/>
          <w:sz w:val="28"/>
          <w:szCs w:val="28"/>
          <w:highlight w:val="none"/>
          <w:lang w:val="en-US" w:eastAsia="zh-CN"/>
          <w14:textFill>
            <w14:solidFill>
              <w14:schemeClr w14:val="tx1"/>
            </w14:solidFill>
          </w14:textFill>
        </w:rPr>
        <w:t>等理事会负责人组成。监事长、副监事长、非会议成员的党组织书记列席参加。在理事会闭会期间行使第二十一条第（一）、</w:t>
      </w:r>
      <w:r>
        <w:rPr>
          <w:rFonts w:hint="eastAsia" w:ascii="仿宋_GB2312" w:eastAsia="仿宋_GB2312"/>
          <w:color w:val="000000" w:themeColor="text1"/>
          <w:sz w:val="28"/>
          <w:szCs w:val="28"/>
          <w:highlight w:val="none"/>
          <w:lang w:val="en-US" w:eastAsia="zh-CN"/>
          <w14:textFill>
            <w14:solidFill>
              <w14:schemeClr w14:val="tx1"/>
            </w14:solidFill>
          </w14:textFill>
        </w:rPr>
        <w:t>（二）</w:t>
      </w:r>
      <w:r>
        <w:rPr>
          <w:rFonts w:hint="eastAsia" w:ascii="仿宋_GB2312" w:eastAsia="仿宋_GB2312"/>
          <w:color w:val="000000" w:themeColor="text1"/>
          <w:sz w:val="28"/>
          <w:szCs w:val="28"/>
          <w:highlight w:val="none"/>
          <w:lang w:val="en-US" w:eastAsia="zh-CN"/>
          <w14:textFill>
            <w14:solidFill>
              <w14:schemeClr w14:val="tx1"/>
            </w14:solidFill>
          </w14:textFill>
        </w:rPr>
        <w:t>、（九）、（十）、（十一）项的职权，对理事会负责。</w:t>
      </w:r>
      <w:r>
        <w:rPr>
          <w:rFonts w:hint="eastAsia" w:ascii="仿宋_GB2312" w:eastAsia="仿宋_GB2312"/>
          <w:color w:val="000000" w:themeColor="text1"/>
          <w:sz w:val="28"/>
          <w:szCs w:val="28"/>
          <w:highlight w:val="none"/>
          <w:lang w:val="en-US" w:eastAsia="zh-CN"/>
          <w14:textFill>
            <w14:solidFill>
              <w14:schemeClr w14:val="tx1"/>
            </w14:solidFill>
          </w14:textFill>
        </w:rPr>
        <w:br w:type="textWrapping"/>
      </w:r>
      <w:r>
        <w:rPr>
          <w:rFonts w:hint="eastAsia" w:ascii="仿宋_GB2312" w:eastAsia="仿宋_GB2312"/>
          <w:color w:val="000000" w:themeColor="text1"/>
          <w:sz w:val="28"/>
          <w:szCs w:val="28"/>
          <w:highlight w:val="none"/>
          <w:lang w:val="en-US" w:eastAsia="zh-CN"/>
          <w14:textFill>
            <w14:solidFill>
              <w14:schemeClr w14:val="tx1"/>
            </w14:solidFill>
          </w14:textFill>
        </w:rPr>
        <w:t>　　</w:t>
      </w:r>
      <w:r>
        <w:rPr>
          <w:rFonts w:hint="eastAsia" w:ascii="仿宋_GB2312" w:eastAsia="仿宋_GB2312"/>
          <w:b/>
          <w:bCs/>
          <w:color w:val="000000" w:themeColor="text1"/>
          <w:sz w:val="28"/>
          <w:szCs w:val="28"/>
          <w:highlight w:val="none"/>
          <w:lang w:val="en-US" w:eastAsia="zh-CN"/>
          <w14:textFill>
            <w14:solidFill>
              <w14:schemeClr w14:val="tx1"/>
            </w14:solidFill>
          </w14:textFill>
        </w:rPr>
        <w:t>第二十六条</w:t>
      </w:r>
      <w:r>
        <w:rPr>
          <w:rFonts w:hint="eastAsia" w:ascii="仿宋_GB2312" w:eastAsia="仿宋_GB2312"/>
          <w:color w:val="000000" w:themeColor="text1"/>
          <w:sz w:val="28"/>
          <w:szCs w:val="28"/>
          <w:highlight w:val="none"/>
          <w:lang w:val="en-US" w:eastAsia="zh-CN"/>
          <w14:textFill>
            <w14:solidFill>
              <w14:schemeClr w14:val="tx1"/>
            </w14:solidFill>
          </w14:textFill>
        </w:rPr>
        <w:t xml:space="preserve">  </w:t>
      </w:r>
      <w:r>
        <w:rPr>
          <w:rFonts w:hint="eastAsia" w:ascii="仿宋_GB2312" w:eastAsia="仿宋_GB2312"/>
          <w:color w:val="000000" w:themeColor="text1"/>
          <w:spacing w:val="4"/>
          <w:sz w:val="28"/>
          <w:szCs w:val="28"/>
          <w:highlight w:val="none"/>
          <w:lang w:eastAsia="zh-CN"/>
          <w14:textFill>
            <w14:solidFill>
              <w14:schemeClr w14:val="tx1"/>
            </w14:solidFill>
          </w14:textFill>
        </w:rPr>
        <w:t>会长办公</w:t>
      </w:r>
      <w:r>
        <w:rPr>
          <w:rFonts w:hint="eastAsia" w:ascii="仿宋_GB2312" w:eastAsia="仿宋_GB2312"/>
          <w:color w:val="000000" w:themeColor="text1"/>
          <w:spacing w:val="4"/>
          <w:sz w:val="28"/>
          <w:szCs w:val="28"/>
          <w:highlight w:val="none"/>
          <w14:textFill>
            <w14:solidFill>
              <w14:schemeClr w14:val="tx1"/>
            </w14:solidFill>
          </w14:textFill>
        </w:rPr>
        <w:t>会议由</w:t>
      </w:r>
      <w:r>
        <w:rPr>
          <w:rFonts w:hint="eastAsia" w:ascii="仿宋_GB2312" w:eastAsia="仿宋_GB2312"/>
          <w:color w:val="000000" w:themeColor="text1"/>
          <w:spacing w:val="4"/>
          <w:sz w:val="28"/>
          <w:szCs w:val="28"/>
          <w:highlight w:val="none"/>
          <w:lang w:eastAsia="zh-CN"/>
          <w14:textFill>
            <w14:solidFill>
              <w14:schemeClr w14:val="tx1"/>
            </w14:solidFill>
          </w14:textFill>
        </w:rPr>
        <w:t>会长</w:t>
      </w:r>
      <w:r>
        <w:rPr>
          <w:rFonts w:hint="eastAsia" w:ascii="仿宋_GB2312" w:eastAsia="仿宋_GB2312"/>
          <w:color w:val="000000" w:themeColor="text1"/>
          <w:spacing w:val="4"/>
          <w:sz w:val="28"/>
          <w:szCs w:val="28"/>
          <w:highlight w:val="none"/>
          <w14:textFill>
            <w14:solidFill>
              <w14:schemeClr w14:val="tx1"/>
            </w14:solidFill>
          </w14:textFill>
        </w:rPr>
        <w:t>负责召集和主持。有三分之一以上</w:t>
      </w:r>
      <w:r>
        <w:rPr>
          <w:rFonts w:hint="eastAsia" w:ascii="仿宋_GB2312" w:eastAsia="仿宋_GB2312"/>
          <w:color w:val="000000" w:themeColor="text1"/>
          <w:spacing w:val="4"/>
          <w:sz w:val="28"/>
          <w:szCs w:val="28"/>
          <w:highlight w:val="none"/>
          <w:lang w:eastAsia="zh-CN"/>
          <w14:textFill>
            <w14:solidFill>
              <w14:schemeClr w14:val="tx1"/>
            </w14:solidFill>
          </w14:textFill>
        </w:rPr>
        <w:t>会议成员</w:t>
      </w:r>
      <w:r>
        <w:rPr>
          <w:rFonts w:hint="eastAsia" w:ascii="仿宋_GB2312" w:eastAsia="仿宋_GB2312"/>
          <w:color w:val="000000" w:themeColor="text1"/>
          <w:spacing w:val="4"/>
          <w:sz w:val="28"/>
          <w:szCs w:val="28"/>
          <w:highlight w:val="none"/>
          <w14:textFill>
            <w14:solidFill>
              <w14:schemeClr w14:val="tx1"/>
            </w14:solidFill>
          </w14:textFill>
        </w:rPr>
        <w:t>提议召开</w:t>
      </w:r>
      <w:r>
        <w:rPr>
          <w:rFonts w:hint="eastAsia" w:ascii="仿宋_GB2312" w:eastAsia="仿宋_GB2312"/>
          <w:color w:val="000000" w:themeColor="text1"/>
          <w:spacing w:val="4"/>
          <w:sz w:val="28"/>
          <w:szCs w:val="28"/>
          <w:highlight w:val="none"/>
          <w:lang w:eastAsia="zh-CN"/>
          <w14:textFill>
            <w14:solidFill>
              <w14:schemeClr w14:val="tx1"/>
            </w14:solidFill>
          </w14:textFill>
        </w:rPr>
        <w:t>会长办公</w:t>
      </w:r>
      <w:r>
        <w:rPr>
          <w:rFonts w:hint="eastAsia" w:ascii="仿宋_GB2312" w:eastAsia="仿宋_GB2312"/>
          <w:color w:val="000000" w:themeColor="text1"/>
          <w:spacing w:val="4"/>
          <w:sz w:val="28"/>
          <w:szCs w:val="28"/>
          <w:highlight w:val="none"/>
          <w14:textFill>
            <w14:solidFill>
              <w14:schemeClr w14:val="tx1"/>
            </w14:solidFill>
          </w14:textFill>
        </w:rPr>
        <w:t>会议</w:t>
      </w:r>
      <w:r>
        <w:rPr>
          <w:rFonts w:hint="eastAsia" w:ascii="仿宋_GB2312" w:eastAsia="仿宋_GB2312"/>
          <w:color w:val="000000" w:themeColor="text1"/>
          <w:spacing w:val="4"/>
          <w:sz w:val="28"/>
          <w:szCs w:val="28"/>
          <w:highlight w:val="none"/>
          <w:lang w:eastAsia="zh-CN"/>
          <w14:textFill>
            <w14:solidFill>
              <w14:schemeClr w14:val="tx1"/>
            </w14:solidFill>
          </w14:textFill>
        </w:rPr>
        <w:t>的</w:t>
      </w:r>
      <w:r>
        <w:rPr>
          <w:rFonts w:hint="eastAsia" w:ascii="仿宋_GB2312" w:eastAsia="仿宋_GB2312"/>
          <w:color w:val="000000" w:themeColor="text1"/>
          <w:spacing w:val="4"/>
          <w:sz w:val="28"/>
          <w:szCs w:val="28"/>
          <w:highlight w:val="none"/>
          <w14:textFill>
            <w14:solidFill>
              <w14:schemeClr w14:val="tx1"/>
            </w14:solidFill>
          </w14:textFill>
        </w:rPr>
        <w:t>，应当召开。情况特殊的</w:t>
      </w:r>
      <w:r>
        <w:rPr>
          <w:rFonts w:hint="eastAsia" w:ascii="仿宋_GB2312" w:eastAsia="仿宋_GB2312"/>
          <w:color w:val="000000" w:themeColor="text1"/>
          <w:spacing w:val="4"/>
          <w:sz w:val="28"/>
          <w:szCs w:val="28"/>
          <w:highlight w:val="none"/>
          <w:lang w:eastAsia="zh-CN"/>
          <w14:textFill>
            <w14:solidFill>
              <w14:schemeClr w14:val="tx1"/>
            </w14:solidFill>
          </w14:textFill>
        </w:rPr>
        <w:t>，经批准</w:t>
      </w:r>
      <w:r>
        <w:rPr>
          <w:rFonts w:hint="eastAsia" w:ascii="仿宋_GB2312" w:eastAsia="仿宋_GB2312"/>
          <w:color w:val="000000" w:themeColor="text1"/>
          <w:spacing w:val="4"/>
          <w:sz w:val="28"/>
          <w:szCs w:val="28"/>
          <w:highlight w:val="none"/>
          <w14:textFill>
            <w14:solidFill>
              <w14:schemeClr w14:val="tx1"/>
            </w14:solidFill>
          </w14:textFill>
        </w:rPr>
        <w:t>也可采用通讯形式召开。如</w:t>
      </w:r>
      <w:r>
        <w:rPr>
          <w:rFonts w:hint="eastAsia" w:ascii="仿宋_GB2312" w:eastAsia="仿宋_GB2312"/>
          <w:color w:val="000000" w:themeColor="text1"/>
          <w:spacing w:val="4"/>
          <w:sz w:val="28"/>
          <w:szCs w:val="28"/>
          <w:highlight w:val="none"/>
          <w:lang w:eastAsia="zh-CN"/>
          <w14:textFill>
            <w14:solidFill>
              <w14:schemeClr w14:val="tx1"/>
            </w14:solidFill>
          </w14:textFill>
        </w:rPr>
        <w:t>会长</w:t>
      </w:r>
      <w:r>
        <w:rPr>
          <w:rFonts w:hint="eastAsia" w:ascii="仿宋_GB2312" w:eastAsia="仿宋_GB2312"/>
          <w:color w:val="000000" w:themeColor="text1"/>
          <w:spacing w:val="4"/>
          <w:sz w:val="28"/>
          <w:szCs w:val="28"/>
          <w:highlight w:val="none"/>
          <w14:textFill>
            <w14:solidFill>
              <w14:schemeClr w14:val="tx1"/>
            </w14:solidFill>
          </w14:textFill>
        </w:rPr>
        <w:t>不能召集，提议</w:t>
      </w:r>
      <w:r>
        <w:rPr>
          <w:rFonts w:hint="eastAsia" w:ascii="仿宋_GB2312" w:eastAsia="仿宋_GB2312"/>
          <w:color w:val="000000" w:themeColor="text1"/>
          <w:spacing w:val="4"/>
          <w:sz w:val="28"/>
          <w:szCs w:val="28"/>
          <w:highlight w:val="none"/>
          <w:lang w:eastAsia="zh-CN"/>
          <w14:textFill>
            <w14:solidFill>
              <w14:schemeClr w14:val="tx1"/>
            </w14:solidFill>
          </w14:textFill>
        </w:rPr>
        <w:t>会议成员</w:t>
      </w:r>
      <w:r>
        <w:rPr>
          <w:rFonts w:hint="eastAsia" w:ascii="仿宋_GB2312" w:eastAsia="仿宋_GB2312"/>
          <w:color w:val="000000" w:themeColor="text1"/>
          <w:spacing w:val="4"/>
          <w:sz w:val="28"/>
          <w:szCs w:val="28"/>
          <w:highlight w:val="none"/>
          <w14:textFill>
            <w14:solidFill>
              <w14:schemeClr w14:val="tx1"/>
            </w14:solidFill>
          </w14:textFill>
        </w:rPr>
        <w:t>可推选召集人。</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lang w:val="en-US" w:eastAsia="zh-CN"/>
          <w14:textFill>
            <w14:solidFill>
              <w14:schemeClr w14:val="tx1"/>
            </w14:solidFill>
          </w14:textFill>
        </w:rPr>
        <w:t>会长办公会须有三分之二以上会长办公会成员出席方能召开，其决议须经到会会长办公会成员三分之二以上表决通过方能生效。</w:t>
      </w:r>
      <w:r>
        <w:rPr>
          <w:rFonts w:hint="eastAsia" w:ascii="仿宋_GB2312" w:eastAsia="仿宋_GB2312"/>
          <w:color w:val="000000" w:themeColor="text1"/>
          <w:sz w:val="28"/>
          <w:szCs w:val="28"/>
          <w:highlight w:val="none"/>
          <w:lang w:val="en-US" w:eastAsia="zh-CN"/>
          <w14:textFill>
            <w14:solidFill>
              <w14:schemeClr w14:val="tx1"/>
            </w14:solidFill>
          </w14:textFill>
        </w:rPr>
        <w:br w:type="textWrapping"/>
      </w:r>
      <w:r>
        <w:rPr>
          <w:rFonts w:hint="eastAsia" w:ascii="仿宋_GB2312" w:eastAsia="仿宋_GB2312"/>
          <w:color w:val="000000" w:themeColor="text1"/>
          <w:sz w:val="28"/>
          <w:szCs w:val="28"/>
          <w:highlight w:val="none"/>
          <w:lang w:val="en-US" w:eastAsia="zh-CN"/>
          <w14:textFill>
            <w14:solidFill>
              <w14:schemeClr w14:val="tx1"/>
            </w14:solidFill>
          </w14:textFill>
        </w:rPr>
        <w:t>　　会长办公会一般每季度召开一次会议；会长办公会成员有事不能参加，须委派并授权代表参加会议。</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第二十</w:t>
      </w:r>
      <w:r>
        <w:rPr>
          <w:rFonts w:hint="eastAsia" w:ascii="黑体" w:eastAsia="黑体"/>
          <w:color w:val="000000" w:themeColor="text1"/>
          <w:sz w:val="28"/>
          <w:szCs w:val="28"/>
          <w:highlight w:val="none"/>
          <w:lang w:eastAsia="zh-CN"/>
          <w14:textFill>
            <w14:solidFill>
              <w14:schemeClr w14:val="tx1"/>
            </w14:solidFill>
          </w14:textFill>
        </w:rPr>
        <w:t>七</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本会会员</w:t>
      </w:r>
      <w:r>
        <w:rPr>
          <w:rFonts w:hint="eastAsia" w:ascii="仿宋_GB2312" w:eastAsia="仿宋_GB2312"/>
          <w:color w:val="000000" w:themeColor="text1"/>
          <w:sz w:val="24"/>
          <w:szCs w:val="24"/>
          <w:highlight w:val="none"/>
          <w14:textFill>
            <w14:solidFill>
              <w14:schemeClr w14:val="tx1"/>
            </w14:solidFill>
          </w14:textFill>
        </w:rPr>
        <w:t>（</w:t>
      </w:r>
      <w:r>
        <w:rPr>
          <w:rFonts w:hint="eastAsia" w:ascii="仿宋_GB2312" w:eastAsia="仿宋_GB2312"/>
          <w:color w:val="000000" w:themeColor="text1"/>
          <w:sz w:val="24"/>
          <w:szCs w:val="24"/>
          <w:highlight w:val="none"/>
          <w:lang w:eastAsia="zh-CN"/>
          <w14:textFill>
            <w14:solidFill>
              <w14:schemeClr w14:val="tx1"/>
            </w14:solidFill>
          </w14:textFill>
        </w:rPr>
        <w:t>或</w:t>
      </w:r>
      <w:r>
        <w:rPr>
          <w:rFonts w:hint="eastAsia" w:ascii="仿宋_GB2312" w:eastAsia="仿宋_GB2312"/>
          <w:color w:val="000000" w:themeColor="text1"/>
          <w:sz w:val="24"/>
          <w:szCs w:val="24"/>
          <w:highlight w:val="none"/>
          <w14:textFill>
            <w14:solidFill>
              <w14:schemeClr w14:val="tx1"/>
            </w14:solidFill>
          </w14:textFill>
        </w:rPr>
        <w:t>会员代表）</w:t>
      </w:r>
      <w:r>
        <w:rPr>
          <w:rFonts w:hint="eastAsia" w:ascii="仿宋_GB2312" w:eastAsia="仿宋_GB2312"/>
          <w:color w:val="000000" w:themeColor="text1"/>
          <w:sz w:val="28"/>
          <w:szCs w:val="28"/>
          <w:highlight w:val="none"/>
          <w14:textFill>
            <w14:solidFill>
              <w14:schemeClr w14:val="tx1"/>
            </w14:solidFill>
          </w14:textFill>
        </w:rPr>
        <w:t>大会、理事会（常务理事会）进行表决，应当采取民主方式进行。选举理事、常务理事、</w:t>
      </w:r>
      <w:r>
        <w:rPr>
          <w:rFonts w:hint="eastAsia" w:ascii="仿宋_GB2312" w:eastAsia="仿宋_GB2312"/>
          <w:color w:val="000000" w:themeColor="text1"/>
          <w:sz w:val="28"/>
          <w:szCs w:val="28"/>
          <w:highlight w:val="none"/>
          <w:lang w:eastAsia="zh-CN"/>
          <w14:textFill>
            <w14:solidFill>
              <w14:schemeClr w14:val="tx1"/>
            </w14:solidFill>
          </w14:textFill>
        </w:rPr>
        <w:t>秘书长、副会长</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会长</w:t>
      </w:r>
      <w:r>
        <w:rPr>
          <w:rFonts w:hint="eastAsia" w:ascii="仿宋_GB2312" w:eastAsia="仿宋_GB2312"/>
          <w:color w:val="000000" w:themeColor="text1"/>
          <w:sz w:val="28"/>
          <w:szCs w:val="28"/>
          <w:highlight w:val="none"/>
          <w14:textFill>
            <w14:solidFill>
              <w14:schemeClr w14:val="tx1"/>
            </w14:solidFill>
          </w14:textFill>
        </w:rPr>
        <w:t>，制定或修改会费标准，应当采取无记名投票方式进行。</w:t>
      </w:r>
    </w:p>
    <w:p>
      <w:pPr>
        <w:tabs>
          <w:tab w:val="left" w:pos="1980"/>
          <w:tab w:val="left" w:pos="2340"/>
        </w:tabs>
        <w:spacing w:line="600" w:lineRule="exact"/>
        <w:ind w:firstLine="560" w:firstLineChars="200"/>
        <w:rPr>
          <w:rFonts w:ascii="仿宋_GB2312" w:eastAsia="仿宋_GB2312"/>
          <w:color w:val="000000" w:themeColor="text1"/>
          <w:sz w:val="28"/>
          <w:szCs w:val="28"/>
          <w:highlight w:val="none"/>
          <w14:textFill>
            <w14:solidFill>
              <w14:schemeClr w14:val="tx1"/>
            </w14:solidFill>
          </w14:textFill>
        </w:rPr>
      </w:pPr>
      <w:r>
        <w:rPr>
          <w:rFonts w:eastAsia="仿宋_GB2312"/>
          <w:color w:val="000000" w:themeColor="text1"/>
          <w:sz w:val="28"/>
          <w:szCs w:val="28"/>
          <w:highlight w:val="none"/>
          <w14:textFill>
            <w14:solidFill>
              <w14:schemeClr w14:val="tx1"/>
            </w14:solidFill>
          </w14:textFill>
        </w:rPr>
        <w:t>以上会议应当制作会议记录</w:t>
      </w:r>
      <w:r>
        <w:rPr>
          <w:rFonts w:hint="eastAsia" w:eastAsia="仿宋_GB2312"/>
          <w:color w:val="000000" w:themeColor="text1"/>
          <w:sz w:val="28"/>
          <w:szCs w:val="28"/>
          <w:highlight w:val="none"/>
          <w14:textFill>
            <w14:solidFill>
              <w14:schemeClr w14:val="tx1"/>
            </w14:solidFill>
          </w14:textFill>
        </w:rPr>
        <w:t>（会议纪要）</w:t>
      </w:r>
      <w:r>
        <w:rPr>
          <w:rFonts w:eastAsia="仿宋_GB2312"/>
          <w:color w:val="000000" w:themeColor="text1"/>
          <w:sz w:val="28"/>
          <w:szCs w:val="28"/>
          <w:highlight w:val="none"/>
          <w14:textFill>
            <w14:solidFill>
              <w14:schemeClr w14:val="tx1"/>
            </w14:solidFill>
          </w14:textFill>
        </w:rPr>
        <w:t>，形成决议的，应当</w:t>
      </w:r>
      <w:r>
        <w:rPr>
          <w:rFonts w:hint="eastAsia" w:eastAsia="仿宋_GB2312"/>
          <w:color w:val="000000" w:themeColor="text1"/>
          <w:sz w:val="28"/>
          <w:szCs w:val="28"/>
          <w:highlight w:val="none"/>
          <w14:textFill>
            <w14:solidFill>
              <w14:schemeClr w14:val="tx1"/>
            </w14:solidFill>
          </w14:textFill>
        </w:rPr>
        <w:t>根据</w:t>
      </w:r>
      <w:r>
        <w:rPr>
          <w:rFonts w:eastAsia="仿宋_GB2312"/>
          <w:color w:val="000000" w:themeColor="text1"/>
          <w:sz w:val="28"/>
          <w:szCs w:val="28"/>
          <w:highlight w:val="none"/>
          <w14:textFill>
            <w14:solidFill>
              <w14:schemeClr w14:val="tx1"/>
            </w14:solidFill>
          </w14:textFill>
        </w:rPr>
        <w:t>会议</w:t>
      </w:r>
      <w:r>
        <w:rPr>
          <w:rFonts w:hint="eastAsia" w:eastAsia="仿宋_GB2312"/>
          <w:color w:val="000000" w:themeColor="text1"/>
          <w:sz w:val="28"/>
          <w:szCs w:val="28"/>
          <w:highlight w:val="none"/>
          <w14:textFill>
            <w14:solidFill>
              <w14:schemeClr w14:val="tx1"/>
            </w14:solidFill>
          </w14:textFill>
        </w:rPr>
        <w:t>记录制作会议</w:t>
      </w:r>
      <w:r>
        <w:rPr>
          <w:rFonts w:eastAsia="仿宋_GB2312"/>
          <w:color w:val="000000" w:themeColor="text1"/>
          <w:sz w:val="28"/>
          <w:szCs w:val="28"/>
          <w:highlight w:val="none"/>
          <w14:textFill>
            <w14:solidFill>
              <w14:schemeClr w14:val="tx1"/>
            </w14:solidFill>
          </w14:textFill>
        </w:rPr>
        <w:t>决议</w:t>
      </w:r>
      <w:r>
        <w:rPr>
          <w:rFonts w:hint="eastAsia" w:eastAsia="仿宋_GB2312"/>
          <w:color w:val="000000" w:themeColor="text1"/>
          <w:sz w:val="28"/>
          <w:szCs w:val="28"/>
          <w:highlight w:val="none"/>
          <w14:textFill>
            <w14:solidFill>
              <w14:schemeClr w14:val="tx1"/>
            </w14:solidFill>
          </w14:textFill>
        </w:rPr>
        <w:t>，由法定代表人签字确认，会后向全体会员公告，涉及重大事项应抄报</w:t>
      </w:r>
      <w:r>
        <w:rPr>
          <w:rFonts w:hint="eastAsia" w:eastAsia="仿宋_GB2312"/>
          <w:color w:val="000000" w:themeColor="text1"/>
          <w:sz w:val="28"/>
          <w:szCs w:val="28"/>
          <w:highlight w:val="none"/>
          <w:lang w:eastAsia="zh-CN"/>
          <w14:textFill>
            <w14:solidFill>
              <w14:schemeClr w14:val="tx1"/>
            </w14:solidFill>
          </w14:textFill>
        </w:rPr>
        <w:t>业务主管单位和</w:t>
      </w:r>
      <w:r>
        <w:rPr>
          <w:rFonts w:hint="eastAsia" w:eastAsia="仿宋_GB2312"/>
          <w:color w:val="000000" w:themeColor="text1"/>
          <w:sz w:val="28"/>
          <w:szCs w:val="28"/>
          <w:highlight w:val="none"/>
          <w14:textFill>
            <w14:solidFill>
              <w14:schemeClr w14:val="tx1"/>
            </w14:solidFill>
          </w14:textFill>
        </w:rPr>
        <w:t>登记管理机关</w:t>
      </w:r>
      <w:r>
        <w:rPr>
          <w:rFonts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49"/>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第二十</w:t>
      </w:r>
      <w:r>
        <w:rPr>
          <w:rFonts w:hint="eastAsia" w:ascii="黑体" w:eastAsia="黑体"/>
          <w:color w:val="000000" w:themeColor="text1"/>
          <w:sz w:val="28"/>
          <w:szCs w:val="28"/>
          <w:highlight w:val="none"/>
          <w:lang w:eastAsia="zh-CN"/>
          <w14:textFill>
            <w14:solidFill>
              <w14:schemeClr w14:val="tx1"/>
            </w14:solidFill>
          </w14:textFill>
        </w:rPr>
        <w:t>八</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本会的负责人是指会长、</w:t>
      </w:r>
      <w:r>
        <w:rPr>
          <w:rFonts w:hint="eastAsia" w:ascii="仿宋_GB2312" w:eastAsia="仿宋_GB2312"/>
          <w:color w:val="000000" w:themeColor="text1"/>
          <w:sz w:val="28"/>
          <w:szCs w:val="28"/>
          <w:highlight w:val="none"/>
          <w:lang w:eastAsia="zh-CN"/>
          <w14:textFill>
            <w14:solidFill>
              <w14:schemeClr w14:val="tx1"/>
            </w14:solidFill>
          </w14:textFill>
        </w:rPr>
        <w:t>监事长、</w:t>
      </w:r>
      <w:r>
        <w:rPr>
          <w:rFonts w:hint="eastAsia" w:ascii="仿宋_GB2312" w:eastAsia="仿宋_GB2312"/>
          <w:color w:val="000000" w:themeColor="text1"/>
          <w:sz w:val="28"/>
          <w:szCs w:val="28"/>
          <w:highlight w:val="none"/>
          <w14:textFill>
            <w14:solidFill>
              <w14:schemeClr w14:val="tx1"/>
            </w14:solidFill>
          </w14:textFill>
        </w:rPr>
        <w:t>副会长</w:t>
      </w:r>
      <w:r>
        <w:rPr>
          <w:rFonts w:hint="eastAsia" w:ascii="仿宋_GB2312" w:eastAsia="仿宋_GB2312"/>
          <w:color w:val="000000" w:themeColor="text1"/>
          <w:sz w:val="28"/>
          <w:szCs w:val="28"/>
          <w:highlight w:val="none"/>
          <w:lang w:eastAsia="zh-CN"/>
          <w14:textFill>
            <w14:solidFill>
              <w14:schemeClr w14:val="tx1"/>
            </w14:solidFill>
          </w14:textFill>
        </w:rPr>
        <w:t>、副监事长</w:t>
      </w:r>
      <w:r>
        <w:rPr>
          <w:rFonts w:hint="eastAsia" w:ascii="仿宋_GB2312" w:eastAsia="仿宋_GB2312"/>
          <w:color w:val="000000" w:themeColor="text1"/>
          <w:sz w:val="28"/>
          <w:szCs w:val="28"/>
          <w:highlight w:val="none"/>
          <w14:textFill>
            <w14:solidFill>
              <w14:schemeClr w14:val="tx1"/>
            </w14:solidFill>
          </w14:textFill>
        </w:rPr>
        <w:t>和秘书长。</w:t>
      </w:r>
    </w:p>
    <w:p>
      <w:pPr>
        <w:pStyle w:val="9"/>
        <w:widowControl w:val="0"/>
        <w:adjustRightInd w:val="0"/>
        <w:snapToGrid w:val="0"/>
        <w:spacing w:line="600" w:lineRule="exact"/>
        <w:ind w:firstLine="560"/>
        <w:jc w:val="left"/>
        <w:rPr>
          <w:rFonts w:eastAsia="楷体_GB2312"/>
          <w:color w:val="000000" w:themeColor="text1"/>
          <w:sz w:val="24"/>
          <w:highlight w:val="none"/>
          <w14:textFill>
            <w14:solidFill>
              <w14:schemeClr w14:val="tx1"/>
            </w14:solidFill>
          </w14:textFill>
        </w:rPr>
      </w:pPr>
      <w:r>
        <w:rPr>
          <w:rFonts w:eastAsia="楷体_GB2312"/>
          <w:color w:val="000000" w:themeColor="text1"/>
          <w:sz w:val="24"/>
          <w:highlight w:val="none"/>
          <w14:textFill>
            <w14:solidFill>
              <w14:schemeClr w14:val="tx1"/>
            </w14:solidFill>
          </w14:textFill>
        </w:rPr>
        <w:t>【</w:t>
      </w:r>
      <w:r>
        <w:rPr>
          <w:rFonts w:hint="eastAsia" w:eastAsia="楷体_GB2312"/>
          <w:color w:val="000000" w:themeColor="text1"/>
          <w:sz w:val="24"/>
          <w:highlight w:val="none"/>
          <w14:textFill>
            <w14:solidFill>
              <w14:schemeClr w14:val="tx1"/>
            </w14:solidFill>
          </w14:textFill>
        </w:rPr>
        <w:t>商会可以根据需要设立常务副会长等负责人，但必须在本章程中明确相应的职权</w:t>
      </w:r>
      <w:r>
        <w:rPr>
          <w:rFonts w:eastAsia="楷体_GB2312"/>
          <w:color w:val="000000" w:themeColor="text1"/>
          <w:sz w:val="24"/>
          <w:highlight w:val="none"/>
          <w14:textFill>
            <w14:solidFill>
              <w14:schemeClr w14:val="tx1"/>
            </w14:solidFill>
          </w14:textFill>
        </w:rPr>
        <w:t>。】</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本会负责人应当遵守法律、法规、规章和章程的规定，忠实履行职责，维护本会的权益，遵守下列行为准则：</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（一）在职务范围内行使权利，不越权；</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（二）不利用职权为自己或他人谋取不正当利益；</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（三）不从事损害本会利益的活动。</w:t>
      </w:r>
    </w:p>
    <w:p>
      <w:pPr>
        <w:pStyle w:val="9"/>
        <w:widowControl w:val="0"/>
        <w:adjustRightInd w:val="0"/>
        <w:snapToGrid w:val="0"/>
        <w:spacing w:line="600" w:lineRule="exact"/>
        <w:ind w:firstLine="560"/>
        <w:jc w:val="left"/>
        <w:rPr>
          <w:rFonts w:eastAsia="楷体_GB2312"/>
          <w:color w:val="000000" w:themeColor="text1"/>
          <w:sz w:val="24"/>
          <w:highlight w:val="none"/>
          <w14:textFill>
            <w14:solidFill>
              <w14:schemeClr w14:val="tx1"/>
            </w14:solidFill>
          </w14:textFill>
        </w:rPr>
      </w:pPr>
      <w:r>
        <w:rPr>
          <w:rFonts w:eastAsia="楷体_GB2312"/>
          <w:color w:val="000000" w:themeColor="text1"/>
          <w:sz w:val="24"/>
          <w:highlight w:val="none"/>
          <w14:textFill>
            <w14:solidFill>
              <w14:schemeClr w14:val="tx1"/>
            </w14:solidFill>
          </w14:textFill>
        </w:rPr>
        <w:t>【会长、副会长的数量不超过理事数量的三分之一；如设立常务理事会的，会长、副会长数量不超过常务理事数量的</w:t>
      </w:r>
      <w:r>
        <w:rPr>
          <w:rFonts w:hint="eastAsia" w:eastAsia="楷体_GB2312"/>
          <w:color w:val="000000" w:themeColor="text1"/>
          <w:sz w:val="24"/>
          <w:highlight w:val="none"/>
          <w:lang w:eastAsia="zh-CN"/>
          <w14:textFill>
            <w14:solidFill>
              <w14:schemeClr w14:val="tx1"/>
            </w14:solidFill>
          </w14:textFill>
        </w:rPr>
        <w:t>二</w:t>
      </w:r>
      <w:r>
        <w:rPr>
          <w:rFonts w:eastAsia="楷体_GB2312"/>
          <w:color w:val="000000" w:themeColor="text1"/>
          <w:sz w:val="24"/>
          <w:highlight w:val="none"/>
          <w14:textFill>
            <w14:solidFill>
              <w14:schemeClr w14:val="tx1"/>
            </w14:solidFill>
          </w14:textFill>
        </w:rPr>
        <w:t>分之一。】</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第二十九条</w:t>
      </w:r>
      <w:r>
        <w:rPr>
          <w:rFonts w:hint="eastAsia" w:ascii="仿宋_GB2312" w:eastAsia="仿宋_GB2312"/>
          <w:color w:val="000000" w:themeColor="text1"/>
          <w:sz w:val="28"/>
          <w:szCs w:val="28"/>
          <w:highlight w:val="none"/>
          <w14:textFill>
            <w14:solidFill>
              <w14:schemeClr w14:val="tx1"/>
            </w14:solidFill>
          </w14:textFill>
        </w:rPr>
        <w:t xml:space="preserve">  本会的</w:t>
      </w:r>
      <w:r>
        <w:rPr>
          <w:rFonts w:hint="eastAsia" w:ascii="仿宋_GB2312" w:eastAsia="仿宋_GB2312"/>
          <w:color w:val="000000" w:themeColor="text1"/>
          <w:sz w:val="28"/>
          <w:szCs w:val="28"/>
          <w:highlight w:val="none"/>
          <w:lang w:eastAsia="zh-CN"/>
          <w14:textFill>
            <w14:solidFill>
              <w14:schemeClr w14:val="tx1"/>
            </w14:solidFill>
          </w14:textFill>
        </w:rPr>
        <w:t>会长</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监事长、副会长</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副监事长、秘书长</w:t>
      </w:r>
      <w:r>
        <w:rPr>
          <w:rFonts w:hint="eastAsia" w:ascii="仿宋_GB2312" w:eastAsia="仿宋_GB2312"/>
          <w:color w:val="000000" w:themeColor="text1"/>
          <w:sz w:val="28"/>
          <w:szCs w:val="28"/>
          <w:highlight w:val="none"/>
          <w14:textFill>
            <w14:solidFill>
              <w14:schemeClr w14:val="tx1"/>
            </w14:solidFill>
          </w14:textFill>
        </w:rPr>
        <w:t>必须具备下列条件：</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（一）坚持党的路线、方针、政策，遵守国家法律法规；</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（二）在本会业务领域内有较大影响、较高公信力；</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w:t>
      </w:r>
      <w:r>
        <w:rPr>
          <w:rFonts w:hint="eastAsia" w:ascii="仿宋_GB2312" w:eastAsia="仿宋_GB2312"/>
          <w:color w:val="000000" w:themeColor="text1"/>
          <w:sz w:val="28"/>
          <w:szCs w:val="28"/>
          <w:highlight w:val="none"/>
          <w:lang w:eastAsia="zh-CN"/>
          <w14:textFill>
            <w14:solidFill>
              <w14:schemeClr w14:val="tx1"/>
            </w14:solidFill>
          </w14:textFill>
        </w:rPr>
        <w:t>最高任职</w:t>
      </w:r>
      <w:r>
        <w:rPr>
          <w:rFonts w:hint="eastAsia" w:ascii="仿宋_GB2312" w:eastAsia="仿宋_GB2312"/>
          <w:color w:val="000000" w:themeColor="text1"/>
          <w:sz w:val="28"/>
          <w:szCs w:val="28"/>
          <w:highlight w:val="none"/>
          <w14:textFill>
            <w14:solidFill>
              <w14:schemeClr w14:val="tx1"/>
            </w14:solidFill>
          </w14:textFill>
        </w:rPr>
        <w:t>年龄不超过70周岁；</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（四）身体健康，能坚持正常工作；</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（五）未受过剥夺政治权利的刑事处罚；</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（六）具有完全民事行为能力；</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七</w:t>
      </w:r>
      <w:r>
        <w:rPr>
          <w:rFonts w:hint="eastAsia" w:ascii="仿宋_GB2312" w:eastAsia="仿宋_GB2312"/>
          <w:color w:val="000000" w:themeColor="text1"/>
          <w:sz w:val="28"/>
          <w:szCs w:val="28"/>
          <w:highlight w:val="none"/>
          <w14:textFill>
            <w14:solidFill>
              <w14:schemeClr w14:val="tx1"/>
            </w14:solidFill>
          </w14:textFill>
        </w:rPr>
        <w:t>）未参加过非法组织；</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八</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所在企业及本人</w:t>
      </w:r>
      <w:r>
        <w:rPr>
          <w:rFonts w:hint="eastAsia" w:ascii="仿宋_GB2312" w:eastAsia="仿宋_GB2312"/>
          <w:color w:val="000000" w:themeColor="text1"/>
          <w:sz w:val="28"/>
          <w:szCs w:val="28"/>
          <w:highlight w:val="none"/>
          <w14:textFill>
            <w14:solidFill>
              <w14:schemeClr w14:val="tx1"/>
            </w14:solidFill>
          </w14:textFill>
        </w:rPr>
        <w:t>未被列入</w:t>
      </w:r>
      <w:r>
        <w:rPr>
          <w:rFonts w:hint="eastAsia" w:ascii="仿宋_GB2312" w:eastAsia="仿宋_GB2312"/>
          <w:color w:val="000000" w:themeColor="text1"/>
          <w:sz w:val="28"/>
          <w:szCs w:val="28"/>
          <w:highlight w:val="none"/>
          <w:lang w:eastAsia="zh-CN"/>
          <w14:textFill>
            <w14:solidFill>
              <w14:schemeClr w14:val="tx1"/>
            </w14:solidFill>
          </w14:textFill>
        </w:rPr>
        <w:t>失信被执行人及联合惩戒</w:t>
      </w:r>
      <w:r>
        <w:rPr>
          <w:rFonts w:hint="eastAsia" w:ascii="仿宋_GB2312" w:eastAsia="仿宋_GB2312"/>
          <w:color w:val="000000" w:themeColor="text1"/>
          <w:sz w:val="28"/>
          <w:szCs w:val="28"/>
          <w:highlight w:val="none"/>
          <w14:textFill>
            <w14:solidFill>
              <w14:schemeClr w14:val="tx1"/>
            </w14:solidFill>
          </w14:textFill>
        </w:rPr>
        <w:t>名录；</w:t>
      </w:r>
    </w:p>
    <w:p>
      <w:pPr>
        <w:pStyle w:val="9"/>
        <w:widowControl w:val="0"/>
        <w:adjustRightInd w:val="0"/>
        <w:snapToGrid w:val="0"/>
        <w:spacing w:line="600" w:lineRule="exact"/>
        <w:ind w:left="567"/>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w:t>
      </w:r>
    </w:p>
    <w:p>
      <w:pPr>
        <w:pStyle w:val="9"/>
        <w:widowControl w:val="0"/>
        <w:adjustRightInd w:val="0"/>
        <w:snapToGrid w:val="0"/>
        <w:spacing w:line="600" w:lineRule="exact"/>
        <w:ind w:left="567"/>
        <w:jc w:val="left"/>
        <w:rPr>
          <w:rFonts w:hint="eastAsia" w:ascii="仿宋_GB2312" w:eastAsia="仿宋_GB2312"/>
          <w:smallCaps/>
          <w:color w:val="000000" w:themeColor="text1"/>
          <w:sz w:val="28"/>
          <w:szCs w:val="28"/>
          <w:highlight w:val="none"/>
          <w:lang w:eastAsia="zh-CN"/>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w:t>
      </w:r>
      <w:r>
        <w:rPr>
          <w:rFonts w:hint="eastAsia" w:ascii="仿宋_GB2312" w:eastAsia="仿宋_GB2312"/>
          <w:smallCaps/>
          <w:color w:val="000000" w:themeColor="text1"/>
          <w:sz w:val="28"/>
          <w:szCs w:val="28"/>
          <w:highlight w:val="none"/>
          <w14:textFill>
            <w14:solidFill>
              <w14:schemeClr w14:val="tx1"/>
            </w14:solidFill>
          </w14:textFill>
        </w:rPr>
        <w:t>无法律法规、国家政策规定不得担任的其他情形</w:t>
      </w:r>
      <w:r>
        <w:rPr>
          <w:rFonts w:hint="eastAsia" w:ascii="仿宋_GB2312" w:eastAsia="仿宋_GB2312"/>
          <w:smallCaps/>
          <w:color w:val="000000" w:themeColor="text1"/>
          <w:sz w:val="28"/>
          <w:szCs w:val="28"/>
          <w:highlight w:val="none"/>
          <w:lang w:eastAsia="zh-CN"/>
          <w14:textFill>
            <w14:solidFill>
              <w14:schemeClr w14:val="tx1"/>
            </w14:solidFill>
          </w14:textFill>
        </w:rPr>
        <w:t>；</w:t>
      </w:r>
    </w:p>
    <w:p>
      <w:pPr>
        <w:pStyle w:val="3"/>
        <w:spacing w:line="400" w:lineRule="exact"/>
        <w:ind w:firstLine="567"/>
        <w:rPr>
          <w:rFonts w:hint="eastAsia" w:ascii="仿宋_GB2312" w:hAnsi="仿宋_GB2312" w:eastAsia="仿宋_GB2312" w:cs="仿宋_GB2312"/>
          <w:smallCaps/>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u w:val="none"/>
          <w14:textFill>
            <w14:solidFill>
              <w14:schemeClr w14:val="tx1"/>
            </w14:solidFill>
          </w14:textFill>
        </w:rPr>
        <w:t>（十）本人及其担任法定代表人的企业未存在正在被执行的经济案件</w:t>
      </w:r>
      <w:r>
        <w:rPr>
          <w:rFonts w:hint="eastAsia" w:ascii="仿宋_GB2312" w:hAnsi="仿宋_GB2312" w:eastAsia="仿宋_GB2312" w:cs="仿宋_GB2312"/>
          <w:color w:val="000000" w:themeColor="text1"/>
          <w:sz w:val="28"/>
          <w:szCs w:val="28"/>
          <w:highlight w:val="none"/>
          <w:u w:val="none"/>
          <w:lang w:eastAsia="zh-CN"/>
          <w14:textFill>
            <w14:solidFill>
              <w14:schemeClr w14:val="tx1"/>
            </w14:solidFill>
          </w14:textFill>
        </w:rPr>
        <w:t>。</w:t>
      </w:r>
    </w:p>
    <w:p>
      <w:pPr>
        <w:pStyle w:val="9"/>
        <w:keepNext w:val="0"/>
        <w:keepLines w:val="0"/>
        <w:pageBreakBefore w:val="0"/>
        <w:widowControl w:val="0"/>
        <w:kinsoku/>
        <w:wordWrap/>
        <w:overflowPunct/>
        <w:topLinePunct w:val="0"/>
        <w:autoSpaceDE/>
        <w:autoSpaceDN/>
        <w:bidi w:val="0"/>
        <w:adjustRightInd w:val="0"/>
        <w:snapToGrid w:val="0"/>
        <w:spacing w:line="600" w:lineRule="exact"/>
        <w:ind w:left="0" w:firstLine="560" w:firstLineChars="200"/>
        <w:jc w:val="left"/>
        <w:textAlignment w:val="auto"/>
        <w:rPr>
          <w:rFonts w:hint="eastAsia" w:ascii="仿宋_GB2312" w:eastAsia="仿宋_GB2312"/>
          <w:smallCaps/>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三</w:t>
      </w:r>
      <w:r>
        <w:rPr>
          <w:rFonts w:hint="eastAsia" w:ascii="黑体" w:eastAsia="黑体"/>
          <w:color w:val="000000" w:themeColor="text1"/>
          <w:sz w:val="28"/>
          <w:szCs w:val="28"/>
          <w:highlight w:val="none"/>
          <w14:textFill>
            <w14:solidFill>
              <w14:schemeClr w14:val="tx1"/>
            </w14:solidFill>
          </w14:textFill>
        </w:rPr>
        <w:t>十条</w:t>
      </w:r>
      <w:r>
        <w:rPr>
          <w:rFonts w:hint="eastAsia"/>
          <w:color w:val="000000" w:themeColor="text1"/>
          <w:sz w:val="28"/>
          <w:szCs w:val="28"/>
          <w:highlight w:val="none"/>
          <w14:textFill>
            <w14:solidFill>
              <w14:schemeClr w14:val="tx1"/>
            </w14:solidFill>
          </w14:textFill>
        </w:rPr>
        <w:t xml:space="preserve"> </w:t>
      </w:r>
      <w:r>
        <w:rPr>
          <w:rFonts w:hint="eastAsia"/>
          <w:color w:val="000000" w:themeColor="text1"/>
          <w:sz w:val="28"/>
          <w:szCs w:val="28"/>
          <w:highlight w:val="none"/>
          <w:lang w:val="en-US" w:eastAsia="zh-CN"/>
          <w14:textFill>
            <w14:solidFill>
              <w14:schemeClr w14:val="tx1"/>
            </w14:solidFill>
          </w14:textFill>
        </w:rPr>
        <w:t xml:space="preserve"> </w:t>
      </w:r>
      <w:r>
        <w:rPr>
          <w:rFonts w:hint="eastAsia" w:ascii="仿宋_GB2312" w:eastAsia="仿宋_GB2312"/>
          <w:smallCaps/>
          <w:color w:val="000000" w:themeColor="text1"/>
          <w:sz w:val="28"/>
          <w:szCs w:val="28"/>
          <w:highlight w:val="none"/>
          <w14:textFill>
            <w14:solidFill>
              <w14:schemeClr w14:val="tx1"/>
            </w14:solidFill>
          </w14:textFill>
        </w:rPr>
        <w:t>本会会长、</w:t>
      </w:r>
      <w:r>
        <w:rPr>
          <w:rFonts w:hint="eastAsia" w:ascii="仿宋_GB2312" w:eastAsia="仿宋_GB2312"/>
          <w:smallCaps/>
          <w:color w:val="000000" w:themeColor="text1"/>
          <w:sz w:val="28"/>
          <w:szCs w:val="28"/>
          <w:highlight w:val="none"/>
          <w:lang w:eastAsia="zh-CN"/>
          <w14:textFill>
            <w14:solidFill>
              <w14:schemeClr w14:val="tx1"/>
            </w14:solidFill>
          </w14:textFill>
        </w:rPr>
        <w:t>常务副会长、</w:t>
      </w:r>
      <w:r>
        <w:rPr>
          <w:rFonts w:hint="eastAsia" w:ascii="仿宋_GB2312" w:eastAsia="仿宋_GB2312"/>
          <w:smallCaps/>
          <w:color w:val="000000" w:themeColor="text1"/>
          <w:sz w:val="28"/>
          <w:szCs w:val="28"/>
          <w:highlight w:val="none"/>
          <w14:textFill>
            <w14:solidFill>
              <w14:schemeClr w14:val="tx1"/>
            </w14:solidFill>
          </w14:textFill>
        </w:rPr>
        <w:t>副会长、秘书长如超过最高任职年龄的，须经理事会表决通过</w:t>
      </w:r>
      <w:r>
        <w:rPr>
          <w:rFonts w:hint="eastAsia" w:ascii="仿宋_GB2312" w:eastAsia="仿宋_GB2312"/>
          <w:smallCaps/>
          <w:color w:val="000000" w:themeColor="text1"/>
          <w:sz w:val="28"/>
          <w:szCs w:val="28"/>
          <w:highlight w:val="none"/>
          <w:lang w:eastAsia="zh-CN"/>
          <w14:textFill>
            <w14:solidFill>
              <w14:schemeClr w14:val="tx1"/>
            </w14:solidFill>
          </w14:textFill>
        </w:rPr>
        <w:t>；监事长、副监事长</w:t>
      </w:r>
      <w:r>
        <w:rPr>
          <w:rFonts w:hint="eastAsia" w:ascii="仿宋_GB2312" w:eastAsia="仿宋_GB2312"/>
          <w:smallCaps/>
          <w:color w:val="000000" w:themeColor="text1"/>
          <w:sz w:val="28"/>
          <w:szCs w:val="28"/>
          <w:highlight w:val="none"/>
          <w14:textFill>
            <w14:solidFill>
              <w14:schemeClr w14:val="tx1"/>
            </w14:solidFill>
          </w14:textFill>
        </w:rPr>
        <w:t>如超过最高任职年龄的，须经</w:t>
      </w:r>
      <w:r>
        <w:rPr>
          <w:rFonts w:hint="eastAsia" w:ascii="仿宋_GB2312" w:eastAsia="仿宋_GB2312"/>
          <w:smallCaps/>
          <w:color w:val="000000" w:themeColor="text1"/>
          <w:sz w:val="28"/>
          <w:szCs w:val="28"/>
          <w:highlight w:val="none"/>
          <w:lang w:eastAsia="zh-CN"/>
          <w14:textFill>
            <w14:solidFill>
              <w14:schemeClr w14:val="tx1"/>
            </w14:solidFill>
          </w14:textFill>
        </w:rPr>
        <w:t>监</w:t>
      </w:r>
      <w:r>
        <w:rPr>
          <w:rFonts w:hint="eastAsia" w:ascii="仿宋_GB2312" w:eastAsia="仿宋_GB2312"/>
          <w:smallCaps/>
          <w:color w:val="000000" w:themeColor="text1"/>
          <w:sz w:val="28"/>
          <w:szCs w:val="28"/>
          <w:highlight w:val="none"/>
          <w14:textFill>
            <w14:solidFill>
              <w14:schemeClr w14:val="tx1"/>
            </w14:solidFill>
          </w14:textFill>
        </w:rPr>
        <w:t>事会表决通过</w:t>
      </w:r>
      <w:r>
        <w:rPr>
          <w:rFonts w:hint="eastAsia" w:ascii="仿宋_GB2312" w:eastAsia="仿宋_GB2312"/>
          <w:smallCaps/>
          <w:color w:val="000000" w:themeColor="text1"/>
          <w:sz w:val="28"/>
          <w:szCs w:val="28"/>
          <w:highlight w:val="none"/>
          <w:lang w:eastAsia="zh-CN"/>
          <w14:textFill>
            <w14:solidFill>
              <w14:schemeClr w14:val="tx1"/>
            </w14:solidFill>
          </w14:textFill>
        </w:rPr>
        <w:t>；</w:t>
      </w:r>
      <w:r>
        <w:rPr>
          <w:rFonts w:hint="eastAsia" w:ascii="仿宋_GB2312" w:eastAsia="仿宋_GB2312"/>
          <w:smallCaps/>
          <w:color w:val="000000" w:themeColor="text1"/>
          <w:sz w:val="28"/>
          <w:szCs w:val="28"/>
          <w:highlight w:val="none"/>
          <w14:textFill>
            <w14:solidFill>
              <w14:schemeClr w14:val="tx1"/>
            </w14:solidFill>
          </w14:textFill>
        </w:rPr>
        <w:t>报业务主管单位审查并经社团登记管理机关批准同意后，方可任职。</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第三十</w:t>
      </w:r>
      <w:r>
        <w:rPr>
          <w:rFonts w:hint="eastAsia" w:ascii="黑体" w:eastAsia="黑体"/>
          <w:color w:val="000000" w:themeColor="text1"/>
          <w:sz w:val="28"/>
          <w:szCs w:val="28"/>
          <w:highlight w:val="none"/>
          <w:lang w:eastAsia="zh-CN"/>
          <w14:textFill>
            <w14:solidFill>
              <w14:schemeClr w14:val="tx1"/>
            </w14:solidFill>
          </w14:textFill>
        </w:rPr>
        <w:t>一</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w:t>
      </w:r>
      <w:r>
        <w:rPr>
          <w:rFonts w:hint="eastAsia" w:ascii="仿宋_GB2312" w:eastAsia="仿宋_GB2312"/>
          <w:smallCaps/>
          <w:color w:val="000000" w:themeColor="text1"/>
          <w:sz w:val="28"/>
          <w:szCs w:val="28"/>
          <w:highlight w:val="none"/>
          <w:lang w:eastAsia="zh-CN"/>
          <w14:textFill>
            <w14:solidFill>
              <w14:schemeClr w14:val="tx1"/>
            </w14:solidFill>
          </w14:textFill>
        </w:rPr>
        <w:t>会长</w:t>
      </w:r>
      <w:r>
        <w:rPr>
          <w:rFonts w:hint="eastAsia" w:ascii="仿宋_GB2312" w:eastAsia="仿宋_GB2312"/>
          <w:smallCaps/>
          <w:color w:val="000000" w:themeColor="text1"/>
          <w:sz w:val="28"/>
          <w:szCs w:val="28"/>
          <w:highlight w:val="none"/>
          <w14:textFill>
            <w14:solidFill>
              <w14:schemeClr w14:val="tx1"/>
            </w14:solidFill>
          </w14:textFill>
        </w:rPr>
        <w:t>一般由企业经营者担任。</w:t>
      </w:r>
      <w:r>
        <w:rPr>
          <w:rFonts w:hint="eastAsia" w:ascii="仿宋_GB2312" w:eastAsia="仿宋_GB2312"/>
          <w:color w:val="000000" w:themeColor="text1"/>
          <w:sz w:val="28"/>
          <w:szCs w:val="28"/>
          <w:highlight w:val="none"/>
          <w:lang w:eastAsia="zh-CN"/>
          <w14:textFill>
            <w14:solidFill>
              <w14:schemeClr w14:val="tx1"/>
            </w14:solidFill>
          </w14:textFill>
        </w:rPr>
        <w:t>会长、副会长的任期与理事会届期一致</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会长</w:t>
      </w:r>
      <w:r>
        <w:rPr>
          <w:rFonts w:hint="eastAsia" w:ascii="仿宋_GB2312" w:eastAsia="仿宋_GB2312"/>
          <w:color w:val="000000" w:themeColor="text1"/>
          <w:sz w:val="28"/>
          <w:szCs w:val="28"/>
          <w:highlight w:val="none"/>
          <w14:textFill>
            <w14:solidFill>
              <w14:schemeClr w14:val="tx1"/>
            </w14:solidFill>
          </w14:textFill>
        </w:rPr>
        <w:t>连任不超过两届。</w:t>
      </w:r>
    </w:p>
    <w:p>
      <w:pPr>
        <w:autoSpaceDE w:val="0"/>
        <w:autoSpaceDN w:val="0"/>
        <w:adjustRightInd w:val="0"/>
        <w:spacing w:line="600" w:lineRule="exact"/>
        <w:ind w:firstLine="480" w:firstLineChars="200"/>
        <w:jc w:val="left"/>
        <w:rPr>
          <w:rFonts w:ascii="楷体" w:hAnsi="楷体" w:eastAsia="楷体"/>
          <w:color w:val="000000" w:themeColor="text1"/>
          <w:sz w:val="24"/>
          <w:szCs w:val="24"/>
          <w:highlight w:val="none"/>
          <w14:textFill>
            <w14:solidFill>
              <w14:schemeClr w14:val="tx1"/>
            </w14:solidFill>
          </w14:textFill>
        </w:rPr>
      </w:pPr>
      <w:r>
        <w:rPr>
          <w:rFonts w:hint="eastAsia" w:eastAsia="楷体_GB2312"/>
          <w:color w:val="000000" w:themeColor="text1"/>
          <w:sz w:val="24"/>
          <w:highlight w:val="none"/>
          <w14:textFill>
            <w14:solidFill>
              <w14:schemeClr w14:val="tx1"/>
            </w14:solidFill>
          </w14:textFill>
        </w:rPr>
        <w:t>【</w:t>
      </w:r>
      <w:r>
        <w:rPr>
          <w:rFonts w:hint="eastAsia" w:ascii="楷体" w:hAnsi="楷体" w:eastAsia="楷体" w:cs="宋体"/>
          <w:color w:val="000000" w:themeColor="text1"/>
          <w:kern w:val="0"/>
          <w:sz w:val="24"/>
          <w:szCs w:val="24"/>
          <w:highlight w:val="none"/>
          <w14:textFill>
            <w14:solidFill>
              <w14:schemeClr w14:val="tx1"/>
            </w14:solidFill>
          </w14:textFill>
        </w:rPr>
        <w:t>会长和秘书长不得由同一人兼任，并不得来自于同一单位。</w:t>
      </w:r>
      <w:r>
        <w:rPr>
          <w:rFonts w:hint="eastAsia" w:ascii="楷体" w:hAnsi="楷体" w:eastAsia="楷体"/>
          <w:color w:val="000000" w:themeColor="text1"/>
          <w:sz w:val="24"/>
          <w:szCs w:val="24"/>
          <w:highlight w:val="none"/>
          <w14:textFill>
            <w14:solidFill>
              <w14:schemeClr w14:val="tx1"/>
            </w14:solidFill>
          </w14:textFill>
        </w:rPr>
        <w:t>】</w:t>
      </w:r>
    </w:p>
    <w:p>
      <w:pPr>
        <w:pStyle w:val="9"/>
        <w:widowControl w:val="0"/>
        <w:adjustRightInd w:val="0"/>
        <w:snapToGrid w:val="0"/>
        <w:spacing w:line="600" w:lineRule="exact"/>
        <w:ind w:firstLine="560"/>
        <w:jc w:val="left"/>
        <w:rPr>
          <w:rFonts w:hint="eastAsia"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第三十</w:t>
      </w:r>
      <w:r>
        <w:rPr>
          <w:rFonts w:hint="eastAsia" w:ascii="黑体" w:eastAsia="黑体"/>
          <w:color w:val="000000" w:themeColor="text1"/>
          <w:sz w:val="28"/>
          <w:szCs w:val="28"/>
          <w:highlight w:val="none"/>
          <w:lang w:eastAsia="zh-CN"/>
          <w14:textFill>
            <w14:solidFill>
              <w14:schemeClr w14:val="tx1"/>
            </w14:solidFill>
          </w14:textFill>
        </w:rPr>
        <w:t>二</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w:t>
      </w:r>
      <w:r>
        <w:rPr>
          <w:rFonts w:eastAsia="仿宋_GB2312"/>
          <w:color w:val="000000" w:themeColor="text1"/>
          <w:sz w:val="28"/>
          <w:szCs w:val="28"/>
          <w:highlight w:val="none"/>
          <w14:textFill>
            <w14:solidFill>
              <w14:schemeClr w14:val="tx1"/>
            </w14:solidFill>
          </w14:textFill>
        </w:rPr>
        <w:t>本会法定代表人</w:t>
      </w:r>
      <w:r>
        <w:rPr>
          <w:rFonts w:hint="eastAsia" w:eastAsia="仿宋_GB2312"/>
          <w:color w:val="000000" w:themeColor="text1"/>
          <w:sz w:val="28"/>
          <w:szCs w:val="28"/>
          <w:highlight w:val="none"/>
          <w14:textFill>
            <w14:solidFill>
              <w14:schemeClr w14:val="tx1"/>
            </w14:solidFill>
          </w14:textFill>
        </w:rPr>
        <w:t>由</w:t>
      </w:r>
      <w:r>
        <w:rPr>
          <w:rFonts w:hint="eastAsia" w:eastAsia="仿宋_GB2312"/>
          <w:color w:val="000000" w:themeColor="text1"/>
          <w:sz w:val="28"/>
          <w:szCs w:val="28"/>
          <w:highlight w:val="none"/>
          <w:lang w:eastAsia="zh-CN"/>
          <w14:textFill>
            <w14:solidFill>
              <w14:schemeClr w14:val="tx1"/>
            </w14:solidFill>
          </w14:textFill>
        </w:rPr>
        <w:t>本会</w:t>
      </w:r>
      <w:r>
        <w:rPr>
          <w:rFonts w:hint="eastAsia" w:eastAsia="仿宋_GB2312"/>
          <w:color w:val="000000" w:themeColor="text1"/>
          <w:sz w:val="28"/>
          <w:szCs w:val="28"/>
          <w:highlight w:val="none"/>
          <w:u w:val="single"/>
          <w:lang w:eastAsia="zh-CN"/>
          <w14:textFill>
            <w14:solidFill>
              <w14:schemeClr w14:val="tx1"/>
            </w14:solidFill>
          </w14:textFill>
        </w:rPr>
        <w:t>会长</w:t>
      </w:r>
      <w:r>
        <w:rPr>
          <w:rFonts w:hint="eastAsia" w:eastAsia="仿宋_GB2312"/>
          <w:color w:val="000000" w:themeColor="text1"/>
          <w:sz w:val="28"/>
          <w:szCs w:val="28"/>
          <w:highlight w:val="none"/>
          <w14:textFill>
            <w14:solidFill>
              <w14:schemeClr w14:val="tx1"/>
            </w14:solidFill>
          </w14:textFill>
        </w:rPr>
        <w:t>担任。</w:t>
      </w:r>
    </w:p>
    <w:p>
      <w:pPr>
        <w:spacing w:line="240" w:lineRule="auto"/>
        <w:ind w:firstLine="480" w:firstLineChars="200"/>
        <w:rPr>
          <w:rFonts w:hint="eastAsia" w:eastAsia="楷体_GB2312"/>
          <w:color w:val="000000" w:themeColor="text1"/>
          <w:sz w:val="24"/>
          <w:szCs w:val="24"/>
          <w:highlight w:val="none"/>
          <w:lang w:eastAsia="zh-CN"/>
          <w14:textFill>
            <w14:solidFill>
              <w14:schemeClr w14:val="tx1"/>
            </w14:solidFill>
          </w14:textFill>
        </w:rPr>
      </w:pPr>
      <w:r>
        <w:rPr>
          <w:rFonts w:eastAsia="楷体_GB2312"/>
          <w:color w:val="000000" w:themeColor="text1"/>
          <w:sz w:val="24"/>
          <w:szCs w:val="24"/>
          <w:highlight w:val="none"/>
          <w14:textFill>
            <w14:solidFill>
              <w14:schemeClr w14:val="tx1"/>
            </w14:solidFill>
          </w14:textFill>
        </w:rPr>
        <w:t>因特殊情况</w:t>
      </w:r>
      <w:r>
        <w:rPr>
          <w:rFonts w:hint="eastAsia" w:eastAsia="楷体_GB2312"/>
          <w:color w:val="000000" w:themeColor="text1"/>
          <w:sz w:val="24"/>
          <w:szCs w:val="24"/>
          <w:highlight w:val="none"/>
          <w:lang w:eastAsia="zh-CN"/>
          <w14:textFill>
            <w14:solidFill>
              <w14:schemeClr w14:val="tx1"/>
            </w14:solidFill>
          </w14:textFill>
        </w:rPr>
        <w:t>会长</w:t>
      </w:r>
      <w:r>
        <w:rPr>
          <w:rFonts w:hint="eastAsia" w:eastAsia="楷体_GB2312"/>
          <w:color w:val="000000" w:themeColor="text1"/>
          <w:sz w:val="24"/>
          <w:szCs w:val="24"/>
          <w:highlight w:val="none"/>
          <w14:textFill>
            <w14:solidFill>
              <w14:schemeClr w14:val="tx1"/>
            </w14:solidFill>
          </w14:textFill>
        </w:rPr>
        <w:t>无法</w:t>
      </w:r>
      <w:r>
        <w:rPr>
          <w:rFonts w:eastAsia="楷体_GB2312"/>
          <w:color w:val="000000" w:themeColor="text1"/>
          <w:sz w:val="24"/>
          <w:szCs w:val="24"/>
          <w:highlight w:val="none"/>
          <w14:textFill>
            <w14:solidFill>
              <w14:schemeClr w14:val="tx1"/>
            </w14:solidFill>
          </w14:textFill>
        </w:rPr>
        <w:t>担任法定代表人</w:t>
      </w:r>
      <w:r>
        <w:rPr>
          <w:rFonts w:hint="eastAsia" w:eastAsia="楷体_GB2312"/>
          <w:color w:val="000000" w:themeColor="text1"/>
          <w:sz w:val="24"/>
          <w:szCs w:val="24"/>
          <w:highlight w:val="none"/>
          <w14:textFill>
            <w14:solidFill>
              <w14:schemeClr w14:val="tx1"/>
            </w14:solidFill>
          </w14:textFill>
        </w:rPr>
        <w:t>的，</w:t>
      </w:r>
      <w:r>
        <w:rPr>
          <w:rFonts w:hint="eastAsia" w:eastAsia="楷体_GB2312"/>
          <w:color w:val="000000" w:themeColor="text1"/>
          <w:sz w:val="24"/>
          <w:szCs w:val="24"/>
          <w:highlight w:val="none"/>
          <w:lang w:eastAsia="zh-CN"/>
          <w14:textFill>
            <w14:solidFill>
              <w14:schemeClr w14:val="tx1"/>
            </w14:solidFill>
          </w14:textFill>
        </w:rPr>
        <w:t>经理事会通过，</w:t>
      </w:r>
      <w:r>
        <w:rPr>
          <w:rFonts w:hint="eastAsia" w:eastAsia="楷体_GB2312"/>
          <w:color w:val="000000" w:themeColor="text1"/>
          <w:sz w:val="24"/>
          <w:szCs w:val="24"/>
          <w:highlight w:val="none"/>
          <w14:textFill>
            <w14:solidFill>
              <w14:schemeClr w14:val="tx1"/>
            </w14:solidFill>
          </w14:textFill>
        </w:rPr>
        <w:t>本会法定代表人</w:t>
      </w:r>
      <w:r>
        <w:rPr>
          <w:rFonts w:hint="eastAsia" w:eastAsia="楷体_GB2312"/>
          <w:color w:val="000000" w:themeColor="text1"/>
          <w:sz w:val="24"/>
          <w:szCs w:val="24"/>
          <w:highlight w:val="none"/>
          <w:lang w:eastAsia="zh-CN"/>
          <w14:textFill>
            <w14:solidFill>
              <w14:schemeClr w14:val="tx1"/>
            </w14:solidFill>
          </w14:textFill>
        </w:rPr>
        <w:t>可</w:t>
      </w:r>
      <w:r>
        <w:rPr>
          <w:rFonts w:hint="eastAsia" w:eastAsia="楷体_GB2312"/>
          <w:color w:val="000000" w:themeColor="text1"/>
          <w:sz w:val="24"/>
          <w:szCs w:val="24"/>
          <w:highlight w:val="none"/>
          <w14:textFill>
            <w14:solidFill>
              <w14:schemeClr w14:val="tx1"/>
            </w14:solidFill>
          </w14:textFill>
        </w:rPr>
        <w:t>由理事会在</w:t>
      </w:r>
      <w:r>
        <w:rPr>
          <w:rFonts w:hint="eastAsia" w:eastAsia="楷体_GB2312"/>
          <w:color w:val="000000" w:themeColor="text1"/>
          <w:sz w:val="24"/>
          <w:szCs w:val="24"/>
          <w:highlight w:val="none"/>
          <w:lang w:eastAsia="zh-CN"/>
          <w14:textFill>
            <w14:solidFill>
              <w14:schemeClr w14:val="tx1"/>
            </w14:solidFill>
          </w14:textFill>
        </w:rPr>
        <w:t>副会长或秘书长</w:t>
      </w:r>
      <w:r>
        <w:rPr>
          <w:rFonts w:hint="eastAsia" w:eastAsia="楷体_GB2312"/>
          <w:color w:val="000000" w:themeColor="text1"/>
          <w:sz w:val="24"/>
          <w:szCs w:val="24"/>
          <w:highlight w:val="none"/>
          <w14:textFill>
            <w14:solidFill>
              <w14:schemeClr w14:val="tx1"/>
            </w14:solidFill>
          </w14:textFill>
        </w:rPr>
        <w:t>中选举一名担任。</w:t>
      </w:r>
      <w:r>
        <w:rPr>
          <w:rFonts w:hint="eastAsia" w:eastAsia="楷体_GB2312"/>
          <w:color w:val="000000" w:themeColor="text1"/>
          <w:sz w:val="24"/>
          <w:szCs w:val="24"/>
          <w:highlight w:val="none"/>
          <w:lang w:eastAsia="zh-CN"/>
          <w14:textFill>
            <w14:solidFill>
              <w14:schemeClr w14:val="tx1"/>
            </w14:solidFill>
          </w14:textFill>
        </w:rPr>
        <w:t>聘任秘书长不得担任法定代表人。</w:t>
      </w:r>
    </w:p>
    <w:p>
      <w:pPr>
        <w:pStyle w:val="9"/>
        <w:widowControl w:val="0"/>
        <w:adjustRightInd w:val="0"/>
        <w:snapToGrid w:val="0"/>
        <w:spacing w:line="600" w:lineRule="exact"/>
        <w:ind w:firstLine="560"/>
        <w:jc w:val="left"/>
        <w:rPr>
          <w:rFonts w:hint="eastAsia" w:eastAsia="仿宋_GB2312"/>
          <w:color w:val="000000" w:themeColor="text1"/>
          <w:sz w:val="28"/>
          <w:szCs w:val="28"/>
          <w:highlight w:val="none"/>
          <w14:textFill>
            <w14:solidFill>
              <w14:schemeClr w14:val="tx1"/>
            </w14:solidFill>
          </w14:textFill>
        </w:rPr>
      </w:pPr>
    </w:p>
    <w:p>
      <w:pPr>
        <w:spacing w:line="240" w:lineRule="auto"/>
        <w:ind w:firstLine="480" w:firstLineChars="200"/>
        <w:rPr>
          <w:rFonts w:hint="eastAsia" w:eastAsia="楷体_GB2312"/>
          <w:color w:val="000000" w:themeColor="text1"/>
          <w:sz w:val="24"/>
          <w:szCs w:val="24"/>
          <w:highlight w:val="none"/>
          <w:lang w:eastAsia="zh-CN"/>
          <w14:textFill>
            <w14:solidFill>
              <w14:schemeClr w14:val="tx1"/>
            </w14:solidFill>
          </w14:textFill>
        </w:rPr>
      </w:pPr>
      <w:r>
        <w:rPr>
          <w:rFonts w:eastAsia="楷体_GB2312"/>
          <w:color w:val="000000" w:themeColor="text1"/>
          <w:sz w:val="24"/>
          <w:szCs w:val="24"/>
          <w:highlight w:val="none"/>
          <w14:textFill>
            <w14:solidFill>
              <w14:schemeClr w14:val="tx1"/>
            </w14:solidFill>
          </w14:textFill>
        </w:rPr>
        <w:t>【法定代表人</w:t>
      </w:r>
      <w:r>
        <w:rPr>
          <w:rFonts w:hint="eastAsia" w:eastAsia="楷体_GB2312"/>
          <w:color w:val="000000" w:themeColor="text1"/>
          <w:sz w:val="24"/>
          <w:szCs w:val="24"/>
          <w:highlight w:val="none"/>
          <w14:textFill>
            <w14:solidFill>
              <w14:schemeClr w14:val="tx1"/>
            </w14:solidFill>
          </w14:textFill>
        </w:rPr>
        <w:t>一般</w:t>
      </w:r>
      <w:r>
        <w:rPr>
          <w:rFonts w:eastAsia="楷体_GB2312"/>
          <w:color w:val="000000" w:themeColor="text1"/>
          <w:sz w:val="24"/>
          <w:szCs w:val="24"/>
          <w:highlight w:val="none"/>
          <w14:textFill>
            <w14:solidFill>
              <w14:schemeClr w14:val="tx1"/>
            </w14:solidFill>
          </w14:textFill>
        </w:rPr>
        <w:t>由</w:t>
      </w:r>
      <w:r>
        <w:rPr>
          <w:rFonts w:hint="eastAsia" w:eastAsia="楷体_GB2312"/>
          <w:color w:val="000000" w:themeColor="text1"/>
          <w:sz w:val="24"/>
          <w:szCs w:val="24"/>
          <w:highlight w:val="none"/>
          <w:lang w:eastAsia="zh-CN"/>
          <w14:textFill>
            <w14:solidFill>
              <w14:schemeClr w14:val="tx1"/>
            </w14:solidFill>
          </w14:textFill>
        </w:rPr>
        <w:t>会长</w:t>
      </w:r>
      <w:r>
        <w:rPr>
          <w:rFonts w:eastAsia="楷体_GB2312"/>
          <w:color w:val="000000" w:themeColor="text1"/>
          <w:sz w:val="24"/>
          <w:szCs w:val="24"/>
          <w:highlight w:val="none"/>
          <w14:textFill>
            <w14:solidFill>
              <w14:schemeClr w14:val="tx1"/>
            </w14:solidFill>
          </w14:textFill>
        </w:rPr>
        <w:t>担任</w:t>
      </w:r>
      <w:r>
        <w:rPr>
          <w:rFonts w:hint="eastAsia" w:eastAsia="楷体_GB2312"/>
          <w:color w:val="000000" w:themeColor="text1"/>
          <w:sz w:val="24"/>
          <w:szCs w:val="24"/>
          <w:highlight w:val="none"/>
          <w14:textFill>
            <w14:solidFill>
              <w14:schemeClr w14:val="tx1"/>
            </w14:solidFill>
          </w14:textFill>
        </w:rPr>
        <w:t>。</w:t>
      </w:r>
      <w:r>
        <w:rPr>
          <w:rFonts w:eastAsia="楷体_GB2312"/>
          <w:color w:val="000000" w:themeColor="text1"/>
          <w:sz w:val="24"/>
          <w:szCs w:val="24"/>
          <w:highlight w:val="none"/>
          <w14:textFill>
            <w14:solidFill>
              <w14:schemeClr w14:val="tx1"/>
            </w14:solidFill>
          </w14:textFill>
        </w:rPr>
        <w:t>因特殊情况</w:t>
      </w:r>
      <w:r>
        <w:rPr>
          <w:rFonts w:hint="eastAsia" w:eastAsia="楷体_GB2312"/>
          <w:color w:val="000000" w:themeColor="text1"/>
          <w:sz w:val="24"/>
          <w:szCs w:val="24"/>
          <w:highlight w:val="none"/>
          <w:lang w:eastAsia="zh-CN"/>
          <w14:textFill>
            <w14:solidFill>
              <w14:schemeClr w14:val="tx1"/>
            </w14:solidFill>
          </w14:textFill>
        </w:rPr>
        <w:t>会长</w:t>
      </w:r>
      <w:r>
        <w:rPr>
          <w:rFonts w:hint="eastAsia" w:eastAsia="楷体_GB2312"/>
          <w:color w:val="000000" w:themeColor="text1"/>
          <w:sz w:val="24"/>
          <w:szCs w:val="24"/>
          <w:highlight w:val="none"/>
          <w14:textFill>
            <w14:solidFill>
              <w14:schemeClr w14:val="tx1"/>
            </w14:solidFill>
          </w14:textFill>
        </w:rPr>
        <w:t>无法</w:t>
      </w:r>
      <w:r>
        <w:rPr>
          <w:rFonts w:eastAsia="楷体_GB2312"/>
          <w:color w:val="000000" w:themeColor="text1"/>
          <w:sz w:val="24"/>
          <w:szCs w:val="24"/>
          <w:highlight w:val="none"/>
          <w14:textFill>
            <w14:solidFill>
              <w14:schemeClr w14:val="tx1"/>
            </w14:solidFill>
          </w14:textFill>
        </w:rPr>
        <w:t>担任法定代表人</w:t>
      </w:r>
      <w:r>
        <w:rPr>
          <w:rFonts w:hint="eastAsia" w:eastAsia="楷体_GB2312"/>
          <w:color w:val="000000" w:themeColor="text1"/>
          <w:sz w:val="24"/>
          <w:szCs w:val="24"/>
          <w:highlight w:val="none"/>
          <w14:textFill>
            <w14:solidFill>
              <w14:schemeClr w14:val="tx1"/>
            </w14:solidFill>
          </w14:textFill>
        </w:rPr>
        <w:t>的，</w:t>
      </w:r>
      <w:r>
        <w:rPr>
          <w:rFonts w:eastAsia="楷体_GB2312"/>
          <w:color w:val="000000" w:themeColor="text1"/>
          <w:sz w:val="24"/>
          <w:szCs w:val="24"/>
          <w:highlight w:val="none"/>
          <w14:textFill>
            <w14:solidFill>
              <w14:schemeClr w14:val="tx1"/>
            </w14:solidFill>
          </w14:textFill>
        </w:rPr>
        <w:t>应</w:t>
      </w:r>
      <w:r>
        <w:rPr>
          <w:rFonts w:hint="eastAsia" w:eastAsia="楷体_GB2312"/>
          <w:color w:val="000000" w:themeColor="text1"/>
          <w:sz w:val="24"/>
          <w:szCs w:val="24"/>
          <w:highlight w:val="none"/>
          <w14:textFill>
            <w14:solidFill>
              <w14:schemeClr w14:val="tx1"/>
            </w14:solidFill>
          </w14:textFill>
        </w:rPr>
        <w:t>表述为：本会</w:t>
      </w:r>
      <w:r>
        <w:rPr>
          <w:rFonts w:eastAsia="楷体_GB2312"/>
          <w:color w:val="000000" w:themeColor="text1"/>
          <w:sz w:val="24"/>
          <w:szCs w:val="24"/>
          <w:highlight w:val="none"/>
          <w14:textFill>
            <w14:solidFill>
              <w14:schemeClr w14:val="tx1"/>
            </w14:solidFill>
          </w14:textFill>
        </w:rPr>
        <w:t>因特殊情况</w:t>
      </w:r>
      <w:r>
        <w:rPr>
          <w:rFonts w:hint="eastAsia" w:eastAsia="楷体_GB2312"/>
          <w:color w:val="000000" w:themeColor="text1"/>
          <w:sz w:val="24"/>
          <w:szCs w:val="24"/>
          <w:highlight w:val="none"/>
          <w:lang w:eastAsia="zh-CN"/>
          <w14:textFill>
            <w14:solidFill>
              <w14:schemeClr w14:val="tx1"/>
            </w14:solidFill>
          </w14:textFill>
        </w:rPr>
        <w:t>，会长</w:t>
      </w:r>
      <w:r>
        <w:rPr>
          <w:rFonts w:hint="eastAsia" w:eastAsia="楷体_GB2312"/>
          <w:color w:val="000000" w:themeColor="text1"/>
          <w:sz w:val="24"/>
          <w:szCs w:val="24"/>
          <w:highlight w:val="none"/>
          <w14:textFill>
            <w14:solidFill>
              <w14:schemeClr w14:val="tx1"/>
            </w14:solidFill>
          </w14:textFill>
        </w:rPr>
        <w:t>无法</w:t>
      </w:r>
      <w:r>
        <w:rPr>
          <w:rFonts w:eastAsia="楷体_GB2312"/>
          <w:color w:val="000000" w:themeColor="text1"/>
          <w:sz w:val="24"/>
          <w:szCs w:val="24"/>
          <w:highlight w:val="none"/>
          <w14:textFill>
            <w14:solidFill>
              <w14:schemeClr w14:val="tx1"/>
            </w14:solidFill>
          </w14:textFill>
        </w:rPr>
        <w:t>担任法定代表人</w:t>
      </w:r>
      <w:r>
        <w:rPr>
          <w:rFonts w:hint="eastAsia" w:eastAsia="楷体_GB2312"/>
          <w:color w:val="000000" w:themeColor="text1"/>
          <w:sz w:val="24"/>
          <w:szCs w:val="24"/>
          <w:highlight w:val="none"/>
          <w14:textFill>
            <w14:solidFill>
              <w14:schemeClr w14:val="tx1"/>
            </w14:solidFill>
          </w14:textFill>
        </w:rPr>
        <w:t>的</w:t>
      </w:r>
      <w:r>
        <w:rPr>
          <w:rFonts w:hint="eastAsia" w:eastAsia="楷体_GB2312"/>
          <w:color w:val="000000" w:themeColor="text1"/>
          <w:sz w:val="24"/>
          <w:szCs w:val="24"/>
          <w:highlight w:val="none"/>
          <w:lang w:eastAsia="zh-CN"/>
          <w14:textFill>
            <w14:solidFill>
              <w14:schemeClr w14:val="tx1"/>
            </w14:solidFill>
          </w14:textFill>
        </w:rPr>
        <w:t>，</w:t>
      </w:r>
      <w:r>
        <w:rPr>
          <w:rFonts w:hint="eastAsia" w:eastAsia="楷体_GB2312"/>
          <w:color w:val="000000" w:themeColor="text1"/>
          <w:sz w:val="24"/>
          <w:szCs w:val="24"/>
          <w:highlight w:val="none"/>
          <w14:textFill>
            <w14:solidFill>
              <w14:schemeClr w14:val="tx1"/>
            </w14:solidFill>
          </w14:textFill>
        </w:rPr>
        <w:t>由理事会在</w:t>
      </w:r>
      <w:r>
        <w:rPr>
          <w:rFonts w:hint="eastAsia" w:eastAsia="楷体_GB2312"/>
          <w:color w:val="000000" w:themeColor="text1"/>
          <w:sz w:val="24"/>
          <w:szCs w:val="24"/>
          <w:highlight w:val="none"/>
          <w:lang w:eastAsia="zh-CN"/>
          <w14:textFill>
            <w14:solidFill>
              <w14:schemeClr w14:val="tx1"/>
            </w14:solidFill>
          </w14:textFill>
        </w:rPr>
        <w:t>副会长或秘书长</w:t>
      </w:r>
      <w:r>
        <w:rPr>
          <w:rFonts w:hint="eastAsia" w:eastAsia="楷体_GB2312"/>
          <w:color w:val="000000" w:themeColor="text1"/>
          <w:sz w:val="24"/>
          <w:szCs w:val="24"/>
          <w:highlight w:val="none"/>
          <w14:textFill>
            <w14:solidFill>
              <w14:schemeClr w14:val="tx1"/>
            </w14:solidFill>
          </w14:textFill>
        </w:rPr>
        <w:t>中选举一名担任。</w:t>
      </w:r>
      <w:r>
        <w:rPr>
          <w:rFonts w:hint="eastAsia" w:eastAsia="楷体_GB2312"/>
          <w:color w:val="000000" w:themeColor="text1"/>
          <w:sz w:val="24"/>
          <w:szCs w:val="24"/>
          <w:highlight w:val="none"/>
          <w:lang w:eastAsia="zh-CN"/>
          <w14:textFill>
            <w14:solidFill>
              <w14:schemeClr w14:val="tx1"/>
            </w14:solidFill>
          </w14:textFill>
        </w:rPr>
        <w:t>聘任秘书长不得担任法定代表人。</w:t>
      </w:r>
      <w:r>
        <w:rPr>
          <w:rFonts w:eastAsia="楷体_GB2312"/>
          <w:color w:val="000000" w:themeColor="text1"/>
          <w:sz w:val="24"/>
          <w:szCs w:val="24"/>
          <w:highlight w:val="none"/>
          <w14:textFill>
            <w14:solidFill>
              <w14:schemeClr w14:val="tx1"/>
            </w14:solidFill>
          </w14:textFill>
        </w:rPr>
        <w:t>】</w:t>
      </w:r>
    </w:p>
    <w:p>
      <w:pPr>
        <w:spacing w:line="600" w:lineRule="exact"/>
        <w:ind w:firstLine="560" w:firstLineChars="200"/>
        <w:rPr>
          <w:rFonts w:eastAsia="仿宋_GB2312"/>
          <w:color w:val="000000" w:themeColor="text1"/>
          <w:sz w:val="28"/>
          <w:szCs w:val="28"/>
          <w:highlight w:val="none"/>
          <w14:textFill>
            <w14:solidFill>
              <w14:schemeClr w14:val="tx1"/>
            </w14:solidFill>
          </w14:textFill>
        </w:rPr>
      </w:pPr>
      <w:r>
        <w:rPr>
          <w:rFonts w:eastAsia="仿宋_GB2312"/>
          <w:color w:val="000000" w:themeColor="text1"/>
          <w:sz w:val="28"/>
          <w:szCs w:val="28"/>
          <w:highlight w:val="none"/>
          <w14:textFill>
            <w14:solidFill>
              <w14:schemeClr w14:val="tx1"/>
            </w14:solidFill>
          </w14:textFill>
        </w:rPr>
        <w:t>本会法定代表人</w:t>
      </w:r>
      <w:r>
        <w:rPr>
          <w:rFonts w:hint="eastAsia" w:eastAsia="仿宋_GB2312"/>
          <w:color w:val="000000" w:themeColor="text1"/>
          <w:sz w:val="28"/>
          <w:szCs w:val="28"/>
          <w:highlight w:val="none"/>
          <w14:textFill>
            <w14:solidFill>
              <w14:schemeClr w14:val="tx1"/>
            </w14:solidFill>
          </w14:textFill>
        </w:rPr>
        <w:t>代表本会签署重要文件。</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smallCaps/>
          <w:color w:val="000000" w:themeColor="text1"/>
          <w:sz w:val="28"/>
          <w:szCs w:val="28"/>
          <w:highlight w:val="none"/>
          <w14:textFill>
            <w14:solidFill>
              <w14:schemeClr w14:val="tx1"/>
            </w14:solidFill>
          </w14:textFill>
        </w:rPr>
        <w:t>本会法定代表人由中国内地居民担任并应当符合下列条件：</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（一）不兼任其他社会团体的法定代表人；</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xml:space="preserve">（二）热爱社团工作，有自愿服务社团的精神，善于团结协作，热心公益事业，社会信用良好； </w:t>
      </w:r>
    </w:p>
    <w:p>
      <w:pPr>
        <w:pStyle w:val="9"/>
        <w:widowControl w:val="0"/>
        <w:adjustRightInd w:val="0"/>
        <w:snapToGrid w:val="0"/>
        <w:spacing w:line="600" w:lineRule="exact"/>
        <w:ind w:firstLine="560"/>
        <w:jc w:val="left"/>
        <w:rPr>
          <w:rFonts w:ascii="仿宋_GB2312" w:eastAsia="仿宋_GB2312"/>
          <w:color w:val="000000" w:themeColor="text1"/>
          <w:spacing w:val="-6"/>
          <w:sz w:val="28"/>
          <w:szCs w:val="28"/>
          <w:highlight w:val="none"/>
          <w14:textFill>
            <w14:solidFill>
              <w14:schemeClr w14:val="tx1"/>
            </w14:solidFill>
          </w14:textFill>
        </w:rPr>
      </w:pPr>
      <w:r>
        <w:rPr>
          <w:rFonts w:hint="eastAsia" w:ascii="仿宋_GB2312" w:eastAsia="仿宋_GB2312"/>
          <w:color w:val="000000" w:themeColor="text1"/>
          <w:spacing w:val="-6"/>
          <w:sz w:val="28"/>
          <w:szCs w:val="28"/>
          <w:highlight w:val="none"/>
          <w14:textFill>
            <w14:solidFill>
              <w14:schemeClr w14:val="tx1"/>
            </w14:solidFill>
          </w14:textFill>
        </w:rPr>
        <w:t>（三） 在本领域内有较高威望，有良好的组织领导能力及协调能力；</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（四）在本市国家机关无现任公职；</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（五）无刑事处罚记录（过失犯罪的除外）。</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第三十</w:t>
      </w:r>
      <w:r>
        <w:rPr>
          <w:rFonts w:hint="eastAsia" w:ascii="黑体" w:eastAsia="黑体"/>
          <w:color w:val="000000" w:themeColor="text1"/>
          <w:sz w:val="28"/>
          <w:szCs w:val="28"/>
          <w:highlight w:val="none"/>
          <w:lang w:eastAsia="zh-CN"/>
          <w14:textFill>
            <w14:solidFill>
              <w14:schemeClr w14:val="tx1"/>
            </w14:solidFill>
          </w14:textFill>
        </w:rPr>
        <w:t>三</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w:t>
      </w:r>
      <w:r>
        <w:rPr>
          <w:rFonts w:hint="eastAsia" w:ascii="仿宋_GB2312" w:eastAsia="仿宋_GB2312"/>
          <w:color w:val="000000" w:themeColor="text1"/>
          <w:sz w:val="28"/>
          <w:szCs w:val="28"/>
          <w:highlight w:val="none"/>
          <w:lang w:eastAsia="zh-CN"/>
          <w14:textFill>
            <w14:solidFill>
              <w14:schemeClr w14:val="tx1"/>
            </w14:solidFill>
          </w14:textFill>
        </w:rPr>
        <w:t>会长</w:t>
      </w:r>
      <w:r>
        <w:rPr>
          <w:rFonts w:hint="eastAsia" w:ascii="仿宋_GB2312" w:eastAsia="仿宋_GB2312"/>
          <w:color w:val="000000" w:themeColor="text1"/>
          <w:sz w:val="28"/>
          <w:szCs w:val="28"/>
          <w:highlight w:val="none"/>
          <w14:textFill>
            <w14:solidFill>
              <w14:schemeClr w14:val="tx1"/>
            </w14:solidFill>
          </w14:textFill>
        </w:rPr>
        <w:t>行使下列职权：</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（一）主持会员（</w:t>
      </w:r>
      <w:r>
        <w:rPr>
          <w:rFonts w:hint="eastAsia" w:ascii="仿宋_GB2312" w:eastAsia="仿宋_GB2312"/>
          <w:color w:val="000000" w:themeColor="text1"/>
          <w:sz w:val="28"/>
          <w:szCs w:val="28"/>
          <w:highlight w:val="none"/>
          <w:lang w:eastAsia="zh-CN"/>
          <w14:textFill>
            <w14:solidFill>
              <w14:schemeClr w14:val="tx1"/>
            </w14:solidFill>
          </w14:textFill>
        </w:rPr>
        <w:t>或</w:t>
      </w:r>
      <w:r>
        <w:rPr>
          <w:rFonts w:hint="eastAsia" w:ascii="仿宋_GB2312" w:eastAsia="仿宋_GB2312"/>
          <w:color w:val="000000" w:themeColor="text1"/>
          <w:sz w:val="28"/>
          <w:szCs w:val="28"/>
          <w:highlight w:val="none"/>
          <w14:textFill>
            <w14:solidFill>
              <w14:schemeClr w14:val="tx1"/>
            </w14:solidFill>
          </w14:textFill>
        </w:rPr>
        <w:t>会员代表）大会，召集、主持理事会（常务理事会）</w:t>
      </w:r>
      <w:r>
        <w:rPr>
          <w:rFonts w:hint="eastAsia" w:ascii="仿宋_GB2312" w:eastAsia="仿宋_GB2312"/>
          <w:color w:val="000000" w:themeColor="text1"/>
          <w:sz w:val="28"/>
          <w:szCs w:val="28"/>
          <w:highlight w:val="none"/>
          <w:lang w:eastAsia="zh-CN"/>
          <w14:textFill>
            <w14:solidFill>
              <w14:schemeClr w14:val="tx1"/>
            </w14:solidFill>
          </w14:textFill>
        </w:rPr>
        <w:t>、会长办公会</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（二）检查各项会议决议的落实情况；</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（三）领导理事会（常务理事会）工作；</w:t>
      </w:r>
    </w:p>
    <w:p>
      <w:pPr>
        <w:pStyle w:val="9"/>
        <w:widowControl w:val="0"/>
        <w:adjustRightInd w:val="0"/>
        <w:snapToGrid w:val="0"/>
        <w:spacing w:line="600" w:lineRule="exact"/>
        <w:ind w:left="567"/>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  ）章程规定的其他职权。</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第三十</w:t>
      </w:r>
      <w:r>
        <w:rPr>
          <w:rFonts w:hint="eastAsia" w:ascii="黑体" w:eastAsia="黑体"/>
          <w:color w:val="000000" w:themeColor="text1"/>
          <w:sz w:val="28"/>
          <w:szCs w:val="28"/>
          <w:highlight w:val="none"/>
          <w:lang w:eastAsia="zh-CN"/>
          <w14:textFill>
            <w14:solidFill>
              <w14:schemeClr w14:val="tx1"/>
            </w14:solidFill>
          </w14:textFill>
        </w:rPr>
        <w:t>四</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lang w:val="en-US" w:eastAsia="zh-CN"/>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秘书长</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秘书长原则上为</w:t>
      </w:r>
      <w:r>
        <w:rPr>
          <w:rFonts w:hint="eastAsia" w:ascii="仿宋_GB2312" w:eastAsia="仿宋_GB2312"/>
          <w:color w:val="000000" w:themeColor="text1"/>
          <w:sz w:val="28"/>
          <w:szCs w:val="28"/>
          <w:highlight w:val="none"/>
          <w:lang w:eastAsia="zh-CN"/>
          <w14:textFill>
            <w14:solidFill>
              <w14:schemeClr w14:val="tx1"/>
            </w14:solidFill>
          </w14:textFill>
        </w:rPr>
        <w:t>聘任</w:t>
      </w:r>
      <w:r>
        <w:rPr>
          <w:rFonts w:hint="eastAsia" w:ascii="仿宋_GB2312" w:eastAsia="仿宋_GB2312"/>
          <w:color w:val="000000" w:themeColor="text1"/>
          <w:sz w:val="28"/>
          <w:szCs w:val="28"/>
          <w:highlight w:val="none"/>
          <w14:textFill>
            <w14:solidFill>
              <w14:schemeClr w14:val="tx1"/>
            </w14:solidFill>
          </w14:textFill>
        </w:rPr>
        <w:t>专职</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在理事会领导下开展工作，行使下列职权：</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（一）主持</w:t>
      </w:r>
      <w:r>
        <w:rPr>
          <w:rFonts w:hint="eastAsia" w:ascii="仿宋_GB2312" w:eastAsia="仿宋_GB2312"/>
          <w:color w:val="000000" w:themeColor="text1"/>
          <w:sz w:val="28"/>
          <w:szCs w:val="28"/>
          <w:highlight w:val="none"/>
          <w:lang w:eastAsia="zh-CN"/>
          <w14:textFill>
            <w14:solidFill>
              <w14:schemeClr w14:val="tx1"/>
            </w14:solidFill>
          </w14:textFill>
        </w:rPr>
        <w:t>秘书处</w:t>
      </w:r>
      <w:r>
        <w:rPr>
          <w:rFonts w:hint="eastAsia" w:ascii="仿宋_GB2312" w:eastAsia="仿宋_GB2312"/>
          <w:color w:val="000000" w:themeColor="text1"/>
          <w:sz w:val="28"/>
          <w:szCs w:val="28"/>
          <w:highlight w:val="none"/>
          <w14:textFill>
            <w14:solidFill>
              <w14:schemeClr w14:val="tx1"/>
            </w14:solidFill>
          </w14:textFill>
        </w:rPr>
        <w:t>开展日常工作，组织实施年度工作计划；</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（二）协调各分支机构、代表机构开展工作；</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（三）拟订内部管理规章制度，报理事会</w:t>
      </w:r>
      <w:r>
        <w:rPr>
          <w:rFonts w:hint="eastAsia" w:ascii="仿宋_GB2312" w:eastAsia="仿宋_GB2312"/>
          <w:color w:val="000000" w:themeColor="text1"/>
          <w:sz w:val="28"/>
          <w:szCs w:val="28"/>
          <w:highlight w:val="none"/>
          <w:lang w:eastAsia="zh-CN"/>
          <w14:textFill>
            <w14:solidFill>
              <w14:schemeClr w14:val="tx1"/>
            </w14:solidFill>
          </w14:textFill>
        </w:rPr>
        <w:t>（或常务理事会、会长办公会）</w:t>
      </w:r>
      <w:r>
        <w:rPr>
          <w:rFonts w:hint="eastAsia" w:ascii="仿宋_GB2312" w:eastAsia="仿宋_GB2312"/>
          <w:color w:val="000000" w:themeColor="text1"/>
          <w:sz w:val="28"/>
          <w:szCs w:val="28"/>
          <w:highlight w:val="none"/>
          <w14:textFill>
            <w14:solidFill>
              <w14:schemeClr w14:val="tx1"/>
            </w14:solidFill>
          </w14:textFill>
        </w:rPr>
        <w:t>审批；</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（四）向理事会</w:t>
      </w:r>
      <w:r>
        <w:rPr>
          <w:rFonts w:hint="eastAsia" w:ascii="仿宋_GB2312" w:eastAsia="仿宋_GB2312"/>
          <w:color w:val="000000" w:themeColor="text1"/>
          <w:sz w:val="28"/>
          <w:szCs w:val="28"/>
          <w:highlight w:val="none"/>
          <w:lang w:eastAsia="zh-CN"/>
          <w14:textFill>
            <w14:solidFill>
              <w14:schemeClr w14:val="tx1"/>
            </w14:solidFill>
          </w14:textFill>
        </w:rPr>
        <w:t>（或常务理事会）提</w:t>
      </w:r>
      <w:r>
        <w:rPr>
          <w:rFonts w:hint="eastAsia" w:ascii="仿宋_GB2312" w:eastAsia="仿宋_GB2312"/>
          <w:color w:val="000000" w:themeColor="text1"/>
          <w:sz w:val="28"/>
          <w:szCs w:val="28"/>
          <w:highlight w:val="none"/>
          <w14:textFill>
            <w14:solidFill>
              <w14:schemeClr w14:val="tx1"/>
            </w14:solidFill>
          </w14:textFill>
        </w:rPr>
        <w:t>议聘任或解聘</w:t>
      </w:r>
      <w:r>
        <w:rPr>
          <w:rFonts w:hint="eastAsia" w:ascii="仿宋_GB2312" w:eastAsia="仿宋_GB2312"/>
          <w:color w:val="000000" w:themeColor="text1"/>
          <w:sz w:val="28"/>
          <w:szCs w:val="28"/>
          <w:highlight w:val="none"/>
          <w:lang w:eastAsia="zh-CN"/>
          <w14:textFill>
            <w14:solidFill>
              <w14:schemeClr w14:val="tx1"/>
            </w14:solidFill>
          </w14:textFill>
        </w:rPr>
        <w:t>副秘书长及</w:t>
      </w:r>
      <w:r>
        <w:rPr>
          <w:rFonts w:hint="eastAsia" w:ascii="仿宋_GB2312" w:eastAsia="仿宋_GB2312"/>
          <w:color w:val="000000" w:themeColor="text1"/>
          <w:sz w:val="28"/>
          <w:szCs w:val="28"/>
          <w:highlight w:val="none"/>
          <w14:textFill>
            <w14:solidFill>
              <w14:schemeClr w14:val="tx1"/>
            </w14:solidFill>
          </w14:textFill>
        </w:rPr>
        <w:t>各机构负责人人选，交理事会</w:t>
      </w:r>
      <w:r>
        <w:rPr>
          <w:rFonts w:hint="eastAsia" w:ascii="仿宋_GB2312" w:eastAsia="仿宋_GB2312"/>
          <w:color w:val="000000" w:themeColor="text1"/>
          <w:sz w:val="28"/>
          <w:szCs w:val="28"/>
          <w:highlight w:val="none"/>
          <w:lang w:eastAsia="zh-CN"/>
          <w14:textFill>
            <w14:solidFill>
              <w14:schemeClr w14:val="tx1"/>
            </w14:solidFill>
          </w14:textFill>
        </w:rPr>
        <w:t>（或常务理事会）</w:t>
      </w:r>
      <w:r>
        <w:rPr>
          <w:rFonts w:hint="eastAsia" w:ascii="仿宋_GB2312" w:eastAsia="仿宋_GB2312"/>
          <w:color w:val="000000" w:themeColor="text1"/>
          <w:sz w:val="28"/>
          <w:szCs w:val="28"/>
          <w:highlight w:val="none"/>
          <w14:textFill>
            <w14:solidFill>
              <w14:schemeClr w14:val="tx1"/>
            </w14:solidFill>
          </w14:textFill>
        </w:rPr>
        <w:t xml:space="preserve">决定； </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lang w:eastAsia="zh-CN"/>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（五）向理事会</w:t>
      </w:r>
      <w:r>
        <w:rPr>
          <w:rFonts w:hint="eastAsia" w:ascii="仿宋_GB2312" w:eastAsia="仿宋_GB2312"/>
          <w:color w:val="000000" w:themeColor="text1"/>
          <w:sz w:val="28"/>
          <w:szCs w:val="28"/>
          <w:highlight w:val="none"/>
          <w:lang w:eastAsia="zh-CN"/>
          <w14:textFill>
            <w14:solidFill>
              <w14:schemeClr w14:val="tx1"/>
            </w14:solidFill>
          </w14:textFill>
        </w:rPr>
        <w:t>（或常务理事会、会长办公会）</w:t>
      </w:r>
      <w:r>
        <w:rPr>
          <w:rFonts w:hint="eastAsia" w:ascii="仿宋_GB2312" w:eastAsia="仿宋_GB2312"/>
          <w:color w:val="000000" w:themeColor="text1"/>
          <w:sz w:val="28"/>
          <w:szCs w:val="28"/>
          <w:highlight w:val="none"/>
          <w14:textFill>
            <w14:solidFill>
              <w14:schemeClr w14:val="tx1"/>
            </w14:solidFill>
          </w14:textFill>
        </w:rPr>
        <w:t>提议聘用或辞退</w:t>
      </w:r>
      <w:r>
        <w:rPr>
          <w:rFonts w:hint="eastAsia" w:ascii="仿宋_GB2312" w:eastAsia="仿宋_GB2312"/>
          <w:color w:val="000000" w:themeColor="text1"/>
          <w:sz w:val="28"/>
          <w:szCs w:val="28"/>
          <w:highlight w:val="none"/>
          <w:lang w:eastAsia="zh-CN"/>
          <w14:textFill>
            <w14:solidFill>
              <w14:schemeClr w14:val="tx1"/>
            </w14:solidFill>
          </w14:textFill>
        </w:rPr>
        <w:t>专职</w:t>
      </w:r>
      <w:r>
        <w:rPr>
          <w:rFonts w:hint="eastAsia" w:ascii="仿宋_GB2312" w:eastAsia="仿宋_GB2312"/>
          <w:color w:val="000000" w:themeColor="text1"/>
          <w:sz w:val="28"/>
          <w:szCs w:val="28"/>
          <w:highlight w:val="none"/>
          <w14:textFill>
            <w14:solidFill>
              <w14:schemeClr w14:val="tx1"/>
            </w14:solidFill>
          </w14:textFill>
        </w:rPr>
        <w:t>工作人员</w:t>
      </w:r>
      <w:r>
        <w:rPr>
          <w:rFonts w:hint="eastAsia" w:ascii="仿宋_GB2312" w:eastAsia="仿宋_GB2312"/>
          <w:color w:val="000000" w:themeColor="text1"/>
          <w:sz w:val="28"/>
          <w:szCs w:val="28"/>
          <w:highlight w:val="none"/>
          <w:lang w:eastAsia="zh-CN"/>
          <w14:textFill>
            <w14:solidFill>
              <w14:schemeClr w14:val="tx1"/>
            </w14:solidFill>
          </w14:textFill>
        </w:rPr>
        <w:t>，提交理事会（或常务理事会）决定</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（六）向</w:t>
      </w:r>
      <w:r>
        <w:rPr>
          <w:rFonts w:hint="eastAsia" w:ascii="仿宋_GB2312" w:eastAsia="仿宋_GB2312"/>
          <w:color w:val="000000" w:themeColor="text1"/>
          <w:sz w:val="28"/>
          <w:szCs w:val="28"/>
          <w:highlight w:val="none"/>
          <w:lang w:eastAsia="zh-CN"/>
          <w14:textFill>
            <w14:solidFill>
              <w14:schemeClr w14:val="tx1"/>
            </w14:solidFill>
          </w14:textFill>
        </w:rPr>
        <w:t>会长</w:t>
      </w:r>
      <w:r>
        <w:rPr>
          <w:rFonts w:hint="eastAsia" w:ascii="仿宋_GB2312" w:eastAsia="仿宋_GB2312"/>
          <w:color w:val="000000" w:themeColor="text1"/>
          <w:sz w:val="28"/>
          <w:szCs w:val="28"/>
          <w:highlight w:val="none"/>
          <w14:textFill>
            <w14:solidFill>
              <w14:schemeClr w14:val="tx1"/>
            </w14:solidFill>
          </w14:textFill>
        </w:rPr>
        <w:t>和理事会报告工作情况；</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（七）处理其他日常事务。</w:t>
      </w:r>
    </w:p>
    <w:p>
      <w:pPr>
        <w:spacing w:line="600" w:lineRule="exact"/>
        <w:ind w:firstLine="560" w:firstLineChars="200"/>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第三十</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本会设日常办事机构秘书处（或办公室、财务部、对外联络部等），处理本会日常事务性工作。</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本会专职工作人员应当参加登记管理机关或</w:t>
      </w:r>
      <w:r>
        <w:rPr>
          <w:rFonts w:hint="eastAsia" w:ascii="仿宋_GB2312" w:eastAsia="仿宋_GB2312"/>
          <w:color w:val="000000" w:themeColor="text1"/>
          <w:sz w:val="28"/>
          <w:szCs w:val="28"/>
          <w:highlight w:val="none"/>
          <w:lang w:eastAsia="zh-CN"/>
          <w14:textFill>
            <w14:solidFill>
              <w14:schemeClr w14:val="tx1"/>
            </w14:solidFill>
          </w14:textFill>
        </w:rPr>
        <w:t>业务</w:t>
      </w:r>
      <w:r>
        <w:rPr>
          <w:rFonts w:hint="eastAsia" w:ascii="仿宋_GB2312" w:eastAsia="仿宋_GB2312"/>
          <w:color w:val="000000" w:themeColor="text1"/>
          <w:sz w:val="28"/>
          <w:szCs w:val="28"/>
          <w:highlight w:val="none"/>
          <w14:textFill>
            <w14:solidFill>
              <w14:schemeClr w14:val="tx1"/>
            </w14:solidFill>
          </w14:textFill>
        </w:rPr>
        <w:t>主管</w:t>
      </w:r>
      <w:r>
        <w:rPr>
          <w:rFonts w:hint="eastAsia" w:ascii="仿宋_GB2312" w:eastAsia="仿宋_GB2312"/>
          <w:color w:val="000000" w:themeColor="text1"/>
          <w:sz w:val="28"/>
          <w:szCs w:val="28"/>
          <w:highlight w:val="none"/>
          <w:lang w:eastAsia="zh-CN"/>
          <w14:textFill>
            <w14:solidFill>
              <w14:schemeClr w14:val="tx1"/>
            </w14:solidFill>
          </w14:textFill>
        </w:rPr>
        <w:t>单位</w:t>
      </w:r>
      <w:r>
        <w:rPr>
          <w:rFonts w:hint="eastAsia" w:ascii="仿宋_GB2312" w:eastAsia="仿宋_GB2312"/>
          <w:color w:val="000000" w:themeColor="text1"/>
          <w:sz w:val="28"/>
          <w:szCs w:val="28"/>
          <w:highlight w:val="none"/>
          <w14:textFill>
            <w14:solidFill>
              <w14:schemeClr w14:val="tx1"/>
            </w14:solidFill>
          </w14:textFill>
        </w:rPr>
        <w:t>组织的岗位培训，熟悉和了解社会团体法律、法规和政策，努力提高业务能力。</w:t>
      </w:r>
    </w:p>
    <w:p>
      <w:pPr>
        <w:pStyle w:val="9"/>
        <w:widowControl w:val="0"/>
        <w:adjustRightInd w:val="0"/>
        <w:snapToGrid w:val="0"/>
        <w:spacing w:line="600" w:lineRule="exact"/>
        <w:ind w:firstLine="480"/>
        <w:jc w:val="left"/>
        <w:rPr>
          <w:rFonts w:ascii="仿宋_GB2312" w:eastAsia="仿宋_GB2312"/>
          <w:color w:val="000000" w:themeColor="text1"/>
          <w:sz w:val="28"/>
          <w:szCs w:val="28"/>
          <w:highlight w:val="none"/>
          <w14:textFill>
            <w14:solidFill>
              <w14:schemeClr w14:val="tx1"/>
            </w14:solidFill>
          </w14:textFill>
        </w:rPr>
      </w:pPr>
      <w:r>
        <w:rPr>
          <w:rFonts w:hint="eastAsia" w:eastAsia="楷体_GB2312"/>
          <w:color w:val="000000" w:themeColor="text1"/>
          <w:sz w:val="24"/>
          <w:highlight w:val="none"/>
          <w14:textFill>
            <w14:solidFill>
              <w14:schemeClr w14:val="tx1"/>
            </w14:solidFill>
          </w14:textFill>
        </w:rPr>
        <w:t>【商会应当与聘用的专职工作人员签订劳动合同，并为其缴纳社会保险等费用。具体内容可以按照国家有关规定执行。】</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第三十</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本会根据工作需要设立分支机构、代表机构，在本会领导下开展工作。</w:t>
      </w:r>
    </w:p>
    <w:p>
      <w:pPr>
        <w:pStyle w:val="9"/>
        <w:widowControl w:val="0"/>
        <w:adjustRightInd w:val="0"/>
        <w:snapToGrid w:val="0"/>
        <w:spacing w:line="600" w:lineRule="exact"/>
        <w:ind w:firstLine="480"/>
        <w:jc w:val="left"/>
        <w:rPr>
          <w:rFonts w:ascii="仿宋_GB2312" w:eastAsia="仿宋_GB2312"/>
          <w:color w:val="000000" w:themeColor="text1"/>
          <w:sz w:val="28"/>
          <w:szCs w:val="28"/>
          <w:highlight w:val="none"/>
          <w14:textFill>
            <w14:solidFill>
              <w14:schemeClr w14:val="tx1"/>
            </w14:solidFill>
          </w14:textFill>
        </w:rPr>
      </w:pPr>
      <w:r>
        <w:rPr>
          <w:rFonts w:hint="eastAsia" w:eastAsia="楷体_GB2312"/>
          <w:color w:val="000000" w:themeColor="text1"/>
          <w:sz w:val="24"/>
          <w:highlight w:val="none"/>
          <w14:textFill>
            <w14:solidFill>
              <w14:schemeClr w14:val="tx1"/>
            </w14:solidFill>
          </w14:textFill>
        </w:rPr>
        <w:t>【分支机构称分会、专业委员会、工作委员会；代表机构称办事处、代表处、联络处。】</w:t>
      </w:r>
    </w:p>
    <w:p>
      <w:pPr>
        <w:pStyle w:val="9"/>
        <w:widowControl w:val="0"/>
        <w:adjustRightInd w:val="0"/>
        <w:snapToGrid w:val="0"/>
        <w:spacing w:line="600" w:lineRule="exact"/>
        <w:ind w:firstLine="48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第三十</w:t>
      </w:r>
      <w:r>
        <w:rPr>
          <w:rFonts w:hint="eastAsia" w:ascii="黑体" w:eastAsia="黑体"/>
          <w:color w:val="000000" w:themeColor="text1"/>
          <w:sz w:val="28"/>
          <w:szCs w:val="28"/>
          <w:highlight w:val="none"/>
          <w:lang w:eastAsia="zh-CN"/>
          <w14:textFill>
            <w14:solidFill>
              <w14:schemeClr w14:val="tx1"/>
            </w14:solidFill>
          </w14:textFill>
        </w:rPr>
        <w:t>七</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本会设监事会，监事会由</w:t>
      </w:r>
      <w:r>
        <w:rPr>
          <w:rFonts w:hint="eastAsia" w:ascii="仿宋_GB2312" w:eastAsia="仿宋_GB2312"/>
          <w:color w:val="000000" w:themeColor="text1"/>
          <w:sz w:val="28"/>
          <w:szCs w:val="28"/>
          <w:highlight w:val="none"/>
          <w:u w:val="singl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名监事组成</w:t>
      </w:r>
      <w:r>
        <w:rPr>
          <w:rFonts w:hint="eastAsia" w:eastAsia="楷体_GB2312"/>
          <w:color w:val="000000" w:themeColor="text1"/>
          <w:sz w:val="24"/>
          <w:highlight w:val="none"/>
          <w14:textFill>
            <w14:solidFill>
              <w14:schemeClr w14:val="tx1"/>
            </w14:solidFill>
          </w14:textFill>
        </w:rPr>
        <w:t>【监事会由</w:t>
      </w:r>
      <w:r>
        <w:rPr>
          <w:rFonts w:hint="eastAsia" w:eastAsia="楷体_GB2312"/>
          <w:color w:val="000000" w:themeColor="text1"/>
          <w:sz w:val="24"/>
          <w:highlight w:val="none"/>
          <w:lang w:val="en-US" w:eastAsia="zh-CN"/>
          <w14:textFill>
            <w14:solidFill>
              <w14:schemeClr w14:val="tx1"/>
            </w14:solidFill>
          </w14:textFill>
        </w:rPr>
        <w:t>3-9名监事组成，且为单数</w:t>
      </w:r>
      <w:r>
        <w:rPr>
          <w:rFonts w:hint="eastAsia" w:eastAsia="楷体_GB2312"/>
          <w:color w:val="000000" w:themeColor="text1"/>
          <w:sz w:val="24"/>
          <w:highlight w:val="none"/>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，设监事长一名</w:t>
      </w:r>
      <w:r>
        <w:rPr>
          <w:rFonts w:hint="eastAsia" w:ascii="仿宋_GB2312" w:eastAsia="仿宋_GB2312"/>
          <w:color w:val="000000" w:themeColor="text1"/>
          <w:sz w:val="28"/>
          <w:szCs w:val="28"/>
          <w:highlight w:val="none"/>
          <w:lang w:eastAsia="zh-CN"/>
          <w14:textFill>
            <w14:solidFill>
              <w14:schemeClr w14:val="tx1"/>
            </w14:solidFill>
          </w14:textFill>
        </w:rPr>
        <w:t>，可根据监事会人数设副监事长</w:t>
      </w:r>
      <w:r>
        <w:rPr>
          <w:rFonts w:hint="eastAsia" w:ascii="仿宋_GB2312" w:eastAsia="仿宋_GB2312"/>
          <w:color w:val="000000" w:themeColor="text1"/>
          <w:sz w:val="28"/>
          <w:szCs w:val="28"/>
          <w:highlight w:val="none"/>
          <w:lang w:val="en-US" w:eastAsia="zh-CN"/>
          <w14:textFill>
            <w14:solidFill>
              <w14:schemeClr w14:val="tx1"/>
            </w14:solidFill>
          </w14:textFill>
        </w:rPr>
        <w:t>1-2名</w:t>
      </w:r>
      <w:r>
        <w:rPr>
          <w:rFonts w:hint="eastAsia" w:eastAsia="楷体_GB2312"/>
          <w:color w:val="000000" w:themeColor="text1"/>
          <w:sz w:val="24"/>
          <w:highlight w:val="none"/>
          <w14:textFill>
            <w14:solidFill>
              <w14:schemeClr w14:val="tx1"/>
            </w14:solidFill>
          </w14:textFill>
        </w:rPr>
        <w:t>【</w:t>
      </w:r>
      <w:r>
        <w:rPr>
          <w:rFonts w:hint="eastAsia" w:eastAsia="楷体_GB2312"/>
          <w:color w:val="000000" w:themeColor="text1"/>
          <w:sz w:val="24"/>
          <w:highlight w:val="none"/>
          <w:lang w:val="en-US" w:eastAsia="zh-CN"/>
          <w14:textFill>
            <w14:solidFill>
              <w14:schemeClr w14:val="tx1"/>
            </w14:solidFill>
          </w14:textFill>
        </w:rPr>
        <w:t>监事长和副监事长人数不超监事会人数的三分之一</w:t>
      </w:r>
      <w:r>
        <w:rPr>
          <w:rFonts w:hint="eastAsia" w:eastAsia="楷体_GB2312"/>
          <w:color w:val="000000" w:themeColor="text1"/>
          <w:sz w:val="24"/>
          <w:highlight w:val="none"/>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。监事人选应当具有较高的政治素质，热爱社团工作，原则性强，公道正派，敢于和善于提出意见。</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lang w:eastAsia="zh-CN"/>
          <w14:textFill>
            <w14:solidFill>
              <w14:schemeClr w14:val="tx1"/>
            </w14:solidFill>
          </w14:textFill>
        </w:rPr>
        <w:t>监事</w:t>
      </w:r>
      <w:r>
        <w:rPr>
          <w:rFonts w:hint="eastAsia" w:ascii="仿宋_GB2312" w:eastAsia="仿宋_GB2312"/>
          <w:color w:val="000000" w:themeColor="text1"/>
          <w:sz w:val="28"/>
          <w:szCs w:val="28"/>
          <w:highlight w:val="none"/>
          <w14:textFill>
            <w14:solidFill>
              <w14:schemeClr w14:val="tx1"/>
            </w14:solidFill>
          </w14:textFill>
        </w:rPr>
        <w:t>应当从具有良好职业道德和较高从业水平、奉献精神、热心本会工作和社会公益活动的会员中选举产生。监事长由监事会选举产生或罢免</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连续任期不得超过两届。本会</w:t>
      </w:r>
      <w:r>
        <w:rPr>
          <w:rFonts w:hint="eastAsia" w:ascii="仿宋_GB2312" w:eastAsia="仿宋_GB2312"/>
          <w:color w:val="000000" w:themeColor="text1"/>
          <w:sz w:val="28"/>
          <w:szCs w:val="28"/>
          <w:highlight w:val="none"/>
          <w:lang w:eastAsia="zh-CN"/>
          <w14:textFill>
            <w14:solidFill>
              <w14:schemeClr w14:val="tx1"/>
            </w14:solidFill>
          </w14:textFill>
        </w:rPr>
        <w:t>负责人、常务理事、</w:t>
      </w:r>
      <w:r>
        <w:rPr>
          <w:rFonts w:hint="eastAsia" w:ascii="仿宋_GB2312" w:eastAsia="仿宋_GB2312"/>
          <w:color w:val="000000" w:themeColor="text1"/>
          <w:sz w:val="28"/>
          <w:szCs w:val="28"/>
          <w:highlight w:val="none"/>
          <w14:textFill>
            <w14:solidFill>
              <w14:schemeClr w14:val="tx1"/>
            </w14:solidFill>
          </w14:textFill>
        </w:rPr>
        <w:t>理事及秘书处工作人员、财务等不得兼任监事。监事会每届任期与理事会相同，监事可以连选连任</w:t>
      </w:r>
      <w:r>
        <w:rPr>
          <w:rFonts w:hint="eastAsia" w:ascii="仿宋_GB2312" w:eastAsia="仿宋_GB2312"/>
          <w:color w:val="000000" w:themeColor="text1"/>
          <w:sz w:val="28"/>
          <w:szCs w:val="28"/>
          <w:highlight w:val="none"/>
          <w:lang w:eastAsia="zh-CN"/>
          <w14:textFill>
            <w14:solidFill>
              <w14:schemeClr w14:val="tx1"/>
            </w14:solidFill>
          </w14:textFill>
        </w:rPr>
        <w:t>，但</w:t>
      </w:r>
      <w:r>
        <w:rPr>
          <w:rFonts w:hint="eastAsia" w:ascii="仿宋_GB2312" w:eastAsia="仿宋_GB2312"/>
          <w:color w:val="000000" w:themeColor="text1"/>
          <w:sz w:val="28"/>
          <w:szCs w:val="28"/>
          <w:highlight w:val="none"/>
          <w14:textFill>
            <w14:solidFill>
              <w14:schemeClr w14:val="tx1"/>
            </w14:solidFill>
          </w14:textFill>
        </w:rPr>
        <w:t>每届监事会监事的更新应当不少于</w:t>
      </w:r>
      <w:r>
        <w:rPr>
          <w:rFonts w:hint="eastAsia" w:ascii="仿宋_GB2312" w:eastAsia="仿宋_GB2312"/>
          <w:color w:val="000000" w:themeColor="text1"/>
          <w:sz w:val="28"/>
          <w:szCs w:val="28"/>
          <w:highlight w:val="none"/>
          <w:lang w:eastAsia="zh-CN"/>
          <w14:textFill>
            <w14:solidFill>
              <w14:schemeClr w14:val="tx1"/>
            </w14:solidFill>
          </w14:textFill>
        </w:rPr>
        <w:t>三分之一</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60"/>
        <w:jc w:val="left"/>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b/>
          <w:bCs/>
          <w:color w:val="000000" w:themeColor="text1"/>
          <w:sz w:val="30"/>
          <w:szCs w:val="30"/>
          <w:highlight w:val="none"/>
          <w14:textFill>
            <w14:solidFill>
              <w14:schemeClr w14:val="tx1"/>
            </w14:solidFill>
          </w14:textFill>
        </w:rPr>
        <w:t>第三十</w:t>
      </w:r>
      <w:r>
        <w:rPr>
          <w:rFonts w:hint="eastAsia" w:ascii="仿宋_GB2312" w:eastAsia="仿宋_GB2312"/>
          <w:b/>
          <w:bCs/>
          <w:color w:val="000000" w:themeColor="text1"/>
          <w:sz w:val="30"/>
          <w:szCs w:val="30"/>
          <w:highlight w:val="none"/>
          <w:lang w:eastAsia="zh-CN"/>
          <w14:textFill>
            <w14:solidFill>
              <w14:schemeClr w14:val="tx1"/>
            </w14:solidFill>
          </w14:textFill>
        </w:rPr>
        <w:t>八</w:t>
      </w:r>
      <w:r>
        <w:rPr>
          <w:rFonts w:hint="eastAsia" w:ascii="仿宋_GB2312" w:eastAsia="仿宋_GB2312"/>
          <w:b/>
          <w:bCs/>
          <w:color w:val="000000" w:themeColor="text1"/>
          <w:sz w:val="30"/>
          <w:szCs w:val="30"/>
          <w:highlight w:val="none"/>
          <w14:textFill>
            <w14:solidFill>
              <w14:schemeClr w14:val="tx1"/>
            </w14:solidFill>
          </w14:textFill>
        </w:rPr>
        <w:t>条</w:t>
      </w:r>
      <w:r>
        <w:rPr>
          <w:rFonts w:hint="eastAsia" w:ascii="仿宋_GB2312" w:eastAsia="仿宋_GB2312"/>
          <w:color w:val="000000" w:themeColor="text1"/>
          <w:sz w:val="30"/>
          <w:szCs w:val="30"/>
          <w:highlight w:val="none"/>
          <w14:textFill>
            <w14:solidFill>
              <w14:schemeClr w14:val="tx1"/>
            </w14:solidFill>
          </w14:textFill>
        </w:rPr>
        <w:t xml:space="preserve">  监事会每</w:t>
      </w:r>
      <w:r>
        <w:rPr>
          <w:rFonts w:hint="eastAsia" w:ascii="仿宋_GB2312" w:eastAsia="仿宋_GB2312"/>
          <w:color w:val="000000" w:themeColor="text1"/>
          <w:sz w:val="30"/>
          <w:szCs w:val="30"/>
          <w:highlight w:val="none"/>
          <w:lang w:eastAsia="zh-CN"/>
          <w14:textFill>
            <w14:solidFill>
              <w14:schemeClr w14:val="tx1"/>
            </w14:solidFill>
          </w14:textFill>
        </w:rPr>
        <w:t>半年</w:t>
      </w:r>
      <w:r>
        <w:rPr>
          <w:rFonts w:hint="eastAsia" w:ascii="仿宋_GB2312" w:eastAsia="仿宋_GB2312"/>
          <w:color w:val="000000" w:themeColor="text1"/>
          <w:sz w:val="30"/>
          <w:szCs w:val="30"/>
          <w:highlight w:val="none"/>
          <w14:textFill>
            <w14:solidFill>
              <w14:schemeClr w14:val="tx1"/>
            </w14:solidFill>
          </w14:textFill>
        </w:rPr>
        <w:t>至少召开</w:t>
      </w:r>
      <w:r>
        <w:rPr>
          <w:rFonts w:hint="eastAsia" w:ascii="仿宋_GB2312" w:eastAsia="仿宋_GB2312"/>
          <w:color w:val="000000" w:themeColor="text1"/>
          <w:sz w:val="30"/>
          <w:szCs w:val="30"/>
          <w:highlight w:val="none"/>
          <w:lang w:eastAsia="zh-CN"/>
          <w14:textFill>
            <w14:solidFill>
              <w14:schemeClr w14:val="tx1"/>
            </w14:solidFill>
          </w14:textFill>
        </w:rPr>
        <w:t>一</w:t>
      </w:r>
      <w:r>
        <w:rPr>
          <w:rFonts w:hint="eastAsia" w:ascii="仿宋_GB2312" w:eastAsia="仿宋_GB2312"/>
          <w:color w:val="000000" w:themeColor="text1"/>
          <w:sz w:val="30"/>
          <w:szCs w:val="30"/>
          <w:highlight w:val="none"/>
          <w14:textFill>
            <w14:solidFill>
              <w14:schemeClr w14:val="tx1"/>
            </w14:solidFill>
          </w14:textFill>
        </w:rPr>
        <w:t>次会议，必要时，经监事长决定或者</w:t>
      </w:r>
      <w:r>
        <w:rPr>
          <w:rFonts w:hint="eastAsia" w:ascii="仿宋_GB2312" w:eastAsia="仿宋_GB2312"/>
          <w:color w:val="000000" w:themeColor="text1"/>
          <w:sz w:val="30"/>
          <w:szCs w:val="30"/>
          <w:highlight w:val="none"/>
          <w:lang w:eastAsia="zh-CN"/>
          <w14:textFill>
            <w14:solidFill>
              <w14:schemeClr w14:val="tx1"/>
            </w14:solidFill>
          </w14:textFill>
        </w:rPr>
        <w:t>三分之一</w:t>
      </w:r>
      <w:r>
        <w:rPr>
          <w:rFonts w:hint="eastAsia" w:ascii="仿宋_GB2312" w:eastAsia="仿宋_GB2312"/>
          <w:color w:val="000000" w:themeColor="text1"/>
          <w:sz w:val="30"/>
          <w:szCs w:val="30"/>
          <w:highlight w:val="none"/>
          <w14:textFill>
            <w14:solidFill>
              <w14:schemeClr w14:val="tx1"/>
            </w14:solidFill>
          </w14:textFill>
        </w:rPr>
        <w:t>以上监事提议，应当举行监事会临时会议。</w:t>
      </w:r>
    </w:p>
    <w:p>
      <w:pPr>
        <w:pStyle w:val="9"/>
        <w:widowControl w:val="0"/>
        <w:adjustRightInd w:val="0"/>
        <w:snapToGrid w:val="0"/>
        <w:spacing w:line="600" w:lineRule="exact"/>
        <w:ind w:firstLine="560"/>
        <w:jc w:val="left"/>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监事会会议必须有</w:t>
      </w:r>
      <w:r>
        <w:rPr>
          <w:rFonts w:hint="eastAsia" w:ascii="仿宋_GB2312" w:eastAsia="仿宋_GB2312"/>
          <w:color w:val="000000" w:themeColor="text1"/>
          <w:sz w:val="30"/>
          <w:szCs w:val="30"/>
          <w:highlight w:val="none"/>
          <w:lang w:eastAsia="zh-CN"/>
          <w14:textFill>
            <w14:solidFill>
              <w14:schemeClr w14:val="tx1"/>
            </w14:solidFill>
          </w14:textFill>
        </w:rPr>
        <w:t>三分之二</w:t>
      </w:r>
      <w:r>
        <w:rPr>
          <w:rFonts w:hint="eastAsia" w:ascii="仿宋_GB2312" w:eastAsia="仿宋_GB2312"/>
          <w:color w:val="000000" w:themeColor="text1"/>
          <w:sz w:val="30"/>
          <w:szCs w:val="30"/>
          <w:highlight w:val="none"/>
          <w14:textFill>
            <w14:solidFill>
              <w14:schemeClr w14:val="tx1"/>
            </w14:solidFill>
          </w14:textFill>
        </w:rPr>
        <w:t>以上监事出席方可召开。监事会作出决议，须经到会监事的过</w:t>
      </w:r>
      <w:r>
        <w:rPr>
          <w:rFonts w:hint="eastAsia" w:ascii="仿宋_GB2312" w:eastAsia="仿宋_GB2312"/>
          <w:color w:val="000000" w:themeColor="text1"/>
          <w:sz w:val="30"/>
          <w:szCs w:val="30"/>
          <w:highlight w:val="none"/>
          <w14:textFill>
            <w14:solidFill>
              <w14:schemeClr w14:val="tx1"/>
            </w14:solidFill>
          </w14:textFill>
        </w:rPr>
        <w:t>三分之二</w:t>
      </w:r>
      <w:r>
        <w:rPr>
          <w:rFonts w:hint="eastAsia" w:ascii="仿宋_GB2312" w:eastAsia="仿宋_GB2312"/>
          <w:color w:val="000000" w:themeColor="text1"/>
          <w:sz w:val="30"/>
          <w:szCs w:val="30"/>
          <w:highlight w:val="none"/>
          <w14:textFill>
            <w14:solidFill>
              <w14:schemeClr w14:val="tx1"/>
            </w14:solidFill>
          </w14:textFill>
        </w:rPr>
        <w:t>通过。</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第三十</w:t>
      </w:r>
      <w:r>
        <w:rPr>
          <w:rFonts w:hint="eastAsia" w:ascii="黑体" w:eastAsia="黑体"/>
          <w:color w:val="000000" w:themeColor="text1"/>
          <w:sz w:val="28"/>
          <w:szCs w:val="28"/>
          <w:highlight w:val="none"/>
          <w:lang w:eastAsia="zh-CN"/>
          <w14:textFill>
            <w14:solidFill>
              <w14:schemeClr w14:val="tx1"/>
            </w14:solidFill>
          </w14:textFill>
        </w:rPr>
        <w:t>九</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监事会是会员大会的监督机构，在大会闭会期间监督理事会，对会员</w:t>
      </w:r>
      <w:r>
        <w:rPr>
          <w:rFonts w:hint="eastAsia" w:ascii="仿宋_GB2312" w:eastAsia="仿宋_GB2312"/>
          <w:color w:val="000000" w:themeColor="text1"/>
          <w:sz w:val="28"/>
          <w:szCs w:val="28"/>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大会负责。监事会的权利和义务：</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（一）向会员（</w:t>
      </w:r>
      <w:r>
        <w:rPr>
          <w:rFonts w:hint="eastAsia" w:ascii="仿宋_GB2312" w:eastAsia="仿宋_GB2312"/>
          <w:color w:val="000000" w:themeColor="text1"/>
          <w:sz w:val="28"/>
          <w:szCs w:val="28"/>
          <w:highlight w:val="none"/>
          <w:lang w:eastAsia="zh-CN"/>
          <w14:textFill>
            <w14:solidFill>
              <w14:schemeClr w14:val="tx1"/>
            </w14:solidFill>
          </w14:textFill>
        </w:rPr>
        <w:t>或</w:t>
      </w:r>
      <w:r>
        <w:rPr>
          <w:rFonts w:hint="eastAsia" w:ascii="仿宋_GB2312" w:eastAsia="仿宋_GB2312"/>
          <w:color w:val="000000" w:themeColor="text1"/>
          <w:sz w:val="28"/>
          <w:szCs w:val="28"/>
          <w:highlight w:val="none"/>
          <w14:textFill>
            <w14:solidFill>
              <w14:schemeClr w14:val="tx1"/>
            </w14:solidFill>
          </w14:textFill>
        </w:rPr>
        <w:t>会员代表）大会报告工作；</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lang w:eastAsia="zh-CN"/>
          <w14:textFill>
            <w14:solidFill>
              <w14:schemeClr w14:val="tx1"/>
            </w14:solidFill>
          </w14:textFill>
        </w:rPr>
        <w:t>（二）</w:t>
      </w:r>
      <w:r>
        <w:rPr>
          <w:rFonts w:hint="eastAsia" w:ascii="仿宋_GB2312" w:eastAsia="仿宋_GB2312"/>
          <w:color w:val="000000" w:themeColor="text1"/>
          <w:sz w:val="28"/>
          <w:szCs w:val="28"/>
          <w:highlight w:val="none"/>
          <w14:textFill>
            <w14:solidFill>
              <w14:schemeClr w14:val="tx1"/>
            </w14:solidFill>
          </w14:textFill>
        </w:rPr>
        <w:t>监督理事会（常务理事会）</w:t>
      </w:r>
      <w:r>
        <w:rPr>
          <w:rFonts w:hint="eastAsia" w:ascii="仿宋_GB2312" w:eastAsia="仿宋_GB2312"/>
          <w:color w:val="000000" w:themeColor="text1"/>
          <w:sz w:val="28"/>
          <w:szCs w:val="28"/>
          <w:highlight w:val="none"/>
          <w:lang w:eastAsia="zh-CN"/>
          <w14:textFill>
            <w14:solidFill>
              <w14:schemeClr w14:val="tx1"/>
            </w14:solidFill>
          </w14:textFill>
        </w:rPr>
        <w:t>执行</w:t>
      </w:r>
      <w:r>
        <w:rPr>
          <w:rFonts w:hint="eastAsia" w:ascii="仿宋_GB2312" w:eastAsia="仿宋_GB2312"/>
          <w:color w:val="000000" w:themeColor="text1"/>
          <w:sz w:val="28"/>
          <w:szCs w:val="28"/>
          <w:highlight w:val="none"/>
          <w14:textFill>
            <w14:solidFill>
              <w14:schemeClr w14:val="tx1"/>
            </w14:solidFill>
          </w14:textFill>
        </w:rPr>
        <w:t>会员（</w:t>
      </w:r>
      <w:r>
        <w:rPr>
          <w:rFonts w:hint="eastAsia" w:ascii="仿宋_GB2312" w:eastAsia="仿宋_GB2312"/>
          <w:color w:val="000000" w:themeColor="text1"/>
          <w:sz w:val="28"/>
          <w:szCs w:val="28"/>
          <w:highlight w:val="none"/>
          <w:lang w:eastAsia="zh-CN"/>
          <w14:textFill>
            <w14:solidFill>
              <w14:schemeClr w14:val="tx1"/>
            </w14:solidFill>
          </w14:textFill>
        </w:rPr>
        <w:t>或</w:t>
      </w:r>
      <w:r>
        <w:rPr>
          <w:rFonts w:hint="eastAsia" w:ascii="仿宋_GB2312" w:eastAsia="仿宋_GB2312"/>
          <w:color w:val="000000" w:themeColor="text1"/>
          <w:sz w:val="28"/>
          <w:szCs w:val="28"/>
          <w:highlight w:val="none"/>
          <w14:textFill>
            <w14:solidFill>
              <w14:schemeClr w14:val="tx1"/>
            </w14:solidFill>
          </w14:textFill>
        </w:rPr>
        <w:t>会员代表）大会决议的</w:t>
      </w:r>
      <w:r>
        <w:rPr>
          <w:rFonts w:hint="eastAsia" w:ascii="仿宋_GB2312" w:eastAsia="仿宋_GB2312"/>
          <w:color w:val="000000" w:themeColor="text1"/>
          <w:sz w:val="28"/>
          <w:szCs w:val="28"/>
          <w:highlight w:val="none"/>
          <w:lang w:eastAsia="zh-CN"/>
          <w14:textFill>
            <w14:solidFill>
              <w14:schemeClr w14:val="tx1"/>
            </w14:solidFill>
          </w14:textFill>
        </w:rPr>
        <w:t>情况</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三</w:t>
      </w:r>
      <w:r>
        <w:rPr>
          <w:rFonts w:hint="eastAsia" w:ascii="仿宋_GB2312" w:eastAsia="仿宋_GB2312"/>
          <w:color w:val="000000" w:themeColor="text1"/>
          <w:sz w:val="28"/>
          <w:szCs w:val="28"/>
          <w:highlight w:val="none"/>
          <w14:textFill>
            <w14:solidFill>
              <w14:schemeClr w14:val="tx1"/>
            </w14:solidFill>
          </w14:textFill>
        </w:rPr>
        <w:t>）监督会员（</w:t>
      </w:r>
      <w:r>
        <w:rPr>
          <w:rFonts w:hint="eastAsia" w:ascii="仿宋_GB2312" w:eastAsia="仿宋_GB2312"/>
          <w:color w:val="000000" w:themeColor="text1"/>
          <w:sz w:val="28"/>
          <w:szCs w:val="28"/>
          <w:highlight w:val="none"/>
          <w:lang w:eastAsia="zh-CN"/>
          <w14:textFill>
            <w14:solidFill>
              <w14:schemeClr w14:val="tx1"/>
            </w14:solidFill>
          </w14:textFill>
        </w:rPr>
        <w:t>或</w:t>
      </w:r>
      <w:r>
        <w:rPr>
          <w:rFonts w:hint="eastAsia" w:ascii="仿宋_GB2312" w:eastAsia="仿宋_GB2312"/>
          <w:color w:val="000000" w:themeColor="text1"/>
          <w:sz w:val="28"/>
          <w:szCs w:val="28"/>
          <w:highlight w:val="none"/>
          <w14:textFill>
            <w14:solidFill>
              <w14:schemeClr w14:val="tx1"/>
            </w14:solidFill>
          </w14:textFill>
        </w:rPr>
        <w:t>会员代表）大会和理事会的选举、罢免；</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（四）监事列席理事会、常务理事会，监事长列席会长办公会议及本会其他会议</w:t>
      </w:r>
      <w:r>
        <w:rPr>
          <w:rFonts w:hint="eastAsia" w:ascii="仿宋_GB2312" w:eastAsia="仿宋_GB2312"/>
          <w:color w:val="000000" w:themeColor="text1"/>
          <w:sz w:val="28"/>
          <w:szCs w:val="28"/>
          <w:highlight w:val="none"/>
          <w:lang w:eastAsia="zh-CN"/>
          <w14:textFill>
            <w14:solidFill>
              <w14:schemeClr w14:val="tx1"/>
            </w14:solidFill>
          </w14:textFill>
        </w:rPr>
        <w:t>，列席时</w:t>
      </w:r>
      <w:r>
        <w:rPr>
          <w:rFonts w:hint="eastAsia" w:ascii="仿宋_GB2312" w:eastAsia="仿宋_GB2312"/>
          <w:color w:val="000000" w:themeColor="text1"/>
          <w:sz w:val="28"/>
          <w:szCs w:val="28"/>
          <w:highlight w:val="none"/>
          <w14:textFill>
            <w14:solidFill>
              <w14:schemeClr w14:val="tx1"/>
            </w14:solidFill>
          </w14:textFill>
        </w:rPr>
        <w:t>有权向理事会（常务理事会）</w:t>
      </w:r>
      <w:r>
        <w:rPr>
          <w:rFonts w:hint="eastAsia" w:ascii="仿宋_GB2312" w:eastAsia="仿宋_GB2312"/>
          <w:color w:val="000000" w:themeColor="text1"/>
          <w:sz w:val="28"/>
          <w:szCs w:val="28"/>
          <w:highlight w:val="none"/>
          <w:lang w:eastAsia="zh-CN"/>
          <w14:textFill>
            <w14:solidFill>
              <w14:schemeClr w14:val="tx1"/>
            </w14:solidFill>
          </w14:textFill>
        </w:rPr>
        <w:t>、会长办公会</w:t>
      </w:r>
      <w:r>
        <w:rPr>
          <w:rFonts w:hint="eastAsia" w:ascii="仿宋_GB2312" w:eastAsia="仿宋_GB2312"/>
          <w:color w:val="000000" w:themeColor="text1"/>
          <w:sz w:val="28"/>
          <w:szCs w:val="28"/>
          <w:highlight w:val="none"/>
          <w14:textFill>
            <w14:solidFill>
              <w14:schemeClr w14:val="tx1"/>
            </w14:solidFill>
          </w14:textFill>
        </w:rPr>
        <w:t>提出质询和建议；</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五</w:t>
      </w:r>
      <w:r>
        <w:rPr>
          <w:rFonts w:hint="eastAsia" w:ascii="仿宋_GB2312" w:eastAsia="仿宋_GB2312"/>
          <w:color w:val="000000" w:themeColor="text1"/>
          <w:sz w:val="28"/>
          <w:szCs w:val="28"/>
          <w:highlight w:val="none"/>
          <w14:textFill>
            <w14:solidFill>
              <w14:schemeClr w14:val="tx1"/>
            </w14:solidFill>
          </w14:textFill>
        </w:rPr>
        <w:t>）检查本会财务和会计资料，向登记管理机关以及税务、会计主管部门反映情况；</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六</w:t>
      </w:r>
      <w:r>
        <w:rPr>
          <w:rFonts w:hint="eastAsia" w:ascii="仿宋_GB2312" w:eastAsia="仿宋_GB2312"/>
          <w:color w:val="000000" w:themeColor="text1"/>
          <w:sz w:val="28"/>
          <w:szCs w:val="28"/>
          <w:highlight w:val="none"/>
          <w14:textFill>
            <w14:solidFill>
              <w14:schemeClr w14:val="tx1"/>
            </w14:solidFill>
          </w14:textFill>
        </w:rPr>
        <w:t>）监督理事会、常务理事会</w:t>
      </w:r>
      <w:r>
        <w:rPr>
          <w:rFonts w:hint="eastAsia" w:ascii="仿宋_GB2312" w:eastAsia="仿宋_GB2312"/>
          <w:color w:val="000000" w:themeColor="text1"/>
          <w:sz w:val="28"/>
          <w:szCs w:val="28"/>
          <w:highlight w:val="none"/>
          <w:lang w:eastAsia="zh-CN"/>
          <w14:textFill>
            <w14:solidFill>
              <w14:schemeClr w14:val="tx1"/>
            </w14:solidFill>
          </w14:textFill>
        </w:rPr>
        <w:t>、会长办公会</w:t>
      </w:r>
      <w:r>
        <w:rPr>
          <w:rFonts w:hint="eastAsia" w:ascii="仿宋_GB2312" w:eastAsia="仿宋_GB2312"/>
          <w:color w:val="000000" w:themeColor="text1"/>
          <w:sz w:val="28"/>
          <w:szCs w:val="28"/>
          <w:highlight w:val="none"/>
          <w14:textFill>
            <w14:solidFill>
              <w14:schemeClr w14:val="tx1"/>
            </w14:solidFill>
          </w14:textFill>
        </w:rPr>
        <w:t>遵守法律和章程的情况。当</w:t>
      </w:r>
      <w:r>
        <w:rPr>
          <w:rFonts w:hint="eastAsia" w:ascii="仿宋_GB2312" w:eastAsia="仿宋_GB2312"/>
          <w:color w:val="000000" w:themeColor="text1"/>
          <w:sz w:val="28"/>
          <w:szCs w:val="28"/>
          <w:highlight w:val="none"/>
          <w:lang w:eastAsia="zh-CN"/>
          <w14:textFill>
            <w14:solidFill>
              <w14:schemeClr w14:val="tx1"/>
            </w14:solidFill>
          </w14:textFill>
        </w:rPr>
        <w:t>商会负责人开展业务活动等行为</w:t>
      </w:r>
      <w:r>
        <w:rPr>
          <w:rFonts w:hint="eastAsia" w:ascii="仿宋_GB2312" w:eastAsia="仿宋_GB2312"/>
          <w:color w:val="000000" w:themeColor="text1"/>
          <w:sz w:val="28"/>
          <w:szCs w:val="28"/>
          <w:highlight w:val="none"/>
          <w14:textFill>
            <w14:solidFill>
              <w14:schemeClr w14:val="tx1"/>
            </w14:solidFill>
          </w14:textFill>
        </w:rPr>
        <w:t>损害本会利益时，要求其予以纠正，必要时向会员</w:t>
      </w:r>
      <w:r>
        <w:rPr>
          <w:rFonts w:hint="eastAsia" w:ascii="仿宋_GB2312" w:eastAsia="仿宋_GB2312"/>
          <w:color w:val="000000" w:themeColor="text1"/>
          <w:sz w:val="28"/>
          <w:szCs w:val="28"/>
          <w:highlight w:val="none"/>
          <w:lang w:eastAsia="zh-CN"/>
          <w14:textFill>
            <w14:solidFill>
              <w14:schemeClr w14:val="tx1"/>
            </w14:solidFill>
          </w14:textFill>
        </w:rPr>
        <w:t>（或会员代表）</w:t>
      </w:r>
      <w:r>
        <w:rPr>
          <w:rFonts w:hint="eastAsia" w:ascii="仿宋_GB2312" w:eastAsia="仿宋_GB2312"/>
          <w:color w:val="000000" w:themeColor="text1"/>
          <w:sz w:val="28"/>
          <w:szCs w:val="28"/>
          <w:highlight w:val="none"/>
          <w14:textFill>
            <w14:solidFill>
              <w14:schemeClr w14:val="tx1"/>
            </w14:solidFill>
          </w14:textFill>
        </w:rPr>
        <w:t>大会、业务主管单位及登记管理机关报告；</w:t>
      </w:r>
    </w:p>
    <w:p>
      <w:pPr>
        <w:spacing w:line="60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七</w:t>
      </w:r>
      <w:r>
        <w:rPr>
          <w:rFonts w:hint="eastAsia" w:ascii="仿宋_GB2312" w:hAnsi="仿宋_GB2312" w:eastAsia="仿宋_GB2312" w:cs="仿宋_GB2312"/>
          <w:color w:val="000000" w:themeColor="text1"/>
          <w:sz w:val="28"/>
          <w:szCs w:val="28"/>
          <w:highlight w:val="none"/>
          <w14:textFill>
            <w14:solidFill>
              <w14:schemeClr w14:val="tx1"/>
            </w14:solidFill>
          </w14:textFill>
        </w:rPr>
        <w:t>）主持召开理事会内部矛盾调解会议，协调各方意见形成调解方案（协议），督促调解方案（协议）的执行，必要时可提出解决方案并经会员（会员代表）大会审议通过后执行。</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w:t>
      </w:r>
      <w:r>
        <w:rPr>
          <w:rFonts w:hint="eastAsia" w:ascii="仿宋_GB2312" w:eastAsia="仿宋_GB2312"/>
          <w:b/>
          <w:bCs/>
          <w:color w:val="000000" w:themeColor="text1"/>
          <w:sz w:val="28"/>
          <w:szCs w:val="28"/>
          <w:highlight w:val="none"/>
          <w:lang w:eastAsia="zh-CN"/>
          <w14:textFill>
            <w14:solidFill>
              <w14:schemeClr w14:val="tx1"/>
            </w14:solidFill>
          </w14:textFill>
        </w:rPr>
        <w:t>四</w:t>
      </w:r>
      <w:r>
        <w:rPr>
          <w:rFonts w:hint="eastAsia" w:ascii="仿宋_GB2312" w:eastAsia="仿宋_GB2312"/>
          <w:b/>
          <w:bCs/>
          <w:color w:val="000000" w:themeColor="text1"/>
          <w:sz w:val="28"/>
          <w:szCs w:val="28"/>
          <w:highlight w:val="none"/>
          <w14:textFill>
            <w14:solidFill>
              <w14:schemeClr w14:val="tx1"/>
            </w14:solidFill>
          </w14:textFill>
        </w:rPr>
        <w:t>十条</w:t>
      </w:r>
      <w:r>
        <w:rPr>
          <w:rFonts w:hint="eastAsia" w:ascii="仿宋_GB2312" w:eastAsia="仿宋_GB2312"/>
          <w:color w:val="000000" w:themeColor="text1"/>
          <w:sz w:val="28"/>
          <w:szCs w:val="28"/>
          <w:highlight w:val="none"/>
          <w14:textFill>
            <w14:solidFill>
              <w14:schemeClr w14:val="tx1"/>
            </w14:solidFill>
          </w14:textFill>
        </w:rPr>
        <w:t xml:space="preserve"> </w:t>
      </w:r>
      <w:r>
        <w:rPr>
          <w:rFonts w:hint="eastAsia" w:ascii="仿宋_GB2312" w:eastAsia="仿宋_GB2312"/>
          <w:color w:val="000000" w:themeColor="text1"/>
          <w:sz w:val="28"/>
          <w:szCs w:val="28"/>
          <w:highlight w:val="none"/>
          <w:lang w:val="en-US" w:eastAsia="zh-CN"/>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监事会通过以下方式行使监督权：</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(一)列席本会各项会议，查阅会议纪要、财务票据等有关材料；</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(二)听取理事会、常务理事会、各分支机构、秘书处的工作情况通报；</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(三)对理事或专门委员会的委员提出质询；</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(四)对于常务理事会、理事会、各分支机构会议作出的决议、决定，监事会认为存在违反程序或违背本会会员根本利益的，可以建议进行二次表决；</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(五)对监督事项提出建议和异议；</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(六)对不称职的理事会成员进行警示或建议罢免。</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监事应以监事会集体的名义行使监督权，不得以监事个人名义发表意见。监事会应当遵守有关法律法规和本会章程，接受会员（会员代表）大会领导，切实履行职责。</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w:t>
      </w:r>
      <w:r>
        <w:rPr>
          <w:rFonts w:hint="eastAsia" w:ascii="仿宋_GB2312" w:eastAsia="仿宋_GB2312"/>
          <w:b/>
          <w:bCs/>
          <w:color w:val="000000" w:themeColor="text1"/>
          <w:sz w:val="28"/>
          <w:szCs w:val="28"/>
          <w:highlight w:val="none"/>
          <w:lang w:eastAsia="zh-CN"/>
          <w14:textFill>
            <w14:solidFill>
              <w14:schemeClr w14:val="tx1"/>
            </w14:solidFill>
          </w14:textFill>
        </w:rPr>
        <w:t>四</w:t>
      </w:r>
      <w:r>
        <w:rPr>
          <w:rFonts w:hint="eastAsia" w:ascii="仿宋_GB2312" w:eastAsia="仿宋_GB2312"/>
          <w:b/>
          <w:bCs/>
          <w:color w:val="000000" w:themeColor="text1"/>
          <w:sz w:val="28"/>
          <w:szCs w:val="28"/>
          <w:highlight w:val="none"/>
          <w14:textFill>
            <w14:solidFill>
              <w14:schemeClr w14:val="tx1"/>
            </w14:solidFill>
          </w14:textFill>
        </w:rPr>
        <w:t>十</w:t>
      </w:r>
      <w:r>
        <w:rPr>
          <w:rFonts w:hint="eastAsia" w:ascii="仿宋_GB2312" w:eastAsia="仿宋_GB2312"/>
          <w:b/>
          <w:bCs/>
          <w:color w:val="000000" w:themeColor="text1"/>
          <w:sz w:val="28"/>
          <w:szCs w:val="28"/>
          <w:highlight w:val="none"/>
          <w:lang w:eastAsia="zh-CN"/>
          <w14:textFill>
            <w14:solidFill>
              <w14:schemeClr w14:val="tx1"/>
            </w14:solidFill>
          </w14:textFill>
        </w:rPr>
        <w:t>一</w:t>
      </w:r>
      <w:r>
        <w:rPr>
          <w:rFonts w:hint="eastAsia" w:ascii="仿宋_GB2312" w:eastAsia="仿宋_GB2312"/>
          <w:b/>
          <w:bCs/>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监事长职责：</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lang w:eastAsia="zh-CN"/>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(一)领导监事会开展工作；</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(二)召集和主持监事会会议；</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(三)签署监事会文件；</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(四)监督、检查监事工作；</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(五)监事会授予的其他职责。</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监事长因故不能履行职责时，由监事长指定的</w:t>
      </w:r>
      <w:r>
        <w:rPr>
          <w:rFonts w:hint="eastAsia" w:ascii="仿宋_GB2312" w:eastAsia="仿宋_GB2312"/>
          <w:color w:val="000000" w:themeColor="text1"/>
          <w:sz w:val="28"/>
          <w:szCs w:val="28"/>
          <w:highlight w:val="none"/>
          <w:lang w:eastAsia="zh-CN"/>
          <w14:textFill>
            <w14:solidFill>
              <w14:schemeClr w14:val="tx1"/>
            </w14:solidFill>
          </w14:textFill>
        </w:rPr>
        <w:t>副监事长或</w:t>
      </w:r>
      <w:r>
        <w:rPr>
          <w:rFonts w:hint="eastAsia" w:ascii="仿宋_GB2312" w:eastAsia="仿宋_GB2312"/>
          <w:color w:val="000000" w:themeColor="text1"/>
          <w:sz w:val="28"/>
          <w:szCs w:val="28"/>
          <w:highlight w:val="none"/>
          <w14:textFill>
            <w14:solidFill>
              <w14:schemeClr w14:val="tx1"/>
            </w14:solidFill>
          </w14:textFill>
        </w:rPr>
        <w:t>监事代行监事长职责。</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w:t>
      </w:r>
      <w:r>
        <w:rPr>
          <w:rFonts w:hint="eastAsia" w:ascii="仿宋_GB2312" w:eastAsia="仿宋_GB2312"/>
          <w:b/>
          <w:bCs/>
          <w:color w:val="000000" w:themeColor="text1"/>
          <w:sz w:val="28"/>
          <w:szCs w:val="28"/>
          <w:highlight w:val="none"/>
          <w:lang w:eastAsia="zh-CN"/>
          <w14:textFill>
            <w14:solidFill>
              <w14:schemeClr w14:val="tx1"/>
            </w14:solidFill>
          </w14:textFill>
        </w:rPr>
        <w:t>四十二</w:t>
      </w:r>
      <w:r>
        <w:rPr>
          <w:rFonts w:hint="eastAsia" w:ascii="仿宋_GB2312" w:eastAsia="仿宋_GB2312"/>
          <w:b/>
          <w:bCs/>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副监事长履行下列职责：</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(一)协助监事长开展工作；</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(二)受监事长委托，或在监事长外出期间，主持本会工作；</w:t>
      </w:r>
    </w:p>
    <w:p>
      <w:pPr>
        <w:pStyle w:val="9"/>
        <w:widowControl w:val="0"/>
        <w:adjustRightInd w:val="0"/>
        <w:snapToGrid w:val="0"/>
        <w:spacing w:line="600" w:lineRule="exact"/>
        <w:ind w:firstLine="560"/>
        <w:jc w:val="left"/>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w:t>
      </w:r>
      <w:r>
        <w:rPr>
          <w:rFonts w:hint="eastAsia" w:ascii="仿宋_GB2312" w:eastAsia="仿宋_GB2312"/>
          <w:b/>
          <w:bCs/>
          <w:color w:val="000000" w:themeColor="text1"/>
          <w:sz w:val="28"/>
          <w:szCs w:val="28"/>
          <w:highlight w:val="none"/>
          <w:lang w:eastAsia="zh-CN"/>
          <w14:textFill>
            <w14:solidFill>
              <w14:schemeClr w14:val="tx1"/>
            </w14:solidFill>
          </w14:textFill>
        </w:rPr>
        <w:t>四十三</w:t>
      </w:r>
      <w:r>
        <w:rPr>
          <w:rFonts w:hint="eastAsia" w:ascii="仿宋_GB2312" w:eastAsia="仿宋_GB2312"/>
          <w:b/>
          <w:bCs/>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w:t>
      </w:r>
      <w:r>
        <w:rPr>
          <w:rFonts w:hint="eastAsia" w:ascii="仿宋_GB2312" w:eastAsia="仿宋_GB2312"/>
          <w:color w:val="000000" w:themeColor="text1"/>
          <w:sz w:val="30"/>
          <w:szCs w:val="30"/>
          <w:highlight w:val="none"/>
          <w14:textFill>
            <w14:solidFill>
              <w14:schemeClr w14:val="tx1"/>
            </w14:solidFill>
          </w14:textFill>
        </w:rPr>
        <w:t>本会1/3以上会员或者2/3监事，可以向监事会提议罢免监事长。罢免提议一经提出，应当在20日内举行监事会临时会议。</w:t>
      </w:r>
    </w:p>
    <w:p>
      <w:pPr>
        <w:pStyle w:val="9"/>
        <w:widowControl w:val="0"/>
        <w:adjustRightInd w:val="0"/>
        <w:snapToGrid w:val="0"/>
        <w:spacing w:line="600" w:lineRule="exact"/>
        <w:ind w:firstLine="560"/>
        <w:jc w:val="left"/>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监事有下列情形之一的，应当罢免职务：</w:t>
      </w:r>
    </w:p>
    <w:p>
      <w:pPr>
        <w:pStyle w:val="9"/>
        <w:widowControl w:val="0"/>
        <w:adjustRightInd w:val="0"/>
        <w:snapToGrid w:val="0"/>
        <w:spacing w:line="600" w:lineRule="exact"/>
        <w:ind w:firstLine="560"/>
        <w:jc w:val="left"/>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（一）不执行本会会员大会、监事会会议决议的；</w:t>
      </w:r>
    </w:p>
    <w:p>
      <w:pPr>
        <w:pStyle w:val="9"/>
        <w:widowControl w:val="0"/>
        <w:adjustRightInd w:val="0"/>
        <w:snapToGrid w:val="0"/>
        <w:spacing w:line="600" w:lineRule="exact"/>
        <w:ind w:firstLine="560"/>
        <w:jc w:val="left"/>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（二）受到刑事处罚的。</w:t>
      </w:r>
    </w:p>
    <w:p>
      <w:pPr>
        <w:pStyle w:val="9"/>
        <w:widowControl w:val="0"/>
        <w:adjustRightInd w:val="0"/>
        <w:snapToGrid w:val="0"/>
        <w:spacing w:line="600" w:lineRule="exact"/>
        <w:ind w:firstLine="560"/>
        <w:jc w:val="left"/>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lang w:eastAsia="zh-CN"/>
          <w14:textFill>
            <w14:solidFill>
              <w14:schemeClr w14:val="tx1"/>
            </w14:solidFill>
          </w14:textFill>
        </w:rPr>
        <w:t>（三）</w:t>
      </w:r>
      <w:r>
        <w:rPr>
          <w:rFonts w:hint="eastAsia" w:ascii="仿宋_GB2312" w:eastAsia="仿宋_GB2312"/>
          <w:color w:val="000000" w:themeColor="text1"/>
          <w:sz w:val="30"/>
          <w:szCs w:val="30"/>
          <w:highlight w:val="none"/>
          <w14:textFill>
            <w14:solidFill>
              <w14:schemeClr w14:val="tx1"/>
            </w14:solidFill>
          </w14:textFill>
        </w:rPr>
        <w:t>1年内2次无故不参加监事会会议或任期内累计5次不参加监事会会议的，劝其辞去监事职务，若不辞职的，监事会应在30日内书面通知其停止履行监事职权，并在会员大会</w:t>
      </w:r>
      <w:r>
        <w:rPr>
          <w:rFonts w:hint="eastAsia" w:ascii="仿宋_GB2312" w:eastAsia="仿宋_GB2312"/>
          <w:color w:val="000000" w:themeColor="text1"/>
          <w:sz w:val="28"/>
          <w:szCs w:val="28"/>
          <w:highlight w:val="none"/>
          <w:lang w:eastAsia="zh-CN"/>
          <w14:textFill>
            <w14:solidFill>
              <w14:schemeClr w14:val="tx1"/>
            </w14:solidFill>
          </w14:textFill>
        </w:rPr>
        <w:t>（或会员代表）</w:t>
      </w:r>
      <w:r>
        <w:rPr>
          <w:rFonts w:hint="eastAsia" w:ascii="仿宋_GB2312" w:eastAsia="仿宋_GB2312"/>
          <w:color w:val="000000" w:themeColor="text1"/>
          <w:sz w:val="30"/>
          <w:szCs w:val="30"/>
          <w:highlight w:val="none"/>
          <w14:textFill>
            <w14:solidFill>
              <w14:schemeClr w14:val="tx1"/>
            </w14:solidFill>
          </w14:textFill>
        </w:rPr>
        <w:t>上予以</w:t>
      </w:r>
      <w:r>
        <w:rPr>
          <w:rFonts w:hint="eastAsia" w:ascii="仿宋_GB2312" w:eastAsia="仿宋_GB2312"/>
          <w:color w:val="000000" w:themeColor="text1"/>
          <w:sz w:val="30"/>
          <w:szCs w:val="30"/>
          <w:highlight w:val="none"/>
          <w:lang w:eastAsia="zh-CN"/>
          <w14:textFill>
            <w14:solidFill>
              <w14:schemeClr w14:val="tx1"/>
            </w14:solidFill>
          </w14:textFill>
        </w:rPr>
        <w:t>确</w:t>
      </w:r>
      <w:r>
        <w:rPr>
          <w:rFonts w:hint="eastAsia" w:ascii="仿宋_GB2312" w:eastAsia="仿宋_GB2312"/>
          <w:color w:val="000000" w:themeColor="text1"/>
          <w:sz w:val="30"/>
          <w:szCs w:val="30"/>
          <w:highlight w:val="none"/>
          <w14:textFill>
            <w14:solidFill>
              <w14:schemeClr w14:val="tx1"/>
            </w14:solidFill>
          </w14:textFill>
        </w:rPr>
        <w:t>认。</w:t>
      </w:r>
    </w:p>
    <w:p>
      <w:pPr>
        <w:pStyle w:val="3"/>
        <w:spacing w:before="120" w:after="120" w:line="500" w:lineRule="exact"/>
        <w:jc w:val="center"/>
        <w:rPr>
          <w:rFonts w:hint="eastAsia" w:ascii="方正黑体_GBK" w:hAnsi="方正黑体_GBK" w:eastAsia="方正黑体_GBK" w:cs="方正黑体_GBK"/>
          <w:color w:val="000000" w:themeColor="text1"/>
          <w:sz w:val="28"/>
          <w:szCs w:val="28"/>
          <w:highlight w:val="none"/>
          <w14:textFill>
            <w14:solidFill>
              <w14:schemeClr w14:val="tx1"/>
            </w14:solidFill>
          </w14:textFill>
        </w:rPr>
      </w:pPr>
    </w:p>
    <w:p>
      <w:pPr>
        <w:pStyle w:val="3"/>
        <w:spacing w:before="120" w:after="120" w:line="500" w:lineRule="exact"/>
        <w:jc w:val="center"/>
        <w:rPr>
          <w:rFonts w:hint="eastAsia" w:ascii="方正黑体_GBK" w:hAnsi="方正黑体_GBK" w:eastAsia="方正黑体_GBK" w:cs="方正黑体_GBK"/>
          <w:color w:val="000000" w:themeColor="text1"/>
          <w:sz w:val="28"/>
          <w:szCs w:val="28"/>
          <w:highlight w:val="none"/>
          <w14:textFill>
            <w14:solidFill>
              <w14:schemeClr w14:val="tx1"/>
            </w14:solidFill>
          </w14:textFill>
        </w:rPr>
      </w:pPr>
      <w:r>
        <w:rPr>
          <w:rFonts w:hint="eastAsia" w:ascii="方正黑体_GBK" w:hAnsi="方正黑体_GBK" w:eastAsia="方正黑体_GBK" w:cs="方正黑体_GBK"/>
          <w:color w:val="000000" w:themeColor="text1"/>
          <w:sz w:val="28"/>
          <w:szCs w:val="28"/>
          <w:highlight w:val="none"/>
          <w14:textFill>
            <w14:solidFill>
              <w14:schemeClr w14:val="tx1"/>
            </w14:solidFill>
          </w14:textFill>
        </w:rPr>
        <w:t>第五章 党建</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第四十</w:t>
      </w:r>
      <w:r>
        <w:rPr>
          <w:rFonts w:hint="eastAsia" w:ascii="仿宋_GB2312" w:eastAsia="仿宋_GB2312"/>
          <w:b/>
          <w:bCs/>
          <w:color w:val="000000" w:themeColor="text1"/>
          <w:sz w:val="28"/>
          <w:szCs w:val="28"/>
          <w:highlight w:val="none"/>
          <w:lang w:eastAsia="zh-CN"/>
          <w14:textFill>
            <w14:solidFill>
              <w14:schemeClr w14:val="tx1"/>
            </w14:solidFill>
          </w14:textFill>
        </w:rPr>
        <w:t>四</w:t>
      </w:r>
      <w:r>
        <w:rPr>
          <w:rFonts w:hint="eastAsia" w:ascii="仿宋_GB2312" w:eastAsia="仿宋_GB2312"/>
          <w:b/>
          <w:bCs/>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本会坚决拥护中国共产党的领导，执行党的路线、方针和政策，走中国特色社会组织发展之路。</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第四十</w:t>
      </w:r>
      <w:r>
        <w:rPr>
          <w:rFonts w:hint="eastAsia" w:ascii="仿宋_GB2312" w:eastAsia="仿宋_GB2312"/>
          <w:b/>
          <w:bCs/>
          <w:color w:val="000000" w:themeColor="text1"/>
          <w:sz w:val="28"/>
          <w:szCs w:val="28"/>
          <w:highlight w:val="none"/>
          <w:lang w:eastAsia="zh-CN"/>
          <w14:textFill>
            <w14:solidFill>
              <w14:schemeClr w14:val="tx1"/>
            </w14:solidFill>
          </w14:textFill>
        </w:rPr>
        <w:t>五</w:t>
      </w:r>
      <w:r>
        <w:rPr>
          <w:rFonts w:hint="eastAsia" w:ascii="仿宋_GB2312" w:eastAsia="仿宋_GB2312"/>
          <w:b/>
          <w:bCs/>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本会按照党章规定，经上级党组织批准设立党组织。如暂不能单独建立党组织，支持通过联合建立党组织、选派党建工作联络员等方式，在本会开展党的工作。</w:t>
      </w:r>
      <w:r>
        <w:rPr>
          <w:rFonts w:hint="eastAsia" w:ascii="仿宋_GB2312" w:eastAsia="仿宋_GB2312"/>
          <w:color w:val="000000" w:themeColor="text1"/>
          <w:sz w:val="28"/>
          <w:szCs w:val="28"/>
          <w:highlight w:val="none"/>
          <w:lang w:eastAsia="zh-CN"/>
          <w14:textFill>
            <w14:solidFill>
              <w14:schemeClr w14:val="tx1"/>
            </w14:solidFill>
          </w14:textFill>
        </w:rPr>
        <w:t>支持秘书处专职工作人员加入</w:t>
      </w:r>
      <w:r>
        <w:rPr>
          <w:rFonts w:hint="eastAsia" w:ascii="仿宋_GB2312" w:eastAsia="仿宋_GB2312"/>
          <w:color w:val="000000" w:themeColor="text1"/>
          <w:sz w:val="28"/>
          <w:szCs w:val="28"/>
          <w:highlight w:val="none"/>
          <w14:textFill>
            <w14:solidFill>
              <w14:schemeClr w14:val="tx1"/>
            </w14:solidFill>
          </w14:textFill>
        </w:rPr>
        <w:t>厦门市工商联所属商会工会委员会、</w:t>
      </w:r>
      <w:r>
        <w:rPr>
          <w:rFonts w:hint="eastAsia" w:ascii="仿宋_GB2312" w:eastAsia="仿宋_GB2312"/>
          <w:color w:val="000000" w:themeColor="text1"/>
          <w:sz w:val="28"/>
          <w:szCs w:val="28"/>
          <w:highlight w:val="none"/>
          <w:lang w:eastAsia="zh-CN"/>
          <w14:textFill>
            <w14:solidFill>
              <w14:schemeClr w14:val="tx1"/>
            </w14:solidFill>
          </w14:textFill>
        </w:rPr>
        <w:t>其他</w:t>
      </w:r>
      <w:r>
        <w:rPr>
          <w:rFonts w:hint="eastAsia" w:ascii="仿宋_GB2312" w:eastAsia="仿宋_GB2312"/>
          <w:color w:val="000000" w:themeColor="text1"/>
          <w:sz w:val="28"/>
          <w:szCs w:val="28"/>
          <w:highlight w:val="none"/>
          <w14:textFill>
            <w14:solidFill>
              <w14:schemeClr w14:val="tx1"/>
            </w14:solidFill>
          </w14:textFill>
        </w:rPr>
        <w:t>共青团</w:t>
      </w:r>
      <w:r>
        <w:rPr>
          <w:rFonts w:hint="eastAsia" w:ascii="仿宋_GB2312" w:eastAsia="仿宋_GB2312"/>
          <w:color w:val="000000" w:themeColor="text1"/>
          <w:sz w:val="28"/>
          <w:szCs w:val="28"/>
          <w:highlight w:val="none"/>
          <w:lang w:eastAsia="zh-CN"/>
          <w14:textFill>
            <w14:solidFill>
              <w14:schemeClr w14:val="tx1"/>
            </w14:solidFill>
          </w14:textFill>
        </w:rPr>
        <w:t>等群团</w:t>
      </w:r>
      <w:r>
        <w:rPr>
          <w:rFonts w:hint="eastAsia" w:ascii="仿宋_GB2312" w:eastAsia="仿宋_GB2312"/>
          <w:color w:val="000000" w:themeColor="text1"/>
          <w:sz w:val="28"/>
          <w:szCs w:val="28"/>
          <w:highlight w:val="none"/>
          <w14:textFill>
            <w14:solidFill>
              <w14:schemeClr w14:val="tx1"/>
            </w14:solidFill>
          </w14:textFill>
        </w:rPr>
        <w:t>组织，扩大党的工作覆盖。</w:t>
      </w:r>
    </w:p>
    <w:p>
      <w:pPr>
        <w:pStyle w:val="9"/>
        <w:widowControl w:val="0"/>
        <w:adjustRightInd w:val="0"/>
        <w:snapToGrid w:val="0"/>
        <w:spacing w:line="600" w:lineRule="exact"/>
        <w:ind w:firstLine="480"/>
        <w:jc w:val="left"/>
        <w:rPr>
          <w:rFonts w:hint="default" w:ascii="仿宋_GB2312" w:eastAsia="仿宋_GB2312"/>
          <w:color w:val="000000" w:themeColor="text1"/>
          <w:sz w:val="28"/>
          <w:szCs w:val="28"/>
          <w:highlight w:val="none"/>
          <w:lang w:val="en-US" w:eastAsia="zh-CN"/>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第四十</w:t>
      </w:r>
      <w:r>
        <w:rPr>
          <w:rFonts w:hint="eastAsia" w:ascii="仿宋_GB2312" w:eastAsia="仿宋_GB2312"/>
          <w:b/>
          <w:bCs/>
          <w:color w:val="000000" w:themeColor="text1"/>
          <w:sz w:val="28"/>
          <w:szCs w:val="28"/>
          <w:highlight w:val="none"/>
          <w:lang w:eastAsia="zh-CN"/>
          <w14:textFill>
            <w14:solidFill>
              <w14:schemeClr w14:val="tx1"/>
            </w14:solidFill>
          </w14:textFill>
        </w:rPr>
        <w:t>六</w:t>
      </w:r>
      <w:r>
        <w:rPr>
          <w:rFonts w:hint="eastAsia" w:ascii="仿宋_GB2312" w:eastAsia="仿宋_GB2312"/>
          <w:b/>
          <w:bCs/>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本会党组织是党在本会中的战斗堡垒，发挥政治核心作用</w:t>
      </w:r>
      <w:r>
        <w:rPr>
          <w:rFonts w:hint="eastAsia" w:ascii="仿宋_GB2312" w:eastAsia="仿宋_GB2312"/>
          <w:color w:val="000000" w:themeColor="text1"/>
          <w:sz w:val="28"/>
          <w:szCs w:val="28"/>
          <w:highlight w:val="none"/>
          <w:lang w:eastAsia="zh-CN"/>
          <w14:textFill>
            <w14:solidFill>
              <w14:schemeClr w14:val="tx1"/>
            </w14:solidFill>
          </w14:textFill>
        </w:rPr>
        <w:t>，应做到把方向、议大事、促落实</w:t>
      </w:r>
      <w:r>
        <w:rPr>
          <w:rFonts w:hint="eastAsia" w:ascii="仿宋_GB2312" w:eastAsia="仿宋_GB2312"/>
          <w:color w:val="000000" w:themeColor="text1"/>
          <w:sz w:val="28"/>
          <w:szCs w:val="28"/>
          <w:highlight w:val="none"/>
          <w14:textFill>
            <w14:solidFill>
              <w14:schemeClr w14:val="tx1"/>
            </w14:solidFill>
          </w14:textFill>
        </w:rPr>
        <w:t>。基本职能是保证政治方向，</w:t>
      </w:r>
      <w:r>
        <w:rPr>
          <w:rFonts w:hint="eastAsia" w:ascii="仿宋_GB2312" w:eastAsia="仿宋_GB2312"/>
          <w:color w:val="000000" w:themeColor="text1"/>
          <w:sz w:val="28"/>
          <w:szCs w:val="28"/>
          <w:highlight w:val="none"/>
          <w:lang w:eastAsia="zh-CN"/>
          <w14:textFill>
            <w14:solidFill>
              <w14:schemeClr w14:val="tx1"/>
            </w14:solidFill>
          </w14:textFill>
        </w:rPr>
        <w:t>积极开展民营经济统战工作，</w:t>
      </w:r>
      <w:r>
        <w:rPr>
          <w:rFonts w:hint="eastAsia" w:ascii="仿宋_GB2312" w:eastAsia="仿宋_GB2312"/>
          <w:color w:val="000000" w:themeColor="text1"/>
          <w:sz w:val="28"/>
          <w:szCs w:val="28"/>
          <w:highlight w:val="none"/>
          <w14:textFill>
            <w14:solidFill>
              <w14:schemeClr w14:val="tx1"/>
            </w14:solidFill>
          </w14:textFill>
        </w:rPr>
        <w:t>团结凝聚</w:t>
      </w:r>
      <w:r>
        <w:rPr>
          <w:rFonts w:hint="eastAsia" w:ascii="仿宋_GB2312" w:eastAsia="仿宋_GB2312"/>
          <w:color w:val="000000" w:themeColor="text1"/>
          <w:sz w:val="28"/>
          <w:szCs w:val="28"/>
          <w:highlight w:val="none"/>
          <w:lang w:eastAsia="zh-CN"/>
          <w14:textFill>
            <w14:solidFill>
              <w14:schemeClr w14:val="tx1"/>
            </w14:solidFill>
          </w14:textFill>
        </w:rPr>
        <w:t>会员</w:t>
      </w:r>
      <w:r>
        <w:rPr>
          <w:rFonts w:hint="eastAsia" w:ascii="仿宋_GB2312" w:eastAsia="仿宋_GB2312"/>
          <w:color w:val="000000" w:themeColor="text1"/>
          <w:sz w:val="28"/>
          <w:szCs w:val="28"/>
          <w:highlight w:val="none"/>
          <w14:textFill>
            <w14:solidFill>
              <w14:schemeClr w14:val="tx1"/>
            </w14:solidFill>
          </w14:textFill>
        </w:rPr>
        <w:t>，推动</w:t>
      </w:r>
      <w:r>
        <w:rPr>
          <w:rFonts w:hint="eastAsia" w:ascii="仿宋_GB2312" w:eastAsia="仿宋_GB2312"/>
          <w:color w:val="000000" w:themeColor="text1"/>
          <w:sz w:val="28"/>
          <w:szCs w:val="28"/>
          <w:highlight w:val="none"/>
          <w:lang w:eastAsia="zh-CN"/>
          <w14:textFill>
            <w14:solidFill>
              <w14:schemeClr w14:val="tx1"/>
            </w14:solidFill>
          </w14:textFill>
        </w:rPr>
        <w:t>本会</w:t>
      </w:r>
      <w:r>
        <w:rPr>
          <w:rFonts w:hint="eastAsia" w:ascii="仿宋_GB2312" w:eastAsia="仿宋_GB2312"/>
          <w:color w:val="000000" w:themeColor="text1"/>
          <w:sz w:val="28"/>
          <w:szCs w:val="28"/>
          <w:highlight w:val="none"/>
          <w14:textFill>
            <w14:solidFill>
              <w14:schemeClr w14:val="tx1"/>
            </w14:solidFill>
          </w14:textFill>
        </w:rPr>
        <w:t>发展，建设先进文化，服务人才成长，加强党组织自身建设。</w:t>
      </w:r>
      <w:r>
        <w:rPr>
          <w:rFonts w:hint="eastAsia" w:ascii="仿宋_GB2312" w:eastAsia="仿宋_GB2312"/>
          <w:color w:val="000000" w:themeColor="text1"/>
          <w:sz w:val="28"/>
          <w:szCs w:val="28"/>
          <w:highlight w:val="none"/>
          <w:lang w:eastAsia="zh-CN"/>
          <w14:textFill>
            <w14:solidFill>
              <w14:schemeClr w14:val="tx1"/>
            </w14:solidFill>
          </w14:textFill>
        </w:rPr>
        <w:t>其主要职责</w:t>
      </w:r>
      <w:r>
        <w:rPr>
          <w:rFonts w:hint="eastAsia" w:ascii="仿宋_GB2312" w:eastAsia="仿宋_GB2312"/>
          <w:color w:val="000000" w:themeColor="text1"/>
          <w:sz w:val="28"/>
          <w:szCs w:val="28"/>
          <w:highlight w:val="none"/>
          <w:lang w:val="en-US" w:eastAsia="zh-CN"/>
          <w14:textFill>
            <w14:solidFill>
              <w14:schemeClr w14:val="tx1"/>
            </w14:solidFill>
          </w14:textFill>
        </w:rPr>
        <w:t>为：</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保证政治方向。宣传和执行党的路线方针政策，宣传和执行党中央、省委、市委、上级党组织和本组织的决议，组织党员及会员认真学习习近平新时代中国特色社会主义思想，深入学习习近平总书记系列重要讲话指示批示精神，教育引导党员及会员遵守国家法律法规，不得对党中央大政方针妄加评论，不得公开发表与中央精神相违背的言论，不得散布传播政治谣言，引导督促商会依法执业、诚信从业，严格遵守意识形态工作要求；</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lang w:val="en-US" w:eastAsia="zh-CN"/>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二）积极开展民营经济统战工作，团结凝聚会员企业。做好思想政治工作，教育引导会员企业增强政治认同，关心和维护会员企业的正当权利和利益，汇聚推进改革的正能量，积极传递会员的重要动态信息和意见建议报送业务主管单位；</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（三）推动商会发展。激发会员及秘书处工作人员的工作热情和主人翁意识，帮助商会组织健全章程和各项管理制度，</w:t>
      </w:r>
      <w:r>
        <w:rPr>
          <w:rFonts w:hint="eastAsia" w:ascii="仿宋_GB2312" w:eastAsia="仿宋_GB2312"/>
          <w:color w:val="000000" w:themeColor="text1"/>
          <w:sz w:val="28"/>
          <w:szCs w:val="28"/>
          <w:highlight w:val="none"/>
          <w:lang w:eastAsia="zh-CN"/>
          <w14:textFill>
            <w14:solidFill>
              <w14:schemeClr w14:val="tx1"/>
            </w14:solidFill>
          </w14:textFill>
        </w:rPr>
        <w:t>服务会员企业高质量发展，</w:t>
      </w:r>
      <w:r>
        <w:rPr>
          <w:rFonts w:hint="eastAsia" w:ascii="仿宋_GB2312" w:eastAsia="仿宋_GB2312"/>
          <w:color w:val="000000" w:themeColor="text1"/>
          <w:sz w:val="28"/>
          <w:szCs w:val="28"/>
          <w:highlight w:val="none"/>
          <w14:textFill>
            <w14:solidFill>
              <w14:schemeClr w14:val="tx1"/>
            </w14:solidFill>
          </w14:textFill>
        </w:rPr>
        <w:t>引导和支持商会有序参与社会治理、承担社会责任</w:t>
      </w:r>
      <w:r>
        <w:rPr>
          <w:rFonts w:hint="eastAsia" w:ascii="仿宋_GB2312" w:eastAsia="仿宋_GB2312"/>
          <w:color w:val="000000" w:themeColor="text1"/>
          <w:sz w:val="28"/>
          <w:szCs w:val="28"/>
          <w:highlight w:val="none"/>
          <w:lang w:eastAsia="zh-CN"/>
          <w14:textFill>
            <w14:solidFill>
              <w14:schemeClr w14:val="tx1"/>
            </w14:solidFill>
          </w14:textFill>
        </w:rPr>
        <w:t>；</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（四）建设先进文化。坚持用社会主义核心价值观引领文化建设，组织丰富多彩的文化活动，营造积极向上的文化氛围，教育党员</w:t>
      </w:r>
      <w:r>
        <w:rPr>
          <w:rFonts w:hint="eastAsia" w:ascii="仿宋_GB2312" w:eastAsia="仿宋_GB2312"/>
          <w:color w:val="000000" w:themeColor="text1"/>
          <w:sz w:val="28"/>
          <w:szCs w:val="28"/>
          <w:highlight w:val="none"/>
          <w:lang w:eastAsia="zh-CN"/>
          <w14:textFill>
            <w14:solidFill>
              <w14:schemeClr w14:val="tx1"/>
            </w14:solidFill>
          </w14:textFill>
        </w:rPr>
        <w:t>及会员</w:t>
      </w:r>
      <w:r>
        <w:rPr>
          <w:rFonts w:hint="eastAsia" w:ascii="仿宋_GB2312" w:eastAsia="仿宋_GB2312"/>
          <w:color w:val="000000" w:themeColor="text1"/>
          <w:sz w:val="28"/>
          <w:szCs w:val="28"/>
          <w:highlight w:val="none"/>
          <w14:textFill>
            <w14:solidFill>
              <w14:schemeClr w14:val="tx1"/>
            </w14:solidFill>
          </w14:textFill>
        </w:rPr>
        <w:t>自觉抵制不良倾向，坚决同各种违法犯罪行为作斗争</w:t>
      </w:r>
      <w:r>
        <w:rPr>
          <w:rFonts w:hint="eastAsia" w:ascii="仿宋_GB2312" w:eastAsia="仿宋_GB2312"/>
          <w:color w:val="000000" w:themeColor="text1"/>
          <w:sz w:val="28"/>
          <w:szCs w:val="28"/>
          <w:highlight w:val="none"/>
          <w:lang w:eastAsia="zh-CN"/>
          <w14:textFill>
            <w14:solidFill>
              <w14:schemeClr w14:val="tx1"/>
            </w14:solidFill>
          </w14:textFill>
        </w:rPr>
        <w:t>；</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（五）服务人才成长。关心关爱人才，主动帮助引导，不断提高秘书处工作人员的思想和业务素质，支持和保障各类人才干事创业</w:t>
      </w:r>
      <w:r>
        <w:rPr>
          <w:rFonts w:hint="eastAsia" w:ascii="仿宋_GB2312" w:eastAsia="仿宋_GB2312"/>
          <w:color w:val="000000" w:themeColor="text1"/>
          <w:sz w:val="28"/>
          <w:szCs w:val="28"/>
          <w:highlight w:val="none"/>
          <w:lang w:eastAsia="zh-CN"/>
          <w14:textFill>
            <w14:solidFill>
              <w14:schemeClr w14:val="tx1"/>
            </w14:solidFill>
          </w14:textFill>
        </w:rPr>
        <w:t>；</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六）加强自身建设。创新组织设置，健全工作机制，严格执行组织生活各项制度，做好发展党员和党员教育管理服务工作。维护和执行党的纪律，监督党员切实履行义务，做好党风廉政建设工作。领导商会工会、共青团、妇联等群团基层组织工作</w:t>
      </w:r>
      <w:r>
        <w:rPr>
          <w:rFonts w:hint="eastAsia" w:ascii="仿宋_GB2312" w:eastAsia="仿宋_GB2312"/>
          <w:color w:val="000000" w:themeColor="text1"/>
          <w:sz w:val="28"/>
          <w:szCs w:val="28"/>
          <w:highlight w:val="none"/>
          <w:lang w:eastAsia="zh-CN"/>
          <w14:textFill>
            <w14:solidFill>
              <w14:schemeClr w14:val="tx1"/>
            </w14:solidFill>
          </w14:textFill>
        </w:rPr>
        <w:t>；</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（七）支持商会会员加强党建工作</w:t>
      </w:r>
      <w:r>
        <w:rPr>
          <w:rFonts w:hint="eastAsia" w:ascii="仿宋_GB2312" w:eastAsia="仿宋_GB2312"/>
          <w:color w:val="000000" w:themeColor="text1"/>
          <w:sz w:val="28"/>
          <w:szCs w:val="28"/>
          <w:highlight w:val="none"/>
          <w:lang w:eastAsia="zh-CN"/>
          <w14:textFill>
            <w14:solidFill>
              <w14:schemeClr w14:val="tx1"/>
            </w14:solidFill>
          </w14:textFill>
        </w:rPr>
        <w:t>；</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（八）参与商会重大决策，对商会重大问题决策、重大人事任免、重大项目投资决策、大额资金使用等提出意见建议，推动商会发展</w:t>
      </w:r>
      <w:r>
        <w:rPr>
          <w:rFonts w:hint="eastAsia" w:ascii="仿宋_GB2312" w:eastAsia="仿宋_GB2312"/>
          <w:color w:val="000000" w:themeColor="text1"/>
          <w:sz w:val="28"/>
          <w:szCs w:val="28"/>
          <w:highlight w:val="none"/>
          <w:lang w:eastAsia="zh-CN"/>
          <w14:textFill>
            <w14:solidFill>
              <w14:schemeClr w14:val="tx1"/>
            </w14:solidFill>
          </w14:textFill>
        </w:rPr>
        <w:t>；</w:t>
      </w:r>
    </w:p>
    <w:p>
      <w:pPr>
        <w:pStyle w:val="9"/>
        <w:widowControl w:val="0"/>
        <w:adjustRightInd w:val="0"/>
        <w:snapToGrid w:val="0"/>
        <w:spacing w:line="600" w:lineRule="exact"/>
        <w:ind w:firstLine="480"/>
        <w:jc w:val="left"/>
        <w:rPr>
          <w:rFonts w:hint="default" w:ascii="仿宋_GB2312" w:eastAsia="仿宋_GB2312"/>
          <w:color w:val="000000" w:themeColor="text1"/>
          <w:sz w:val="28"/>
          <w:szCs w:val="28"/>
          <w:highlight w:val="none"/>
          <w:lang w:val="en-US" w:eastAsia="zh-CN"/>
          <w14:textFill>
            <w14:solidFill>
              <w14:schemeClr w14:val="tx1"/>
            </w14:solidFill>
          </w14:textFill>
        </w:rPr>
      </w:pP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lang w:val="en-US" w:eastAsia="zh-CN"/>
          <w14:textFill>
            <w14:solidFill>
              <w14:schemeClr w14:val="tx1"/>
            </w14:solidFill>
          </w14:textFill>
        </w:rPr>
        <w:t>九</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lang w:val="en-US" w:eastAsia="zh-CN"/>
          <w14:textFill>
            <w14:solidFill>
              <w14:schemeClr w14:val="tx1"/>
            </w14:solidFill>
          </w14:textFill>
        </w:rPr>
        <w:t>法律、法规规定的其他职责。</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第四十</w:t>
      </w:r>
      <w:r>
        <w:rPr>
          <w:rFonts w:hint="eastAsia" w:ascii="仿宋_GB2312" w:eastAsia="仿宋_GB2312"/>
          <w:b/>
          <w:bCs/>
          <w:color w:val="000000" w:themeColor="text1"/>
          <w:sz w:val="28"/>
          <w:szCs w:val="28"/>
          <w:highlight w:val="none"/>
          <w:lang w:eastAsia="zh-CN"/>
          <w14:textFill>
            <w14:solidFill>
              <w14:schemeClr w14:val="tx1"/>
            </w14:solidFill>
          </w14:textFill>
        </w:rPr>
        <w:t>七</w:t>
      </w:r>
      <w:r>
        <w:rPr>
          <w:rFonts w:hint="eastAsia" w:ascii="仿宋_GB2312" w:eastAsia="仿宋_GB2312"/>
          <w:b/>
          <w:bCs/>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本会换届选举时，应先征求商会党组织对主要负责人审核意见；本会变更、撤并或注销，党组织应及时向上级党组织报告，并做好党员组织关系转移等相关工作。</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第四十</w:t>
      </w:r>
      <w:r>
        <w:rPr>
          <w:rFonts w:hint="eastAsia" w:ascii="仿宋_GB2312" w:eastAsia="仿宋_GB2312"/>
          <w:b/>
          <w:bCs/>
          <w:color w:val="000000" w:themeColor="text1"/>
          <w:sz w:val="28"/>
          <w:szCs w:val="28"/>
          <w:highlight w:val="none"/>
          <w:lang w:eastAsia="zh-CN"/>
          <w14:textFill>
            <w14:solidFill>
              <w14:schemeClr w14:val="tx1"/>
            </w14:solidFill>
          </w14:textFill>
        </w:rPr>
        <w:t>八</w:t>
      </w:r>
      <w:r>
        <w:rPr>
          <w:rFonts w:hint="eastAsia" w:ascii="仿宋_GB2312" w:eastAsia="仿宋_GB2312"/>
          <w:b/>
          <w:bCs/>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本会为党组织开展活动、做好工作提供必要的场地、人员和经费支持，将党建工作经费纳入管理费用列支，支持党组织建设活动阵地。</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w:t>
      </w:r>
      <w:r>
        <w:rPr>
          <w:rFonts w:hint="eastAsia" w:ascii="仿宋_GB2312" w:eastAsia="仿宋_GB2312"/>
          <w:b/>
          <w:bCs/>
          <w:color w:val="000000" w:themeColor="text1"/>
          <w:sz w:val="28"/>
          <w:szCs w:val="28"/>
          <w:highlight w:val="none"/>
          <w:lang w:eastAsia="zh-CN"/>
          <w14:textFill>
            <w14:solidFill>
              <w14:schemeClr w14:val="tx1"/>
            </w14:solidFill>
          </w14:textFill>
        </w:rPr>
        <w:t>四十九</w:t>
      </w:r>
      <w:r>
        <w:rPr>
          <w:rFonts w:hint="eastAsia" w:ascii="仿宋_GB2312" w:eastAsia="仿宋_GB2312"/>
          <w:b/>
          <w:bCs/>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本会支持领导班子与党组织领导班子交叉任职，优先推荐社会组织领导班子中的中共正式党员担任党的组织</w:t>
      </w:r>
      <w:r>
        <w:rPr>
          <w:rFonts w:hint="eastAsia" w:ascii="仿宋_GB2312" w:eastAsia="仿宋_GB2312"/>
          <w:color w:val="000000" w:themeColor="text1"/>
          <w:sz w:val="28"/>
          <w:szCs w:val="28"/>
          <w:highlight w:val="none"/>
          <w:lang w:eastAsia="zh-CN"/>
          <w14:textFill>
            <w14:solidFill>
              <w14:schemeClr w14:val="tx1"/>
            </w14:solidFill>
          </w14:textFill>
        </w:rPr>
        <w:t>负责人</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w:t>
      </w:r>
      <w:r>
        <w:rPr>
          <w:rFonts w:hint="eastAsia" w:ascii="仿宋_GB2312" w:eastAsia="仿宋_GB2312"/>
          <w:b/>
          <w:bCs/>
          <w:color w:val="000000" w:themeColor="text1"/>
          <w:sz w:val="28"/>
          <w:szCs w:val="28"/>
          <w:highlight w:val="none"/>
          <w:lang w:eastAsia="zh-CN"/>
          <w14:textFill>
            <w14:solidFill>
              <w14:schemeClr w14:val="tx1"/>
            </w14:solidFill>
          </w14:textFill>
        </w:rPr>
        <w:t>五十</w:t>
      </w:r>
      <w:r>
        <w:rPr>
          <w:rFonts w:hint="eastAsia" w:ascii="仿宋_GB2312" w:eastAsia="仿宋_GB2312"/>
          <w:b/>
          <w:bCs/>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本会支持党组织对社会组织重要事项决策、重要业务活动、大额经费开支、接收大额捐赠、开展涉外活动等提出意见。</w:t>
      </w:r>
    </w:p>
    <w:p>
      <w:pPr>
        <w:spacing w:line="500" w:lineRule="exact"/>
        <w:ind w:firstLine="570"/>
        <w:rPr>
          <w:rFonts w:ascii="宋体" w:hAnsi="宋体"/>
          <w:color w:val="000000" w:themeColor="text1"/>
          <w:sz w:val="28"/>
          <w:szCs w:val="28"/>
          <w:highlight w:val="none"/>
          <w14:textFill>
            <w14:solidFill>
              <w14:schemeClr w14:val="tx1"/>
            </w14:solidFill>
          </w14:textFill>
        </w:rPr>
      </w:pPr>
    </w:p>
    <w:p>
      <w:pPr>
        <w:pStyle w:val="9"/>
        <w:widowControl w:val="0"/>
        <w:adjustRightInd w:val="0"/>
        <w:snapToGrid w:val="0"/>
        <w:spacing w:line="600" w:lineRule="exact"/>
        <w:ind w:firstLine="560"/>
        <w:rPr>
          <w:rFonts w:ascii="仿宋_GB2312" w:eastAsia="仿宋_GB2312"/>
          <w:color w:val="000000" w:themeColor="text1"/>
          <w:sz w:val="28"/>
          <w:szCs w:val="28"/>
          <w:highlight w:val="none"/>
          <w14:textFill>
            <w14:solidFill>
              <w14:schemeClr w14:val="tx1"/>
            </w14:solidFill>
          </w14:textFill>
        </w:rPr>
      </w:pPr>
    </w:p>
    <w:p>
      <w:pPr>
        <w:pStyle w:val="9"/>
        <w:widowControl w:val="0"/>
        <w:adjustRightInd w:val="0"/>
        <w:snapToGrid w:val="0"/>
        <w:spacing w:line="600" w:lineRule="exact"/>
        <w:jc w:val="center"/>
        <w:rPr>
          <w:rFonts w:ascii="黑体" w:eastAsia="黑体"/>
          <w:color w:val="000000" w:themeColor="text1"/>
          <w:sz w:val="30"/>
          <w:szCs w:val="30"/>
          <w:highlight w:val="none"/>
          <w14:textFill>
            <w14:solidFill>
              <w14:schemeClr w14:val="tx1"/>
            </w14:solidFill>
          </w14:textFill>
        </w:rPr>
      </w:pPr>
      <w:r>
        <w:rPr>
          <w:rFonts w:hint="eastAsia" w:ascii="黑体" w:eastAsia="黑体"/>
          <w:color w:val="000000" w:themeColor="text1"/>
          <w:sz w:val="30"/>
          <w:szCs w:val="30"/>
          <w:highlight w:val="none"/>
          <w14:textFill>
            <w14:solidFill>
              <w14:schemeClr w14:val="tx1"/>
            </w14:solidFill>
          </w14:textFill>
        </w:rPr>
        <w:t>第</w:t>
      </w:r>
      <w:r>
        <w:rPr>
          <w:rFonts w:hint="eastAsia" w:ascii="黑体" w:eastAsia="黑体"/>
          <w:color w:val="000000" w:themeColor="text1"/>
          <w:sz w:val="30"/>
          <w:szCs w:val="30"/>
          <w:highlight w:val="none"/>
          <w:lang w:eastAsia="zh-CN"/>
          <w14:textFill>
            <w14:solidFill>
              <w14:schemeClr w14:val="tx1"/>
            </w14:solidFill>
          </w14:textFill>
        </w:rPr>
        <w:t>六</w:t>
      </w:r>
      <w:r>
        <w:rPr>
          <w:rFonts w:hint="eastAsia" w:ascii="黑体" w:eastAsia="黑体"/>
          <w:color w:val="000000" w:themeColor="text1"/>
          <w:sz w:val="30"/>
          <w:szCs w:val="30"/>
          <w:highlight w:val="none"/>
          <w14:textFill>
            <w14:solidFill>
              <w14:schemeClr w14:val="tx1"/>
            </w14:solidFill>
          </w14:textFill>
        </w:rPr>
        <w:t>章  财产的管理和使用</w:t>
      </w:r>
    </w:p>
    <w:p>
      <w:pPr>
        <w:pStyle w:val="9"/>
        <w:widowControl w:val="0"/>
        <w:adjustRightInd w:val="0"/>
        <w:snapToGrid w:val="0"/>
        <w:spacing w:line="600" w:lineRule="exact"/>
        <w:ind w:firstLine="48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b/>
          <w:bCs/>
          <w:color w:val="000000" w:themeColor="text1"/>
          <w:sz w:val="28"/>
          <w:szCs w:val="28"/>
          <w:highlight w:val="none"/>
          <w14:textFill>
            <w14:solidFill>
              <w14:schemeClr w14:val="tx1"/>
            </w14:solidFill>
          </w14:textFill>
        </w:rPr>
        <w:t>第</w:t>
      </w:r>
      <w:r>
        <w:rPr>
          <w:rFonts w:hint="eastAsia" w:ascii="仿宋_GB2312" w:eastAsia="仿宋_GB2312"/>
          <w:b/>
          <w:bCs/>
          <w:color w:val="000000" w:themeColor="text1"/>
          <w:sz w:val="28"/>
          <w:szCs w:val="28"/>
          <w:highlight w:val="none"/>
          <w:lang w:eastAsia="zh-CN"/>
          <w14:textFill>
            <w14:solidFill>
              <w14:schemeClr w14:val="tx1"/>
            </w14:solidFill>
          </w14:textFill>
        </w:rPr>
        <w:t>五</w:t>
      </w:r>
      <w:r>
        <w:rPr>
          <w:rFonts w:hint="eastAsia" w:ascii="仿宋_GB2312" w:eastAsia="仿宋_GB2312"/>
          <w:b/>
          <w:bCs/>
          <w:color w:val="000000" w:themeColor="text1"/>
          <w:sz w:val="28"/>
          <w:szCs w:val="28"/>
          <w:highlight w:val="none"/>
          <w14:textFill>
            <w14:solidFill>
              <w14:schemeClr w14:val="tx1"/>
            </w14:solidFill>
          </w14:textFill>
        </w:rPr>
        <w:t>十</w:t>
      </w:r>
      <w:r>
        <w:rPr>
          <w:rFonts w:hint="eastAsia" w:ascii="仿宋_GB2312" w:eastAsia="仿宋_GB2312"/>
          <w:b/>
          <w:bCs/>
          <w:color w:val="000000" w:themeColor="text1"/>
          <w:sz w:val="28"/>
          <w:szCs w:val="28"/>
          <w:highlight w:val="none"/>
          <w:lang w:eastAsia="zh-CN"/>
          <w14:textFill>
            <w14:solidFill>
              <w14:schemeClr w14:val="tx1"/>
            </w14:solidFill>
          </w14:textFill>
        </w:rPr>
        <w:t>一</w:t>
      </w:r>
      <w:r>
        <w:rPr>
          <w:rFonts w:hint="eastAsia" w:ascii="仿宋_GB2312" w:eastAsia="仿宋_GB2312"/>
          <w:b/>
          <w:bCs/>
          <w:color w:val="000000" w:themeColor="text1"/>
          <w:sz w:val="28"/>
          <w:szCs w:val="28"/>
          <w:highlight w:val="none"/>
          <w14:textFill>
            <w14:solidFill>
              <w14:schemeClr w14:val="tx1"/>
            </w14:solidFill>
          </w14:textFill>
        </w:rPr>
        <w:t xml:space="preserve">条 </w:t>
      </w:r>
      <w:r>
        <w:rPr>
          <w:rFonts w:hint="eastAsia" w:ascii="仿宋_GB2312" w:eastAsia="仿宋_GB2312"/>
          <w:color w:val="000000" w:themeColor="text1"/>
          <w:sz w:val="28"/>
          <w:szCs w:val="28"/>
          <w:highlight w:val="none"/>
          <w14:textFill>
            <w14:solidFill>
              <w14:schemeClr w14:val="tx1"/>
            </w14:solidFill>
          </w14:textFill>
        </w:rPr>
        <w:t xml:space="preserve"> 本会的收入来源于：</w:t>
      </w:r>
    </w:p>
    <w:p>
      <w:pPr>
        <w:pStyle w:val="9"/>
        <w:keepNext w:val="0"/>
        <w:keepLines w:val="0"/>
        <w:pageBreakBefore w:val="0"/>
        <w:widowControl w:val="0"/>
        <w:kinsoku/>
        <w:wordWrap/>
        <w:overflowPunct/>
        <w:topLinePunct w:val="0"/>
        <w:autoSpaceDE/>
        <w:autoSpaceDN/>
        <w:bidi w:val="0"/>
        <w:adjustRightInd w:val="0"/>
        <w:snapToGrid w:val="0"/>
        <w:spacing w:line="600" w:lineRule="exact"/>
        <w:ind w:firstLine="560" w:firstLineChars="200"/>
        <w:jc w:val="left"/>
        <w:textAlignment w:val="auto"/>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(一)按会员（会员代表）大会通过的会费标准收取的会费；</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w:t>
      </w:r>
      <w:r>
        <w:rPr>
          <w:rFonts w:hint="eastAsia" w:ascii="仿宋_GB2312" w:eastAsia="仿宋_GB2312"/>
          <w:color w:val="000000" w:themeColor="text1"/>
          <w:sz w:val="28"/>
          <w:szCs w:val="28"/>
          <w:highlight w:val="none"/>
          <w:lang w:eastAsia="zh-CN"/>
          <w14:textFill>
            <w14:solidFill>
              <w14:schemeClr w14:val="tx1"/>
            </w14:solidFill>
          </w14:textFill>
        </w:rPr>
        <w:t>二</w:t>
      </w:r>
      <w:r>
        <w:rPr>
          <w:rFonts w:hint="eastAsia" w:ascii="仿宋_GB2312" w:eastAsia="仿宋_GB2312"/>
          <w:color w:val="000000" w:themeColor="text1"/>
          <w:sz w:val="28"/>
          <w:szCs w:val="28"/>
          <w:highlight w:val="none"/>
          <w14:textFill>
            <w14:solidFill>
              <w14:schemeClr w14:val="tx1"/>
            </w14:solidFill>
          </w14:textFill>
        </w:rPr>
        <w:t xml:space="preserve">)自然人、法人或其他组织自愿捐赠； </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(三)政府资助；</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(四)在核准的业务范围内开展活动或服务的收入；</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(五)利息；</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  ) ………………………………；</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14:textFill>
            <w14:solidFill>
              <w14:schemeClr w14:val="tx1"/>
            </w14:solidFill>
          </w14:textFill>
        </w:rPr>
        <w:t>　　(  )其他合法收入。</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eastAsia="楷体_GB2312"/>
          <w:color w:val="000000" w:themeColor="text1"/>
          <w:sz w:val="24"/>
          <w:highlight w:val="none"/>
          <w:lang w:val="en-US" w:eastAsia="zh-CN"/>
          <w14:textFill>
            <w14:solidFill>
              <w14:schemeClr w14:val="tx1"/>
            </w14:solidFill>
          </w14:textFill>
        </w:rPr>
        <w:t xml:space="preserve">    </w:t>
      </w: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二</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本会的收入及其使用情况应当向会员（会员代表）大会公布，接受会员（会员代表）大会的监督检查。</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本会接受境外捐赠与资助的，应当将接受捐赠与资助及使用的情况向登记管理机关和</w:t>
      </w:r>
      <w:r>
        <w:rPr>
          <w:rFonts w:hint="eastAsia" w:ascii="仿宋_GB2312" w:eastAsia="仿宋_GB2312"/>
          <w:color w:val="000000" w:themeColor="text1"/>
          <w:sz w:val="28"/>
          <w:szCs w:val="28"/>
          <w:highlight w:val="none"/>
          <w:lang w:eastAsia="zh-CN"/>
          <w14:textFill>
            <w14:solidFill>
              <w14:schemeClr w14:val="tx1"/>
            </w14:solidFill>
          </w14:textFill>
        </w:rPr>
        <w:t>业务</w:t>
      </w:r>
      <w:r>
        <w:rPr>
          <w:rFonts w:hint="eastAsia" w:ascii="仿宋_GB2312" w:eastAsia="仿宋_GB2312"/>
          <w:color w:val="000000" w:themeColor="text1"/>
          <w:sz w:val="28"/>
          <w:szCs w:val="28"/>
          <w:highlight w:val="none"/>
          <w14:textFill>
            <w14:solidFill>
              <w14:schemeClr w14:val="tx1"/>
            </w14:solidFill>
          </w14:textFill>
        </w:rPr>
        <w:t>主管</w:t>
      </w:r>
      <w:r>
        <w:rPr>
          <w:rFonts w:hint="eastAsia" w:ascii="仿宋_GB2312" w:eastAsia="仿宋_GB2312"/>
          <w:color w:val="000000" w:themeColor="text1"/>
          <w:sz w:val="28"/>
          <w:szCs w:val="28"/>
          <w:highlight w:val="none"/>
          <w:lang w:eastAsia="zh-CN"/>
          <w14:textFill>
            <w14:solidFill>
              <w14:schemeClr w14:val="tx1"/>
            </w14:solidFill>
          </w14:textFill>
        </w:rPr>
        <w:t>单位</w:t>
      </w:r>
      <w:r>
        <w:rPr>
          <w:rFonts w:hint="eastAsia" w:ascii="仿宋_GB2312" w:eastAsia="仿宋_GB2312"/>
          <w:color w:val="000000" w:themeColor="text1"/>
          <w:sz w:val="28"/>
          <w:szCs w:val="28"/>
          <w:highlight w:val="none"/>
          <w14:textFill>
            <w14:solidFill>
              <w14:schemeClr w14:val="tx1"/>
            </w14:solidFill>
          </w14:textFill>
        </w:rPr>
        <w:t>报告</w:t>
      </w:r>
      <w:r>
        <w:rPr>
          <w:rFonts w:hint="eastAsia" w:ascii="仿宋_GB2312" w:eastAsia="仿宋_GB2312"/>
          <w:color w:val="000000" w:themeColor="text1"/>
          <w:sz w:val="28"/>
          <w:szCs w:val="28"/>
          <w:highlight w:val="none"/>
          <w:lang w:eastAsia="zh-CN"/>
          <w14:textFill>
            <w14:solidFill>
              <w14:schemeClr w14:val="tx1"/>
            </w14:solidFill>
          </w14:textFill>
        </w:rPr>
        <w:t>；接受政府资助</w:t>
      </w:r>
      <w:r>
        <w:rPr>
          <w:rFonts w:hint="eastAsia" w:ascii="仿宋_GB2312" w:eastAsia="仿宋_GB2312"/>
          <w:color w:val="000000" w:themeColor="text1"/>
          <w:sz w:val="28"/>
          <w:szCs w:val="28"/>
          <w:highlight w:val="none"/>
          <w14:textFill>
            <w14:solidFill>
              <w14:schemeClr w14:val="tx1"/>
            </w14:solidFill>
          </w14:textFill>
        </w:rPr>
        <w:t>或者社会捐赠、资助的，必须接受审计机关的监督，并将有关情况以适当方式向社会公布。</w:t>
      </w:r>
      <w:r>
        <w:rPr>
          <w:rFonts w:hint="eastAsia" w:ascii="仿宋_GB2312" w:eastAsia="仿宋_GB2312"/>
          <w:color w:val="000000" w:themeColor="text1"/>
          <w:sz w:val="28"/>
          <w:szCs w:val="28"/>
          <w:highlight w:val="none"/>
          <w14:textFill>
            <w14:solidFill>
              <w14:schemeClr w14:val="tx1"/>
            </w14:solidFill>
          </w14:textFill>
        </w:rPr>
        <w:br w:type="textWrapping"/>
      </w:r>
      <w:r>
        <w:rPr>
          <w:rFonts w:hint="eastAsia" w:ascii="仿宋_GB2312" w:eastAsia="仿宋_GB2312"/>
          <w:color w:val="000000" w:themeColor="text1"/>
          <w:sz w:val="28"/>
          <w:szCs w:val="28"/>
          <w:highlight w:val="none"/>
          <w:lang w:val="en-US" w:eastAsia="zh-CN"/>
          <w14:textFill>
            <w14:solidFill>
              <w14:schemeClr w14:val="tx1"/>
            </w14:solidFill>
          </w14:textFill>
        </w:rPr>
        <w:t xml:space="preserve">    </w:t>
      </w: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三</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本会取得的收入除用于与本会有关的、合理的支出外，全部用于本章程规定的业务范围和公益性或者非营利性事业，不得在会员中分配。</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四</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本会的财产及其孳息不用于分配，但不包括合理的工资薪金支出。</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本会专职工作人员的工资、福利待遇等开支控制在规定的比例内，不</w:t>
      </w:r>
      <w:r>
        <w:rPr>
          <w:rFonts w:hint="eastAsia" w:ascii="仿宋_GB2312" w:eastAsia="仿宋_GB2312"/>
          <w:color w:val="000000" w:themeColor="text1"/>
          <w:sz w:val="28"/>
          <w:szCs w:val="28"/>
          <w:highlight w:val="none"/>
          <w:lang w:eastAsia="zh-CN"/>
          <w14:textFill>
            <w14:solidFill>
              <w14:schemeClr w14:val="tx1"/>
            </w14:solidFill>
          </w14:textFill>
        </w:rPr>
        <w:t>得</w:t>
      </w:r>
      <w:r>
        <w:rPr>
          <w:rFonts w:hint="eastAsia" w:ascii="仿宋_GB2312" w:eastAsia="仿宋_GB2312"/>
          <w:color w:val="000000" w:themeColor="text1"/>
          <w:sz w:val="28"/>
          <w:szCs w:val="28"/>
          <w:highlight w:val="none"/>
          <w14:textFill>
            <w14:solidFill>
              <w14:schemeClr w14:val="tx1"/>
            </w14:solidFill>
          </w14:textFill>
        </w:rPr>
        <w:t>变相分配本会的财产，其中工作人员平均工资薪金水平不得超过上年度税务登记所在地人均工资水平的两倍，工作人员的福利按照国家</w:t>
      </w:r>
      <w:r>
        <w:rPr>
          <w:rFonts w:hint="eastAsia" w:ascii="仿宋_GB2312" w:eastAsia="仿宋_GB2312"/>
          <w:color w:val="000000" w:themeColor="text1"/>
          <w:sz w:val="28"/>
          <w:szCs w:val="28"/>
          <w:highlight w:val="none"/>
          <w:lang w:eastAsia="zh-CN"/>
          <w14:textFill>
            <w14:solidFill>
              <w14:schemeClr w14:val="tx1"/>
            </w14:solidFill>
          </w14:textFill>
        </w:rPr>
        <w:t>相关</w:t>
      </w:r>
      <w:r>
        <w:rPr>
          <w:rFonts w:hint="eastAsia" w:ascii="仿宋_GB2312" w:eastAsia="仿宋_GB2312"/>
          <w:color w:val="000000" w:themeColor="text1"/>
          <w:sz w:val="28"/>
          <w:szCs w:val="28"/>
          <w:highlight w:val="none"/>
          <w14:textFill>
            <w14:solidFill>
              <w14:schemeClr w14:val="tx1"/>
            </w14:solidFill>
          </w14:textFill>
        </w:rPr>
        <w:t>规定执行。具体由理事会（或常务理事会）按照国家相应的政策规定制定执行，从本会收入中支付。</w:t>
      </w:r>
    </w:p>
    <w:p>
      <w:pPr>
        <w:pStyle w:val="9"/>
        <w:widowControl w:val="0"/>
        <w:adjustRightInd w:val="0"/>
        <w:snapToGrid w:val="0"/>
        <w:spacing w:line="600" w:lineRule="exact"/>
        <w:ind w:firstLine="560"/>
        <w:jc w:val="left"/>
        <w:rPr>
          <w:rFonts w:ascii="仿宋_GB2312" w:eastAsia="仿宋_GB2312"/>
          <w:color w:val="000000" w:themeColor="text1"/>
          <w:spacing w:val="-4"/>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w:t>
      </w:r>
      <w:r>
        <w:rPr>
          <w:rFonts w:hint="eastAsia" w:ascii="仿宋_GB2312" w:eastAsia="仿宋_GB2312"/>
          <w:color w:val="000000" w:themeColor="text1"/>
          <w:spacing w:val="-4"/>
          <w:sz w:val="28"/>
          <w:szCs w:val="28"/>
          <w:highlight w:val="none"/>
          <w14:textFill>
            <w14:solidFill>
              <w14:schemeClr w14:val="tx1"/>
            </w14:solidFill>
          </w14:textFill>
        </w:rPr>
        <w:t>本会的资产，任何单位、个人不得侵占、私分和挪用。</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资助人对投入本会的财产不保留或者享有任何财产权利。</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本会执行《民间非营利组织会计制度》，依法进行会计核算、建立健全内部会计监督管理制度，保证会计资料合法、真实、准确、完整。</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本会使用国家规定的社会团体票据。</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本会接受税务、会计主管部门依法实施的税务监督和会计监督。</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七</w:t>
      </w:r>
      <w:r>
        <w:rPr>
          <w:rFonts w:hint="eastAsia" w:ascii="黑体" w:eastAsia="黑体"/>
          <w:color w:val="000000" w:themeColor="text1"/>
          <w:sz w:val="28"/>
          <w:szCs w:val="28"/>
          <w:highlight w:val="none"/>
          <w14:textFill>
            <w14:solidFill>
              <w14:schemeClr w14:val="tx1"/>
            </w14:solidFill>
          </w14:textFill>
        </w:rPr>
        <w:t xml:space="preserve">条 </w:t>
      </w:r>
      <w:r>
        <w:rPr>
          <w:rFonts w:hint="eastAsia" w:ascii="仿宋_GB2312" w:eastAsia="仿宋_GB2312"/>
          <w:color w:val="000000" w:themeColor="text1"/>
          <w:sz w:val="28"/>
          <w:szCs w:val="28"/>
          <w:highlight w:val="none"/>
          <w14:textFill>
            <w14:solidFill>
              <w14:schemeClr w14:val="tx1"/>
            </w14:solidFill>
          </w14:textFill>
        </w:rPr>
        <w:t xml:space="preserve"> 本会配备具有专业资格的会计人员。会计不兼任出纳。会计人员调动工作或离职时，必须与接管人员办清交接手续。</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lang w:eastAsia="zh-CN"/>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八</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本会每年1月1日至12月31日为业务及会计年度，每年</w:t>
      </w:r>
      <w:r>
        <w:rPr>
          <w:rFonts w:hint="eastAsia" w:ascii="仿宋_GB2312" w:eastAsia="仿宋_GB2312"/>
          <w:color w:val="000000" w:themeColor="text1"/>
          <w:sz w:val="28"/>
          <w:szCs w:val="28"/>
          <w:highlight w:val="none"/>
          <w:lang w:eastAsia="zh-CN"/>
          <w14:textFill>
            <w14:solidFill>
              <w14:schemeClr w14:val="tx1"/>
            </w14:solidFill>
          </w14:textFill>
        </w:rPr>
        <w:t>财务收支情况应向</w:t>
      </w:r>
      <w:r>
        <w:rPr>
          <w:rFonts w:hint="eastAsia" w:ascii="仿宋_GB2312" w:eastAsia="仿宋_GB2312"/>
          <w:color w:val="000000" w:themeColor="text1"/>
          <w:sz w:val="28"/>
          <w:szCs w:val="28"/>
          <w:highlight w:val="none"/>
          <w14:textFill>
            <w14:solidFill>
              <w14:schemeClr w14:val="tx1"/>
            </w14:solidFill>
          </w14:textFill>
        </w:rPr>
        <w:t>理事会</w:t>
      </w:r>
      <w:r>
        <w:rPr>
          <w:rFonts w:hint="eastAsia" w:ascii="仿宋_GB2312" w:eastAsia="仿宋_GB2312"/>
          <w:color w:val="000000" w:themeColor="text1"/>
          <w:sz w:val="28"/>
          <w:szCs w:val="28"/>
          <w:highlight w:val="none"/>
          <w:lang w:eastAsia="zh-CN"/>
          <w14:textFill>
            <w14:solidFill>
              <w14:schemeClr w14:val="tx1"/>
            </w14:solidFill>
          </w14:textFill>
        </w:rPr>
        <w:t>报告。</w:t>
      </w:r>
    </w:p>
    <w:p>
      <w:pPr>
        <w:pStyle w:val="9"/>
        <w:widowControl w:val="0"/>
        <w:adjustRightInd w:val="0"/>
        <w:snapToGrid w:val="0"/>
        <w:spacing w:line="600" w:lineRule="exact"/>
        <w:ind w:firstLine="560"/>
        <w:jc w:val="left"/>
        <w:rPr>
          <w:rFonts w:hint="eastAsia"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九</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本会换届应当进行财务审计，</w:t>
      </w:r>
      <w:r>
        <w:rPr>
          <w:rFonts w:hint="eastAsia" w:ascii="仿宋_GB2312" w:eastAsia="仿宋_GB2312"/>
          <w:color w:val="000000" w:themeColor="text1"/>
          <w:sz w:val="28"/>
          <w:szCs w:val="28"/>
          <w:highlight w:val="none"/>
          <w:lang w:eastAsia="zh-CN"/>
          <w14:textFill>
            <w14:solidFill>
              <w14:schemeClr w14:val="tx1"/>
            </w14:solidFill>
          </w14:textFill>
        </w:rPr>
        <w:t>审计</w:t>
      </w:r>
      <w:r>
        <w:rPr>
          <w:rFonts w:hint="eastAsia" w:ascii="仿宋_GB2312" w:eastAsia="仿宋_GB2312"/>
          <w:color w:val="000000" w:themeColor="text1"/>
          <w:sz w:val="28"/>
          <w:szCs w:val="28"/>
          <w:highlight w:val="none"/>
          <w14:textFill>
            <w14:solidFill>
              <w14:schemeClr w14:val="tx1"/>
            </w14:solidFill>
          </w14:textFill>
        </w:rPr>
        <w:t>报告</w:t>
      </w:r>
      <w:r>
        <w:rPr>
          <w:rFonts w:hint="eastAsia" w:ascii="仿宋_GB2312" w:eastAsia="仿宋_GB2312"/>
          <w:color w:val="000000" w:themeColor="text1"/>
          <w:sz w:val="28"/>
          <w:szCs w:val="28"/>
          <w:highlight w:val="none"/>
          <w:lang w:eastAsia="zh-CN"/>
          <w14:textFill>
            <w14:solidFill>
              <w14:schemeClr w14:val="tx1"/>
            </w14:solidFill>
          </w14:textFill>
        </w:rPr>
        <w:t>应</w:t>
      </w:r>
      <w:r>
        <w:rPr>
          <w:rFonts w:hint="eastAsia" w:ascii="仿宋_GB2312" w:eastAsia="仿宋_GB2312"/>
          <w:color w:val="000000" w:themeColor="text1"/>
          <w:sz w:val="28"/>
          <w:szCs w:val="28"/>
          <w:highlight w:val="none"/>
          <w14:textFill>
            <w14:solidFill>
              <w14:schemeClr w14:val="tx1"/>
            </w14:solidFill>
          </w14:textFill>
        </w:rPr>
        <w:t>报送</w:t>
      </w:r>
      <w:r>
        <w:rPr>
          <w:rFonts w:hint="eastAsia" w:ascii="仿宋_GB2312" w:eastAsia="仿宋_GB2312"/>
          <w:color w:val="000000" w:themeColor="text1"/>
          <w:sz w:val="28"/>
          <w:szCs w:val="28"/>
          <w:highlight w:val="none"/>
          <w:lang w:eastAsia="zh-CN"/>
          <w14:textFill>
            <w14:solidFill>
              <w14:schemeClr w14:val="tx1"/>
            </w14:solidFill>
          </w14:textFill>
        </w:rPr>
        <w:t>业务主管单位</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highlight w:val="none"/>
          <w:lang w:eastAsia="zh-CN"/>
          <w14:textFill>
            <w14:solidFill>
              <w14:schemeClr w14:val="tx1"/>
            </w14:solidFill>
          </w14:textFill>
        </w:rPr>
        <w:t>本会</w:t>
      </w:r>
      <w:r>
        <w:rPr>
          <w:rFonts w:hint="eastAsia" w:ascii="仿宋_GB2312" w:eastAsia="仿宋_GB2312"/>
          <w:color w:val="000000" w:themeColor="text1"/>
          <w:sz w:val="28"/>
          <w:szCs w:val="28"/>
          <w:highlight w:val="none"/>
          <w14:textFill>
            <w14:solidFill>
              <w14:schemeClr w14:val="tx1"/>
            </w14:solidFill>
          </w14:textFill>
        </w:rPr>
        <w:t>更换法定代表人</w:t>
      </w:r>
      <w:r>
        <w:rPr>
          <w:rFonts w:hint="eastAsia" w:ascii="仿宋_GB2312" w:eastAsia="仿宋_GB2312"/>
          <w:color w:val="000000" w:themeColor="text1"/>
          <w:sz w:val="28"/>
          <w:szCs w:val="28"/>
          <w:highlight w:val="none"/>
          <w:lang w:eastAsia="zh-CN"/>
          <w14:textFill>
            <w14:solidFill>
              <w14:schemeClr w14:val="tx1"/>
            </w14:solidFill>
          </w14:textFill>
        </w:rPr>
        <w:t>应当接受社团登记管理机关和业务主管单位组织的</w:t>
      </w:r>
      <w:r>
        <w:rPr>
          <w:rFonts w:hint="eastAsia" w:ascii="仿宋_GB2312" w:eastAsia="仿宋_GB2312"/>
          <w:color w:val="000000" w:themeColor="text1"/>
          <w:sz w:val="28"/>
          <w:szCs w:val="28"/>
          <w:highlight w:val="none"/>
          <w14:textFill>
            <w14:solidFill>
              <w14:schemeClr w14:val="tx1"/>
            </w14:solidFill>
          </w14:textFill>
        </w:rPr>
        <w:t>财务审计</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本会注销前，应当进行</w:t>
      </w:r>
      <w:r>
        <w:rPr>
          <w:rFonts w:hint="eastAsia" w:ascii="仿宋_GB2312" w:eastAsia="仿宋_GB2312"/>
          <w:color w:val="000000" w:themeColor="text1"/>
          <w:sz w:val="28"/>
          <w:szCs w:val="28"/>
          <w:highlight w:val="none"/>
          <w:lang w:eastAsia="zh-CN"/>
          <w14:textFill>
            <w14:solidFill>
              <w14:schemeClr w14:val="tx1"/>
            </w14:solidFill>
          </w14:textFill>
        </w:rPr>
        <w:t>注销</w:t>
      </w:r>
      <w:r>
        <w:rPr>
          <w:rFonts w:hint="eastAsia" w:ascii="仿宋_GB2312" w:eastAsia="仿宋_GB2312"/>
          <w:color w:val="000000" w:themeColor="text1"/>
          <w:sz w:val="28"/>
          <w:szCs w:val="28"/>
          <w:highlight w:val="none"/>
          <w:lang w:eastAsia="zh-CN"/>
          <w14:textFill>
            <w14:solidFill>
              <w14:schemeClr w14:val="tx1"/>
            </w14:solidFill>
          </w14:textFill>
        </w:rPr>
        <w:t>清算</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60"/>
        <w:rPr>
          <w:rFonts w:ascii="仿宋_GB2312" w:eastAsia="仿宋_GB2312"/>
          <w:color w:val="000000" w:themeColor="text1"/>
          <w:sz w:val="28"/>
          <w:szCs w:val="28"/>
          <w:highlight w:val="none"/>
          <w14:textFill>
            <w14:solidFill>
              <w14:schemeClr w14:val="tx1"/>
            </w14:solidFill>
          </w14:textFill>
        </w:rPr>
      </w:pPr>
    </w:p>
    <w:p>
      <w:pPr>
        <w:pStyle w:val="9"/>
        <w:widowControl w:val="0"/>
        <w:adjustRightInd w:val="0"/>
        <w:snapToGrid w:val="0"/>
        <w:spacing w:line="600" w:lineRule="exact"/>
        <w:jc w:val="center"/>
        <w:rPr>
          <w:rFonts w:ascii="楷体_GB2312" w:eastAsia="楷体_GB2312"/>
          <w:b/>
          <w:color w:val="000000" w:themeColor="text1"/>
          <w:sz w:val="30"/>
          <w:szCs w:val="30"/>
          <w:highlight w:val="none"/>
          <w14:textFill>
            <w14:solidFill>
              <w14:schemeClr w14:val="tx1"/>
            </w14:solidFill>
          </w14:textFill>
        </w:rPr>
      </w:pPr>
      <w:r>
        <w:rPr>
          <w:rFonts w:hint="eastAsia" w:ascii="黑体" w:eastAsia="黑体"/>
          <w:color w:val="000000" w:themeColor="text1"/>
          <w:sz w:val="30"/>
          <w:szCs w:val="30"/>
          <w:highlight w:val="none"/>
          <w14:textFill>
            <w14:solidFill>
              <w14:schemeClr w14:val="tx1"/>
            </w14:solidFill>
          </w14:textFill>
        </w:rPr>
        <w:t>第</w:t>
      </w:r>
      <w:r>
        <w:rPr>
          <w:rFonts w:hint="eastAsia" w:ascii="黑体" w:eastAsia="黑体"/>
          <w:color w:val="000000" w:themeColor="text1"/>
          <w:sz w:val="30"/>
          <w:szCs w:val="30"/>
          <w:highlight w:val="none"/>
          <w:lang w:eastAsia="zh-CN"/>
          <w14:textFill>
            <w14:solidFill>
              <w14:schemeClr w14:val="tx1"/>
            </w14:solidFill>
          </w14:textFill>
        </w:rPr>
        <w:t>七</w:t>
      </w:r>
      <w:r>
        <w:rPr>
          <w:rFonts w:hint="eastAsia" w:ascii="黑体" w:eastAsia="黑体"/>
          <w:color w:val="000000" w:themeColor="text1"/>
          <w:sz w:val="30"/>
          <w:szCs w:val="30"/>
          <w:highlight w:val="none"/>
          <w14:textFill>
            <w14:solidFill>
              <w14:schemeClr w14:val="tx1"/>
            </w14:solidFill>
          </w14:textFill>
        </w:rPr>
        <w:t>章  年度</w:t>
      </w:r>
      <w:r>
        <w:rPr>
          <w:rFonts w:hint="eastAsia" w:ascii="黑体" w:eastAsia="黑体"/>
          <w:color w:val="000000" w:themeColor="text1"/>
          <w:sz w:val="30"/>
          <w:szCs w:val="30"/>
          <w:highlight w:val="none"/>
          <w:lang w:eastAsia="zh-CN"/>
          <w14:textFill>
            <w14:solidFill>
              <w14:schemeClr w14:val="tx1"/>
            </w14:solidFill>
          </w14:textFill>
        </w:rPr>
        <w:t>报告</w:t>
      </w:r>
      <w:r>
        <w:rPr>
          <w:rFonts w:hint="eastAsia" w:ascii="黑体" w:eastAsia="黑体"/>
          <w:color w:val="000000" w:themeColor="text1"/>
          <w:sz w:val="30"/>
          <w:szCs w:val="30"/>
          <w:highlight w:val="none"/>
          <w14:textFill>
            <w14:solidFill>
              <w14:schemeClr w14:val="tx1"/>
            </w14:solidFill>
          </w14:textFill>
        </w:rPr>
        <w:t>、重大事项报告及信息公开</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十条</w:t>
      </w:r>
      <w:r>
        <w:rPr>
          <w:rFonts w:hint="eastAsia" w:ascii="仿宋_GB2312" w:eastAsia="仿宋_GB2312"/>
          <w:color w:val="000000" w:themeColor="text1"/>
          <w:sz w:val="28"/>
          <w:szCs w:val="28"/>
          <w:highlight w:val="none"/>
          <w14:textFill>
            <w14:solidFill>
              <w14:schemeClr w14:val="tx1"/>
            </w14:solidFill>
          </w14:textFill>
        </w:rPr>
        <w:t xml:space="preserve">  本会按照《社会团体登记管理条例》规定接受</w:t>
      </w:r>
      <w:r>
        <w:rPr>
          <w:rFonts w:hint="eastAsia" w:ascii="仿宋_GB2312" w:eastAsia="仿宋_GB2312"/>
          <w:color w:val="000000" w:themeColor="text1"/>
          <w:sz w:val="28"/>
          <w:szCs w:val="28"/>
          <w:highlight w:val="none"/>
          <w:lang w:eastAsia="zh-CN"/>
          <w14:textFill>
            <w14:solidFill>
              <w14:schemeClr w14:val="tx1"/>
            </w14:solidFill>
          </w14:textFill>
        </w:rPr>
        <w:t>业务主管单位和</w:t>
      </w:r>
      <w:r>
        <w:rPr>
          <w:rFonts w:hint="eastAsia" w:ascii="仿宋_GB2312" w:eastAsia="仿宋_GB2312"/>
          <w:color w:val="000000" w:themeColor="text1"/>
          <w:sz w:val="28"/>
          <w:szCs w:val="28"/>
          <w:highlight w:val="none"/>
          <w14:textFill>
            <w14:solidFill>
              <w14:schemeClr w14:val="tx1"/>
            </w14:solidFill>
          </w14:textFill>
        </w:rPr>
        <w:t>登记管理机关组织的年度</w:t>
      </w:r>
      <w:r>
        <w:rPr>
          <w:rFonts w:hint="eastAsia" w:ascii="仿宋_GB2312" w:eastAsia="仿宋_GB2312"/>
          <w:color w:val="000000" w:themeColor="text1"/>
          <w:sz w:val="28"/>
          <w:szCs w:val="28"/>
          <w:highlight w:val="none"/>
          <w:lang w:eastAsia="zh-CN"/>
          <w14:textFill>
            <w14:solidFill>
              <w14:schemeClr w14:val="tx1"/>
            </w14:solidFill>
          </w14:textFill>
        </w:rPr>
        <w:t>报告</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一</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本会按照</w:t>
      </w:r>
      <w:r>
        <w:rPr>
          <w:rFonts w:hint="eastAsia" w:ascii="仿宋_GB2312" w:eastAsia="仿宋_GB2312"/>
          <w:color w:val="000000" w:themeColor="text1"/>
          <w:sz w:val="28"/>
          <w:szCs w:val="28"/>
          <w:highlight w:val="none"/>
          <w:lang w:eastAsia="zh-CN"/>
          <w14:textFill>
            <w14:solidFill>
              <w14:schemeClr w14:val="tx1"/>
            </w14:solidFill>
          </w14:textFill>
        </w:rPr>
        <w:t>业务主管单位和</w:t>
      </w:r>
      <w:r>
        <w:rPr>
          <w:rFonts w:hint="eastAsia" w:ascii="仿宋_GB2312" w:eastAsia="仿宋_GB2312"/>
          <w:color w:val="000000" w:themeColor="text1"/>
          <w:sz w:val="28"/>
          <w:szCs w:val="28"/>
          <w:highlight w:val="none"/>
          <w14:textFill>
            <w14:solidFill>
              <w14:schemeClr w14:val="tx1"/>
            </w14:solidFill>
          </w14:textFill>
        </w:rPr>
        <w:t>登记管理机关重大事项报告的相关要求和指引，履行报告义务。</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二</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本会按照登记管理机关信息公开的相关要求，履行信息公开义务。</w:t>
      </w:r>
    </w:p>
    <w:p>
      <w:pPr>
        <w:pStyle w:val="9"/>
        <w:widowControl w:val="0"/>
        <w:adjustRightInd w:val="0"/>
        <w:snapToGrid w:val="0"/>
        <w:spacing w:line="600" w:lineRule="exact"/>
        <w:jc w:val="center"/>
        <w:rPr>
          <w:rFonts w:ascii="楷体_GB2312" w:eastAsia="楷体_GB2312"/>
          <w:b/>
          <w:color w:val="000000" w:themeColor="text1"/>
          <w:sz w:val="30"/>
          <w:szCs w:val="30"/>
          <w:highlight w:val="none"/>
          <w14:textFill>
            <w14:solidFill>
              <w14:schemeClr w14:val="tx1"/>
            </w14:solidFill>
          </w14:textFill>
        </w:rPr>
      </w:pPr>
    </w:p>
    <w:p>
      <w:pPr>
        <w:pStyle w:val="9"/>
        <w:widowControl w:val="0"/>
        <w:adjustRightInd w:val="0"/>
        <w:snapToGrid w:val="0"/>
        <w:spacing w:line="600" w:lineRule="exact"/>
        <w:jc w:val="center"/>
        <w:rPr>
          <w:rFonts w:ascii="楷体_GB2312" w:eastAsia="楷体_GB2312"/>
          <w:b/>
          <w:color w:val="000000" w:themeColor="text1"/>
          <w:sz w:val="30"/>
          <w:szCs w:val="30"/>
          <w:highlight w:val="none"/>
          <w14:textFill>
            <w14:solidFill>
              <w14:schemeClr w14:val="tx1"/>
            </w14:solidFill>
          </w14:textFill>
        </w:rPr>
      </w:pPr>
      <w:r>
        <w:rPr>
          <w:rFonts w:hint="eastAsia" w:ascii="黑体" w:eastAsia="黑体"/>
          <w:color w:val="000000" w:themeColor="text1"/>
          <w:sz w:val="30"/>
          <w:szCs w:val="30"/>
          <w:highlight w:val="none"/>
          <w14:textFill>
            <w14:solidFill>
              <w14:schemeClr w14:val="tx1"/>
            </w14:solidFill>
          </w14:textFill>
        </w:rPr>
        <w:t>第</w:t>
      </w:r>
      <w:r>
        <w:rPr>
          <w:rFonts w:hint="eastAsia" w:ascii="黑体" w:eastAsia="黑体"/>
          <w:color w:val="000000" w:themeColor="text1"/>
          <w:sz w:val="30"/>
          <w:szCs w:val="30"/>
          <w:highlight w:val="none"/>
          <w:lang w:eastAsia="zh-CN"/>
          <w14:textFill>
            <w14:solidFill>
              <w14:schemeClr w14:val="tx1"/>
            </w14:solidFill>
          </w14:textFill>
        </w:rPr>
        <w:t>八</w:t>
      </w:r>
      <w:r>
        <w:rPr>
          <w:rFonts w:hint="eastAsia" w:ascii="黑体" w:eastAsia="黑体"/>
          <w:color w:val="000000" w:themeColor="text1"/>
          <w:sz w:val="30"/>
          <w:szCs w:val="30"/>
          <w:highlight w:val="none"/>
          <w14:textFill>
            <w14:solidFill>
              <w14:schemeClr w14:val="tx1"/>
            </w14:solidFill>
          </w14:textFill>
        </w:rPr>
        <w:t>章  终止</w:t>
      </w:r>
      <w:r>
        <w:rPr>
          <w:rFonts w:hint="eastAsia" w:ascii="黑体" w:eastAsia="黑体"/>
          <w:color w:val="000000" w:themeColor="text1"/>
          <w:sz w:val="30"/>
          <w:szCs w:val="30"/>
          <w:highlight w:val="none"/>
          <w:lang w:eastAsia="zh-CN"/>
          <w14:textFill>
            <w14:solidFill>
              <w14:schemeClr w14:val="tx1"/>
            </w14:solidFill>
          </w14:textFill>
        </w:rPr>
        <w:t>程序及终止后的</w:t>
      </w:r>
      <w:r>
        <w:rPr>
          <w:rFonts w:hint="eastAsia" w:ascii="黑体" w:eastAsia="黑体"/>
          <w:color w:val="000000" w:themeColor="text1"/>
          <w:sz w:val="30"/>
          <w:szCs w:val="30"/>
          <w:highlight w:val="none"/>
          <w14:textFill>
            <w14:solidFill>
              <w14:schemeClr w14:val="tx1"/>
            </w14:solidFill>
          </w14:textFill>
        </w:rPr>
        <w:t>财产处理</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三</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本会有以下情形之一的，应当终止：</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（一）完成章程规定的宗旨的；</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（二）决议自行解散的；</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（三）因分立、合并需要解散的；</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仿宋_GB2312" w:eastAsia="仿宋_GB2312"/>
          <w:color w:val="000000" w:themeColor="text1"/>
          <w:sz w:val="28"/>
          <w:szCs w:val="28"/>
          <w:highlight w:val="none"/>
          <w14:textFill>
            <w14:solidFill>
              <w14:schemeClr w14:val="tx1"/>
            </w14:solidFill>
          </w14:textFill>
        </w:rPr>
        <w:t>（四）由于其他原因终止的。</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四</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本会终止，应由理事会提出终止动议，经会员（会员代表）大会表决通过后15日内</w:t>
      </w:r>
      <w:r>
        <w:rPr>
          <w:rFonts w:hint="eastAsia" w:ascii="仿宋_GB2312" w:hAnsi="宋体" w:eastAsia="仿宋_GB2312"/>
          <w:color w:val="000000" w:themeColor="text1"/>
          <w:sz w:val="28"/>
          <w:szCs w:val="28"/>
          <w:highlight w:val="none"/>
          <w14:textFill>
            <w14:solidFill>
              <w14:schemeClr w14:val="tx1"/>
            </w14:solidFill>
          </w14:textFill>
        </w:rPr>
        <w:t>报业务主管单位审查同意</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 xml:space="preserve">条 </w:t>
      </w:r>
      <w:r>
        <w:rPr>
          <w:rFonts w:hint="eastAsia" w:ascii="仿宋_GB2312" w:eastAsia="仿宋_GB2312"/>
          <w:color w:val="000000" w:themeColor="text1"/>
          <w:sz w:val="28"/>
          <w:szCs w:val="28"/>
          <w:highlight w:val="none"/>
          <w14:textFill>
            <w14:solidFill>
              <w14:schemeClr w14:val="tx1"/>
            </w14:solidFill>
          </w14:textFill>
        </w:rPr>
        <w:t xml:space="preserve"> 本会终止前，须在业务主管单位及有关机关指导下成立清算组织，清理债权债务，处理善后事宜。清算期间，不得开展清算以外的活动。</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五</w:t>
      </w:r>
      <w:r>
        <w:rPr>
          <w:rFonts w:hint="eastAsia" w:ascii="黑体" w:eastAsia="黑体"/>
          <w:color w:val="000000" w:themeColor="text1"/>
          <w:sz w:val="28"/>
          <w:szCs w:val="28"/>
          <w:highlight w:val="none"/>
          <w14:textFill>
            <w14:solidFill>
              <w14:schemeClr w14:val="tx1"/>
            </w14:solidFill>
          </w14:textFill>
        </w:rPr>
        <w:t>条</w:t>
      </w:r>
      <w:r>
        <w:rPr>
          <w:rFonts w:hint="eastAsia" w:ascii="黑体" w:eastAsia="黑体"/>
          <w:color w:val="000000" w:themeColor="text1"/>
          <w:sz w:val="28"/>
          <w:szCs w:val="28"/>
          <w:highlight w:val="none"/>
          <w:lang w:val="en-US" w:eastAsia="zh-CN"/>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本会终止</w:t>
      </w:r>
      <w:r>
        <w:rPr>
          <w:rFonts w:hint="eastAsia" w:ascii="仿宋_GB2312" w:eastAsia="仿宋_GB2312"/>
          <w:color w:val="000000" w:themeColor="text1"/>
          <w:sz w:val="28"/>
          <w:szCs w:val="28"/>
          <w:highlight w:val="none"/>
          <w:lang w:eastAsia="zh-CN"/>
          <w14:textFill>
            <w14:solidFill>
              <w14:schemeClr w14:val="tx1"/>
            </w14:solidFill>
          </w14:textFill>
        </w:rPr>
        <w:t>且注销</w:t>
      </w:r>
      <w:r>
        <w:rPr>
          <w:rFonts w:hint="eastAsia" w:ascii="仿宋_GB2312" w:eastAsia="仿宋_GB2312"/>
          <w:color w:val="000000" w:themeColor="text1"/>
          <w:sz w:val="28"/>
          <w:szCs w:val="28"/>
          <w:highlight w:val="none"/>
          <w14:textFill>
            <w14:solidFill>
              <w14:schemeClr w14:val="tx1"/>
            </w14:solidFill>
          </w14:textFill>
        </w:rPr>
        <w:t>后的剩余财产</w:t>
      </w:r>
      <w:r>
        <w:rPr>
          <w:rFonts w:hint="eastAsia" w:ascii="仿宋_GB2312" w:eastAsia="仿宋_GB2312"/>
          <w:color w:val="000000" w:themeColor="text1"/>
          <w:sz w:val="28"/>
          <w:szCs w:val="28"/>
          <w:highlight w:val="none"/>
          <w:lang w:eastAsia="zh-CN"/>
          <w14:textFill>
            <w14:solidFill>
              <w14:schemeClr w14:val="tx1"/>
            </w14:solidFill>
          </w14:textFill>
        </w:rPr>
        <w:t>，</w:t>
      </w:r>
      <w:r>
        <w:rPr>
          <w:rFonts w:hint="eastAsia" w:ascii="仿宋_GB2312" w:eastAsia="仿宋_GB2312"/>
          <w:color w:val="000000" w:themeColor="text1"/>
          <w:sz w:val="28"/>
          <w:szCs w:val="28"/>
          <w:highlight w:val="none"/>
          <w14:textFill>
            <w14:solidFill>
              <w14:schemeClr w14:val="tx1"/>
            </w14:solidFill>
          </w14:textFill>
        </w:rPr>
        <w:t>在业务主管单位和社团登记管理机关的监督下，按照国家有关规定，</w:t>
      </w:r>
      <w:r>
        <w:rPr>
          <w:rFonts w:hint="eastAsia" w:ascii="仿宋_GB2312" w:eastAsia="仿宋_GB2312"/>
          <w:color w:val="000000" w:themeColor="text1"/>
          <w:sz w:val="28"/>
          <w:szCs w:val="28"/>
          <w:highlight w:val="none"/>
          <w:lang w:eastAsia="zh-CN"/>
          <w14:textFill>
            <w14:solidFill>
              <w14:schemeClr w14:val="tx1"/>
            </w14:solidFill>
          </w14:textFill>
        </w:rPr>
        <w:t>用于公益性或者非营利性目的</w:t>
      </w:r>
      <w:r>
        <w:rPr>
          <w:rFonts w:hint="eastAsia" w:ascii="仿宋_GB2312" w:eastAsia="仿宋_GB2312"/>
          <w:color w:val="000000" w:themeColor="text1"/>
          <w:sz w:val="28"/>
          <w:szCs w:val="28"/>
          <w:highlight w:val="none"/>
          <w14:textFill>
            <w14:solidFill>
              <w14:schemeClr w14:val="tx1"/>
            </w14:solidFill>
          </w14:textFill>
        </w:rPr>
        <w:t>，用于发展与本团体宗旨相关的事业，或者</w:t>
      </w:r>
      <w:r>
        <w:rPr>
          <w:rFonts w:hint="eastAsia" w:ascii="仿宋_GB2312" w:eastAsia="仿宋_GB2312"/>
          <w:color w:val="000000" w:themeColor="text1"/>
          <w:sz w:val="28"/>
          <w:szCs w:val="28"/>
          <w:highlight w:val="none"/>
          <w:lang w:eastAsia="zh-CN"/>
          <w14:textFill>
            <w14:solidFill>
              <w14:schemeClr w14:val="tx1"/>
            </w14:solidFill>
          </w14:textFill>
        </w:rPr>
        <w:t>由业务主管单位主持捐</w:t>
      </w:r>
      <w:r>
        <w:rPr>
          <w:rFonts w:hint="eastAsia" w:ascii="仿宋_GB2312" w:eastAsia="仿宋_GB2312"/>
          <w:color w:val="000000" w:themeColor="text1"/>
          <w:sz w:val="28"/>
          <w:szCs w:val="28"/>
          <w:highlight w:val="none"/>
          <w:lang w:eastAsia="zh-CN"/>
          <w14:textFill>
            <w14:solidFill>
              <w14:schemeClr w14:val="tx1"/>
            </w14:solidFill>
          </w14:textFill>
        </w:rPr>
        <w:t>赠给与组织性质、</w:t>
      </w:r>
      <w:r>
        <w:rPr>
          <w:rFonts w:hint="eastAsia" w:ascii="仿宋_GB2312" w:eastAsia="仿宋_GB2312"/>
          <w:color w:val="000000" w:themeColor="text1"/>
          <w:sz w:val="28"/>
          <w:szCs w:val="28"/>
          <w:highlight w:val="none"/>
          <w14:textFill>
            <w14:solidFill>
              <w14:schemeClr w14:val="tx1"/>
            </w14:solidFill>
          </w14:textFill>
        </w:rPr>
        <w:t>宗旨相近的社会组织</w:t>
      </w:r>
      <w:r>
        <w:rPr>
          <w:rFonts w:hint="eastAsia" w:ascii="仿宋_GB2312" w:eastAsia="仿宋_GB2312"/>
          <w:color w:val="000000" w:themeColor="text1"/>
          <w:sz w:val="28"/>
          <w:szCs w:val="28"/>
          <w:highlight w:val="none"/>
          <w:lang w:eastAsia="zh-CN"/>
          <w14:textFill>
            <w14:solidFill>
              <w14:schemeClr w14:val="tx1"/>
            </w14:solidFill>
          </w14:textFill>
        </w:rPr>
        <w:t>，并向社会公告</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60"/>
        <w:jc w:val="left"/>
        <w:rPr>
          <w:rFonts w:ascii="仿宋_GB2312" w:eastAsia="仿宋_GB2312"/>
          <w:color w:val="000000" w:themeColor="text1"/>
          <w:spacing w:val="-4"/>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本会经登记管理机关办理注销登记手续后即为终止。</w:t>
      </w:r>
    </w:p>
    <w:p>
      <w:pPr>
        <w:pStyle w:val="9"/>
        <w:widowControl w:val="0"/>
        <w:adjustRightInd w:val="0"/>
        <w:snapToGrid w:val="0"/>
        <w:spacing w:line="600" w:lineRule="exact"/>
        <w:jc w:val="center"/>
        <w:rPr>
          <w:rFonts w:ascii="楷体_GB2312" w:eastAsia="楷体_GB2312"/>
          <w:b/>
          <w:color w:val="000000" w:themeColor="text1"/>
          <w:sz w:val="30"/>
          <w:szCs w:val="30"/>
          <w:highlight w:val="none"/>
          <w14:textFill>
            <w14:solidFill>
              <w14:schemeClr w14:val="tx1"/>
            </w14:solidFill>
          </w14:textFill>
        </w:rPr>
      </w:pPr>
    </w:p>
    <w:p>
      <w:pPr>
        <w:pStyle w:val="9"/>
        <w:widowControl w:val="0"/>
        <w:adjustRightInd w:val="0"/>
        <w:snapToGrid w:val="0"/>
        <w:spacing w:line="600" w:lineRule="exact"/>
        <w:jc w:val="center"/>
        <w:rPr>
          <w:rFonts w:ascii="黑体" w:eastAsia="黑体"/>
          <w:color w:val="000000" w:themeColor="text1"/>
          <w:sz w:val="30"/>
          <w:szCs w:val="30"/>
          <w:highlight w:val="none"/>
          <w14:textFill>
            <w14:solidFill>
              <w14:schemeClr w14:val="tx1"/>
            </w14:solidFill>
          </w14:textFill>
        </w:rPr>
      </w:pPr>
      <w:r>
        <w:rPr>
          <w:rFonts w:hint="eastAsia" w:ascii="黑体" w:eastAsia="黑体"/>
          <w:color w:val="000000" w:themeColor="text1"/>
          <w:sz w:val="30"/>
          <w:szCs w:val="30"/>
          <w:highlight w:val="none"/>
          <w14:textFill>
            <w14:solidFill>
              <w14:schemeClr w14:val="tx1"/>
            </w14:solidFill>
          </w14:textFill>
        </w:rPr>
        <w:t>第</w:t>
      </w:r>
      <w:r>
        <w:rPr>
          <w:rFonts w:hint="eastAsia" w:ascii="黑体" w:eastAsia="黑体"/>
          <w:color w:val="000000" w:themeColor="text1"/>
          <w:sz w:val="30"/>
          <w:szCs w:val="30"/>
          <w:highlight w:val="none"/>
          <w:lang w:eastAsia="zh-CN"/>
          <w14:textFill>
            <w14:solidFill>
              <w14:schemeClr w14:val="tx1"/>
            </w14:solidFill>
          </w14:textFill>
        </w:rPr>
        <w:t>九</w:t>
      </w:r>
      <w:r>
        <w:rPr>
          <w:rFonts w:hint="eastAsia" w:ascii="黑体" w:eastAsia="黑体"/>
          <w:color w:val="000000" w:themeColor="text1"/>
          <w:sz w:val="30"/>
          <w:szCs w:val="30"/>
          <w:highlight w:val="none"/>
          <w14:textFill>
            <w14:solidFill>
              <w14:schemeClr w14:val="tx1"/>
            </w14:solidFill>
          </w14:textFill>
        </w:rPr>
        <w:t>章  附 则</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七</w:t>
      </w:r>
      <w:r>
        <w:rPr>
          <w:rFonts w:hint="eastAsia" w:ascii="黑体" w:eastAsia="黑体"/>
          <w:color w:val="000000" w:themeColor="text1"/>
          <w:sz w:val="28"/>
          <w:szCs w:val="28"/>
          <w:highlight w:val="none"/>
          <w14:textFill>
            <w14:solidFill>
              <w14:schemeClr w14:val="tx1"/>
            </w14:solidFill>
          </w14:textFill>
        </w:rPr>
        <w:t xml:space="preserve">条 </w:t>
      </w:r>
      <w:r>
        <w:rPr>
          <w:rFonts w:hint="eastAsia" w:ascii="仿宋_GB2312" w:eastAsia="仿宋_GB2312"/>
          <w:color w:val="000000" w:themeColor="text1"/>
          <w:sz w:val="28"/>
          <w:szCs w:val="28"/>
          <w:highlight w:val="none"/>
          <w14:textFill>
            <w14:solidFill>
              <w14:schemeClr w14:val="tx1"/>
            </w14:solidFill>
          </w14:textFill>
        </w:rPr>
        <w:t xml:space="preserve"> 本章程的修改，须经理事会表决通过后，提交会员（</w:t>
      </w:r>
      <w:r>
        <w:rPr>
          <w:rFonts w:hint="eastAsia" w:ascii="仿宋_GB2312" w:eastAsia="仿宋_GB2312"/>
          <w:color w:val="000000" w:themeColor="text1"/>
          <w:sz w:val="28"/>
          <w:szCs w:val="28"/>
          <w:highlight w:val="none"/>
          <w:lang w:eastAsia="zh-CN"/>
          <w14:textFill>
            <w14:solidFill>
              <w14:schemeClr w14:val="tx1"/>
            </w14:solidFill>
          </w14:textFill>
        </w:rPr>
        <w:t>或</w:t>
      </w:r>
      <w:r>
        <w:rPr>
          <w:rFonts w:hint="eastAsia" w:ascii="仿宋_GB2312" w:eastAsia="仿宋_GB2312"/>
          <w:color w:val="000000" w:themeColor="text1"/>
          <w:sz w:val="28"/>
          <w:szCs w:val="28"/>
          <w:highlight w:val="none"/>
          <w14:textFill>
            <w14:solidFill>
              <w14:schemeClr w14:val="tx1"/>
            </w14:solidFill>
          </w14:textFill>
        </w:rPr>
        <w:t>会员代表）大会审议通过。会员（</w:t>
      </w:r>
      <w:r>
        <w:rPr>
          <w:rFonts w:hint="eastAsia" w:ascii="仿宋_GB2312" w:eastAsia="仿宋_GB2312"/>
          <w:color w:val="000000" w:themeColor="text1"/>
          <w:sz w:val="28"/>
          <w:szCs w:val="28"/>
          <w:highlight w:val="none"/>
          <w:lang w:eastAsia="zh-CN"/>
          <w14:textFill>
            <w14:solidFill>
              <w14:schemeClr w14:val="tx1"/>
            </w14:solidFill>
          </w14:textFill>
        </w:rPr>
        <w:t>或</w:t>
      </w:r>
      <w:r>
        <w:rPr>
          <w:rFonts w:hint="eastAsia" w:ascii="仿宋_GB2312" w:eastAsia="仿宋_GB2312"/>
          <w:color w:val="000000" w:themeColor="text1"/>
          <w:sz w:val="28"/>
          <w:szCs w:val="28"/>
          <w:highlight w:val="none"/>
          <w14:textFill>
            <w14:solidFill>
              <w14:schemeClr w14:val="tx1"/>
            </w14:solidFill>
          </w14:textFill>
        </w:rPr>
        <w:t>会员代表）大会审议通过后</w:t>
      </w:r>
      <w:r>
        <w:rPr>
          <w:rFonts w:hint="eastAsia" w:ascii="仿宋_GB2312" w:eastAsia="仿宋_GB2312"/>
          <w:color w:val="000000" w:themeColor="text1"/>
          <w:sz w:val="28"/>
          <w:szCs w:val="28"/>
          <w:highlight w:val="none"/>
          <w:lang w:val="en-US" w:eastAsia="zh-CN"/>
          <w14:textFill>
            <w14:solidFill>
              <w14:schemeClr w14:val="tx1"/>
            </w14:solidFill>
          </w14:textFill>
        </w:rPr>
        <w:t>15</w:t>
      </w:r>
      <w:r>
        <w:rPr>
          <w:rFonts w:hint="eastAsia" w:ascii="仿宋_GB2312" w:eastAsia="仿宋_GB2312"/>
          <w:color w:val="000000" w:themeColor="text1"/>
          <w:sz w:val="28"/>
          <w:szCs w:val="28"/>
          <w:highlight w:val="none"/>
          <w14:textFill>
            <w14:solidFill>
              <w14:schemeClr w14:val="tx1"/>
            </w14:solidFill>
          </w14:textFill>
        </w:rPr>
        <w:t>日内，</w:t>
      </w:r>
      <w:r>
        <w:rPr>
          <w:rFonts w:hint="eastAsia" w:ascii="仿宋_GB2312" w:hAnsi="宋体" w:eastAsia="仿宋_GB2312"/>
          <w:color w:val="000000" w:themeColor="text1"/>
          <w:sz w:val="28"/>
          <w:szCs w:val="28"/>
          <w:highlight w:val="none"/>
          <w14:textFill>
            <w14:solidFill>
              <w14:schemeClr w14:val="tx1"/>
            </w14:solidFill>
          </w14:textFill>
        </w:rPr>
        <w:t>经业务主管单位审查同意，并报社团登记管理机关核准后生效</w:t>
      </w:r>
      <w:r>
        <w:rPr>
          <w:rFonts w:hint="eastAsia" w:ascii="仿宋_GB2312" w:eastAsia="仿宋_GB2312"/>
          <w:color w:val="000000" w:themeColor="text1"/>
          <w:sz w:val="28"/>
          <w:szCs w:val="28"/>
          <w:highlight w:val="none"/>
          <w14:textFill>
            <w14:solidFill>
              <w14:schemeClr w14:val="tx1"/>
            </w14:solidFill>
          </w14:textFill>
        </w:rPr>
        <w:t>。</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八</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本章程经</w:t>
      </w:r>
      <w:r>
        <w:rPr>
          <w:rFonts w:hint="eastAsia" w:ascii="仿宋_GB2312" w:eastAsia="仿宋_GB2312"/>
          <w:color w:val="000000" w:themeColor="text1"/>
          <w:sz w:val="28"/>
          <w:szCs w:val="28"/>
          <w:highlight w:val="none"/>
          <w:u w:val="singl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年</w:t>
      </w:r>
      <w:r>
        <w:rPr>
          <w:rFonts w:hint="eastAsia" w:ascii="仿宋_GB2312" w:eastAsia="仿宋_GB2312"/>
          <w:color w:val="000000" w:themeColor="text1"/>
          <w:sz w:val="28"/>
          <w:szCs w:val="28"/>
          <w:highlight w:val="none"/>
          <w:u w:val="singl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月</w:t>
      </w:r>
      <w:r>
        <w:rPr>
          <w:rFonts w:hint="eastAsia" w:ascii="仿宋_GB2312" w:eastAsia="仿宋_GB2312"/>
          <w:color w:val="000000" w:themeColor="text1"/>
          <w:sz w:val="28"/>
          <w:szCs w:val="28"/>
          <w:highlight w:val="none"/>
          <w:u w:val="singl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日第</w:t>
      </w:r>
      <w:r>
        <w:rPr>
          <w:rFonts w:hint="eastAsia" w:ascii="仿宋_GB2312" w:eastAsia="仿宋_GB2312"/>
          <w:color w:val="000000" w:themeColor="text1"/>
          <w:sz w:val="28"/>
          <w:szCs w:val="28"/>
          <w:highlight w:val="none"/>
          <w:u w:val="singl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届第</w:t>
      </w:r>
      <w:r>
        <w:rPr>
          <w:rFonts w:hint="eastAsia" w:ascii="仿宋_GB2312" w:eastAsia="仿宋_GB2312"/>
          <w:color w:val="000000" w:themeColor="text1"/>
          <w:sz w:val="28"/>
          <w:szCs w:val="28"/>
          <w:highlight w:val="none"/>
          <w:u w:val="single"/>
          <w14:textFill>
            <w14:solidFill>
              <w14:schemeClr w14:val="tx1"/>
            </w14:solidFill>
          </w14:textFill>
        </w:rPr>
        <w:t xml:space="preserve">    </w:t>
      </w:r>
      <w:r>
        <w:rPr>
          <w:rFonts w:hint="eastAsia" w:ascii="仿宋_GB2312" w:eastAsia="仿宋_GB2312"/>
          <w:color w:val="000000" w:themeColor="text1"/>
          <w:sz w:val="28"/>
          <w:szCs w:val="28"/>
          <w:highlight w:val="none"/>
          <w14:textFill>
            <w14:solidFill>
              <w14:schemeClr w14:val="tx1"/>
            </w14:solidFill>
          </w14:textFill>
        </w:rPr>
        <w:t>次会员（</w:t>
      </w:r>
      <w:r>
        <w:rPr>
          <w:rFonts w:hint="eastAsia" w:ascii="仿宋_GB2312" w:eastAsia="仿宋_GB2312"/>
          <w:color w:val="000000" w:themeColor="text1"/>
          <w:sz w:val="28"/>
          <w:szCs w:val="28"/>
          <w:highlight w:val="none"/>
          <w:lang w:eastAsia="zh-CN"/>
          <w14:textFill>
            <w14:solidFill>
              <w14:schemeClr w14:val="tx1"/>
            </w14:solidFill>
          </w14:textFill>
        </w:rPr>
        <w:t>或</w:t>
      </w:r>
      <w:r>
        <w:rPr>
          <w:rFonts w:hint="eastAsia" w:ascii="仿宋_GB2312" w:eastAsia="仿宋_GB2312"/>
          <w:color w:val="000000" w:themeColor="text1"/>
          <w:sz w:val="28"/>
          <w:szCs w:val="28"/>
          <w:highlight w:val="none"/>
          <w14:textFill>
            <w14:solidFill>
              <w14:schemeClr w14:val="tx1"/>
            </w14:solidFill>
          </w14:textFill>
        </w:rPr>
        <w:t>会员代表）大会表决通过。</w:t>
      </w:r>
    </w:p>
    <w:p>
      <w:pPr>
        <w:pStyle w:val="9"/>
        <w:widowControl w:val="0"/>
        <w:adjustRightInd w:val="0"/>
        <w:snapToGrid w:val="0"/>
        <w:spacing w:line="600" w:lineRule="exact"/>
        <w:ind w:firstLine="560"/>
        <w:jc w:val="left"/>
        <w:rPr>
          <w:rFonts w:ascii="仿宋_GB2312" w:eastAsia="仿宋_GB2312"/>
          <w:color w:val="000000" w:themeColor="text1"/>
          <w:sz w:val="28"/>
          <w:szCs w:val="28"/>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六</w:t>
      </w:r>
      <w:r>
        <w:rPr>
          <w:rFonts w:hint="eastAsia" w:ascii="黑体" w:eastAsia="黑体"/>
          <w:color w:val="000000" w:themeColor="text1"/>
          <w:sz w:val="28"/>
          <w:szCs w:val="28"/>
          <w:highlight w:val="none"/>
          <w14:textFill>
            <w14:solidFill>
              <w14:schemeClr w14:val="tx1"/>
            </w14:solidFill>
          </w14:textFill>
        </w:rPr>
        <w:t>十</w:t>
      </w:r>
      <w:r>
        <w:rPr>
          <w:rFonts w:hint="eastAsia" w:ascii="黑体" w:eastAsia="黑体"/>
          <w:color w:val="000000" w:themeColor="text1"/>
          <w:sz w:val="28"/>
          <w:szCs w:val="28"/>
          <w:highlight w:val="none"/>
          <w:lang w:eastAsia="zh-CN"/>
          <w14:textFill>
            <w14:solidFill>
              <w14:schemeClr w14:val="tx1"/>
            </w14:solidFill>
          </w14:textFill>
        </w:rPr>
        <w:t>九</w:t>
      </w:r>
      <w:r>
        <w:rPr>
          <w:rFonts w:hint="eastAsia" w:ascii="黑体" w:eastAsia="黑体"/>
          <w:color w:val="000000" w:themeColor="text1"/>
          <w:sz w:val="28"/>
          <w:szCs w:val="28"/>
          <w:highlight w:val="none"/>
          <w14:textFill>
            <w14:solidFill>
              <w14:schemeClr w14:val="tx1"/>
            </w14:solidFill>
          </w14:textFill>
        </w:rPr>
        <w:t>条</w:t>
      </w:r>
      <w:r>
        <w:rPr>
          <w:rFonts w:hint="eastAsia" w:ascii="仿宋_GB2312" w:eastAsia="仿宋_GB2312"/>
          <w:color w:val="000000" w:themeColor="text1"/>
          <w:sz w:val="28"/>
          <w:szCs w:val="28"/>
          <w:highlight w:val="none"/>
          <w14:textFill>
            <w14:solidFill>
              <w14:schemeClr w14:val="tx1"/>
            </w14:solidFill>
          </w14:textFill>
        </w:rPr>
        <w:t xml:space="preserve">  本章程的解释权属于本会理事会。</w:t>
      </w:r>
    </w:p>
    <w:p>
      <w:pPr>
        <w:pStyle w:val="9"/>
        <w:widowControl w:val="0"/>
        <w:adjustRightInd w:val="0"/>
        <w:snapToGrid w:val="0"/>
        <w:spacing w:line="600" w:lineRule="exact"/>
        <w:ind w:firstLine="560"/>
        <w:jc w:val="left"/>
        <w:rPr>
          <w:color w:val="000000" w:themeColor="text1"/>
          <w:highlight w:val="none"/>
          <w14:textFill>
            <w14:solidFill>
              <w14:schemeClr w14:val="tx1"/>
            </w14:solidFill>
          </w14:textFill>
        </w:rPr>
      </w:pPr>
      <w:r>
        <w:rPr>
          <w:rFonts w:hint="eastAsia" w:ascii="黑体" w:eastAsia="黑体"/>
          <w:color w:val="000000" w:themeColor="text1"/>
          <w:sz w:val="28"/>
          <w:szCs w:val="28"/>
          <w:highlight w:val="none"/>
          <w14:textFill>
            <w14:solidFill>
              <w14:schemeClr w14:val="tx1"/>
            </w14:solidFill>
          </w14:textFill>
        </w:rPr>
        <w:t>第</w:t>
      </w:r>
      <w:r>
        <w:rPr>
          <w:rFonts w:hint="eastAsia" w:ascii="黑体" w:eastAsia="黑体"/>
          <w:color w:val="000000" w:themeColor="text1"/>
          <w:sz w:val="28"/>
          <w:szCs w:val="28"/>
          <w:highlight w:val="none"/>
          <w:lang w:eastAsia="zh-CN"/>
          <w14:textFill>
            <w14:solidFill>
              <w14:schemeClr w14:val="tx1"/>
            </w14:solidFill>
          </w14:textFill>
        </w:rPr>
        <w:t>七</w:t>
      </w:r>
      <w:r>
        <w:rPr>
          <w:rFonts w:hint="eastAsia" w:ascii="黑体" w:eastAsia="黑体"/>
          <w:color w:val="000000" w:themeColor="text1"/>
          <w:sz w:val="28"/>
          <w:szCs w:val="28"/>
          <w:highlight w:val="none"/>
          <w14:textFill>
            <w14:solidFill>
              <w14:schemeClr w14:val="tx1"/>
            </w14:solidFill>
          </w14:textFill>
        </w:rPr>
        <w:t>十条</w:t>
      </w:r>
      <w:r>
        <w:rPr>
          <w:rFonts w:hint="eastAsia" w:ascii="仿宋_GB2312" w:eastAsia="仿宋_GB2312"/>
          <w:color w:val="000000" w:themeColor="text1"/>
          <w:sz w:val="28"/>
          <w:szCs w:val="28"/>
          <w:highlight w:val="none"/>
          <w14:textFill>
            <w14:solidFill>
              <w14:schemeClr w14:val="tx1"/>
            </w14:solidFill>
          </w14:textFill>
        </w:rPr>
        <w:t xml:space="preserve">  本章程规定如与国家法律、法规、规章和政策不符，以国家法律、法规、规章和政策为准。</w:t>
      </w:r>
    </w:p>
    <w:p>
      <w:pPr>
        <w:widowControl/>
        <w:shd w:val="clear" w:color="auto" w:fill="FFFFFF"/>
        <w:spacing w:line="450" w:lineRule="atLeast"/>
        <w:jc w:val="center"/>
        <w:rPr>
          <w:rFonts w:ascii="华文中宋" w:hAnsi="华文中宋" w:eastAsia="华文中宋" w:cs="宋体"/>
          <w:b/>
          <w:bCs/>
          <w:color w:val="000000" w:themeColor="text1"/>
          <w:kern w:val="0"/>
          <w:sz w:val="32"/>
          <w:szCs w:val="32"/>
          <w14:textFill>
            <w14:solidFill>
              <w14:schemeClr w14:val="tx1"/>
            </w14:solidFill>
          </w14:textFill>
        </w:rPr>
      </w:pPr>
    </w:p>
    <w:p>
      <w:pPr>
        <w:widowControl/>
        <w:shd w:val="clear" w:color="auto" w:fill="FFFFFF"/>
        <w:spacing w:line="450" w:lineRule="atLeast"/>
        <w:jc w:val="center"/>
        <w:rPr>
          <w:rFonts w:ascii="华文中宋" w:hAnsi="华文中宋" w:eastAsia="华文中宋" w:cs="宋体"/>
          <w:b/>
          <w:bCs/>
          <w:color w:val="000000" w:themeColor="text1"/>
          <w:kern w:val="0"/>
          <w:sz w:val="32"/>
          <w:szCs w:val="32"/>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algun Gothic Semilight">
    <w:panose1 w:val="020B0503020000020004"/>
    <w:charset w:val="86"/>
    <w:family w:val="swiss"/>
    <w:pitch w:val="default"/>
    <w:sig w:usb0="9000002F" w:usb1="29D77CFB" w:usb2="00000012" w:usb3="00000000" w:csb0="0008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368"/>
    <w:rsid w:val="00455B53"/>
    <w:rsid w:val="00B614B2"/>
    <w:rsid w:val="00D57C53"/>
    <w:rsid w:val="00E91368"/>
    <w:rsid w:val="066F66B0"/>
    <w:rsid w:val="17F6FD83"/>
    <w:rsid w:val="1D7BF993"/>
    <w:rsid w:val="36FE875C"/>
    <w:rsid w:val="376A3B31"/>
    <w:rsid w:val="37892354"/>
    <w:rsid w:val="37FBBBF5"/>
    <w:rsid w:val="3DEF32C5"/>
    <w:rsid w:val="3EAD445C"/>
    <w:rsid w:val="3EEF6BBD"/>
    <w:rsid w:val="3EF16A47"/>
    <w:rsid w:val="47577852"/>
    <w:rsid w:val="4D7B76D6"/>
    <w:rsid w:val="4DEF1967"/>
    <w:rsid w:val="57F9B0B9"/>
    <w:rsid w:val="5BCDCFCE"/>
    <w:rsid w:val="5BCF70F6"/>
    <w:rsid w:val="5EBF78E7"/>
    <w:rsid w:val="5F7FE466"/>
    <w:rsid w:val="5F9792D2"/>
    <w:rsid w:val="5FB363A5"/>
    <w:rsid w:val="5FB54522"/>
    <w:rsid w:val="62FF0BD9"/>
    <w:rsid w:val="63A3C4C2"/>
    <w:rsid w:val="655D74F3"/>
    <w:rsid w:val="66F2B87D"/>
    <w:rsid w:val="66FF82A3"/>
    <w:rsid w:val="67FEC9AD"/>
    <w:rsid w:val="6DB9FDC6"/>
    <w:rsid w:val="6DBFDC12"/>
    <w:rsid w:val="6E9F1303"/>
    <w:rsid w:val="6EAD72A1"/>
    <w:rsid w:val="6EBFB004"/>
    <w:rsid w:val="6F2FAE34"/>
    <w:rsid w:val="6F7F1540"/>
    <w:rsid w:val="73770596"/>
    <w:rsid w:val="737E4CD2"/>
    <w:rsid w:val="737FAC31"/>
    <w:rsid w:val="77FDDDC0"/>
    <w:rsid w:val="7AFB6503"/>
    <w:rsid w:val="7D1F50C2"/>
    <w:rsid w:val="7DDFD3AB"/>
    <w:rsid w:val="7DFFE826"/>
    <w:rsid w:val="7E398107"/>
    <w:rsid w:val="7E536B96"/>
    <w:rsid w:val="7E7F8374"/>
    <w:rsid w:val="7EFFCF66"/>
    <w:rsid w:val="7F29EBD9"/>
    <w:rsid w:val="7F3A1C88"/>
    <w:rsid w:val="7FA6D102"/>
    <w:rsid w:val="7FC7CEA3"/>
    <w:rsid w:val="7FD743ED"/>
    <w:rsid w:val="7FDC5F50"/>
    <w:rsid w:val="7FDD0570"/>
    <w:rsid w:val="7FDE67F5"/>
    <w:rsid w:val="7FF3F067"/>
    <w:rsid w:val="7FFB34A0"/>
    <w:rsid w:val="7FFB58EB"/>
    <w:rsid w:val="7FFC1007"/>
    <w:rsid w:val="8FFA54F0"/>
    <w:rsid w:val="8FFF1BCB"/>
    <w:rsid w:val="93BF9C46"/>
    <w:rsid w:val="A7F25977"/>
    <w:rsid w:val="B6DE6270"/>
    <w:rsid w:val="B759B7DA"/>
    <w:rsid w:val="BFEB9386"/>
    <w:rsid w:val="DE110396"/>
    <w:rsid w:val="DEEF1663"/>
    <w:rsid w:val="DF7EFF94"/>
    <w:rsid w:val="DFF34B6B"/>
    <w:rsid w:val="E57F5AC4"/>
    <w:rsid w:val="E5DDB98C"/>
    <w:rsid w:val="E5F87F28"/>
    <w:rsid w:val="E7FF5293"/>
    <w:rsid w:val="EBBF8961"/>
    <w:rsid w:val="EDF77C96"/>
    <w:rsid w:val="EEFF4C80"/>
    <w:rsid w:val="EFBDCB40"/>
    <w:rsid w:val="EFE77857"/>
    <w:rsid w:val="EFFF6B98"/>
    <w:rsid w:val="F1EF8D4D"/>
    <w:rsid w:val="F2BB46D6"/>
    <w:rsid w:val="F3ED80F6"/>
    <w:rsid w:val="F5CFBC16"/>
    <w:rsid w:val="FA898661"/>
    <w:rsid w:val="FB5B014A"/>
    <w:rsid w:val="FBEFD627"/>
    <w:rsid w:val="FC7F6F57"/>
    <w:rsid w:val="FD7B200D"/>
    <w:rsid w:val="FDDEF774"/>
    <w:rsid w:val="FE7361CD"/>
    <w:rsid w:val="FEAF90D6"/>
    <w:rsid w:val="FFAFD7E1"/>
    <w:rsid w:val="FFBAB114"/>
    <w:rsid w:val="FFBFF365"/>
    <w:rsid w:val="FFD58C77"/>
    <w:rsid w:val="FFD7B431"/>
    <w:rsid w:val="FFEDF709"/>
    <w:rsid w:val="FFEF170E"/>
    <w:rsid w:val="FFEF55A3"/>
    <w:rsid w:val="FFFA32B7"/>
    <w:rsid w:val="FFFBE23F"/>
    <w:rsid w:val="FFFFF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page number"/>
    <w:basedOn w:val="5"/>
    <w:qFormat/>
    <w:uiPriority w:val="0"/>
  </w:style>
  <w:style w:type="character" w:styleId="7">
    <w:name w:val="Emphasis"/>
    <w:qFormat/>
    <w:uiPriority w:val="20"/>
    <w:rPr>
      <w:i/>
      <w:iCs/>
    </w:rPr>
  </w:style>
  <w:style w:type="character" w:customStyle="1" w:styleId="8">
    <w:name w:val="页脚 Char"/>
    <w:basedOn w:val="5"/>
    <w:link w:val="2"/>
    <w:qFormat/>
    <w:uiPriority w:val="99"/>
    <w:rPr>
      <w:sz w:val="18"/>
      <w:szCs w:val="18"/>
    </w:rPr>
  </w:style>
  <w:style w:type="paragraph" w:customStyle="1" w:styleId="9">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1522</Words>
  <Characters>8681</Characters>
  <Lines>72</Lines>
  <Paragraphs>20</Paragraphs>
  <TotalTime>4</TotalTime>
  <ScaleCrop>false</ScaleCrop>
  <LinksUpToDate>false</LinksUpToDate>
  <CharactersWithSpaces>10183</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2020-12-27T09:31:00Z</dcterms:created>
  <dc:creator>zzq1</dc:creator>
  <cp:lastModifiedBy>xmadmin</cp:lastModifiedBy>
  <cp:lastPrinted>2022-03-02T21:59:00Z</cp:lastPrinted>
  <dcterms:modified xsi:type="dcterms:W3CDTF">2025-04-11T16:59:37Z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A3C558596AB0598E3D43A9630F9D5017</vt:lpwstr>
  </property>
</Properties>
</file>