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beforeAutospacing="0" w:afterAutospacing="0" w:line="300" w:lineRule="exact"/>
        <w:rPr>
          <w:rFonts w:hint="eastAsia" w:ascii="黑体" w:hAnsi="黑体" w:eastAsia="黑体" w:cs="黑体"/>
          <w:b w:val="0"/>
          <w:bCs w:val="0"/>
          <w:color w:val="000000"/>
          <w:sz w:val="28"/>
          <w:szCs w:val="28"/>
          <w:highlight w:val="none"/>
          <w:lang w:val="en-US" w:eastAsia="zh-CN"/>
        </w:rPr>
      </w:pPr>
    </w:p>
    <w:p>
      <w:pPr>
        <w:pStyle w:val="8"/>
        <w:keepNext w:val="0"/>
        <w:keepLines w:val="0"/>
        <w:pageBreakBefore w:val="0"/>
        <w:kinsoku/>
        <w:wordWrap/>
        <w:overflowPunct/>
        <w:topLinePunct w:val="0"/>
        <w:autoSpaceDE/>
        <w:autoSpaceDN/>
        <w:bidi w:val="0"/>
        <w:adjustRightInd/>
        <w:spacing w:before="0" w:beforeAutospacing="0" w:after="0" w:afterAutospacing="0" w:line="460" w:lineRule="exact"/>
        <w:jc w:val="center"/>
        <w:textAlignment w:val="auto"/>
        <w:rPr>
          <w:rFonts w:hint="eastAsia" w:ascii="方正小标宋简体" w:hAnsi="方正小标宋简体" w:eastAsia="方正小标宋简体" w:cs="方正小标宋简体"/>
          <w:b/>
          <w:color w:val="000000"/>
          <w:kern w:val="2"/>
          <w:sz w:val="40"/>
          <w:szCs w:val="40"/>
          <w:highlight w:val="none"/>
        </w:rPr>
      </w:pPr>
      <w:r>
        <w:rPr>
          <w:rFonts w:hint="eastAsia" w:ascii="方正小标宋简体" w:hAnsi="方正小标宋简体" w:eastAsia="方正小标宋简体" w:cs="方正小标宋简体"/>
          <w:color w:val="000000"/>
          <w:sz w:val="40"/>
          <w:szCs w:val="40"/>
          <w:highlight w:val="none"/>
        </w:rPr>
        <w:t>社会团体章程示范文本</w:t>
      </w:r>
      <w:r>
        <w:rPr>
          <w:rFonts w:hint="eastAsia" w:ascii="方正小标宋简体" w:hAnsi="方正小标宋简体" w:eastAsia="方正小标宋简体" w:cs="方正小标宋简体"/>
          <w:b/>
          <w:color w:val="000000"/>
          <w:kern w:val="2"/>
          <w:sz w:val="40"/>
          <w:szCs w:val="40"/>
          <w:highlight w:val="none"/>
        </w:rPr>
        <w:t xml:space="preserve"> </w:t>
      </w:r>
    </w:p>
    <w:p>
      <w:pPr>
        <w:keepNext w:val="0"/>
        <w:keepLines w:val="0"/>
        <w:pageBreakBefore w:val="0"/>
        <w:kinsoku/>
        <w:wordWrap/>
        <w:overflowPunct/>
        <w:topLinePunct w:val="0"/>
        <w:autoSpaceDE/>
        <w:autoSpaceDN/>
        <w:bidi w:val="0"/>
        <w:adjustRightInd/>
        <w:spacing w:beforeAutospacing="0" w:afterAutospacing="0" w:line="460" w:lineRule="exact"/>
        <w:jc w:val="center"/>
        <w:textAlignment w:val="auto"/>
        <w:rPr>
          <w:rFonts w:hint="eastAsia" w:ascii="仿宋_GB2312" w:hAnsi="仿宋_GB2312" w:eastAsia="仿宋_GB2312" w:cs="仿宋_GB2312"/>
          <w:b/>
          <w:bCs/>
          <w:color w:val="000000"/>
          <w:sz w:val="28"/>
          <w:szCs w:val="28"/>
          <w:highlight w:val="none"/>
          <w:vertAlign w:val="baseline"/>
          <w:lang w:eastAsia="zh-CN"/>
        </w:rPr>
      </w:pPr>
      <w:r>
        <w:rPr>
          <w:rFonts w:hint="eastAsia" w:ascii="仿宋_GB2312" w:hAnsi="仿宋_GB2312" w:eastAsia="仿宋_GB2312" w:cs="仿宋_GB2312"/>
          <w:b/>
          <w:bCs/>
          <w:color w:val="000000"/>
          <w:sz w:val="28"/>
          <w:szCs w:val="28"/>
          <w:highlight w:val="none"/>
          <w:vertAlign w:val="baseline"/>
          <w:lang w:eastAsia="zh-CN"/>
        </w:rPr>
        <w:t>（20</w:t>
      </w:r>
      <w:r>
        <w:rPr>
          <w:rFonts w:hint="eastAsia" w:ascii="仿宋_GB2312" w:hAnsi="仿宋_GB2312" w:eastAsia="仿宋_GB2312" w:cs="仿宋_GB2312"/>
          <w:b/>
          <w:bCs/>
          <w:color w:val="000000"/>
          <w:sz w:val="28"/>
          <w:szCs w:val="28"/>
          <w:highlight w:val="none"/>
          <w:vertAlign w:val="baseline"/>
          <w:lang w:val="en-US" w:eastAsia="zh-CN"/>
        </w:rPr>
        <w:t>23</w:t>
      </w:r>
      <w:r>
        <w:rPr>
          <w:rFonts w:hint="eastAsia" w:ascii="仿宋_GB2312" w:hAnsi="仿宋_GB2312" w:eastAsia="仿宋_GB2312" w:cs="仿宋_GB2312"/>
          <w:b/>
          <w:bCs/>
          <w:color w:val="000000"/>
          <w:sz w:val="28"/>
          <w:szCs w:val="28"/>
          <w:highlight w:val="none"/>
          <w:vertAlign w:val="baseline"/>
          <w:lang w:eastAsia="zh-CN"/>
        </w:rPr>
        <w:t>年版）</w:t>
      </w:r>
    </w:p>
    <w:p>
      <w:pPr>
        <w:pStyle w:val="8"/>
        <w:keepNext w:val="0"/>
        <w:keepLines w:val="0"/>
        <w:pageBreakBefore w:val="0"/>
        <w:kinsoku/>
        <w:wordWrap/>
        <w:overflowPunct/>
        <w:topLinePunct w:val="0"/>
        <w:autoSpaceDE/>
        <w:autoSpaceDN/>
        <w:bidi w:val="0"/>
        <w:adjustRightInd/>
        <w:spacing w:before="0" w:beforeAutospacing="0" w:after="0" w:afterAutospacing="0" w:line="460" w:lineRule="exact"/>
        <w:jc w:val="center"/>
        <w:textAlignment w:val="auto"/>
        <w:rPr>
          <w:rFonts w:hint="eastAsia" w:ascii="仿宋_GB2312" w:hAnsi="仿宋_GB2312" w:eastAsia="仿宋_GB2312" w:cs="仿宋_GB2312"/>
          <w:b/>
          <w:color w:val="000000"/>
          <w:kern w:val="2"/>
          <w:sz w:val="28"/>
          <w:szCs w:val="28"/>
          <w:highlight w:val="none"/>
        </w:rPr>
      </w:pPr>
    </w:p>
    <w:p>
      <w:pPr>
        <w:keepNext w:val="0"/>
        <w:keepLines w:val="0"/>
        <w:pageBreakBefore w:val="0"/>
        <w:widowControl w:val="0"/>
        <w:kinsoku/>
        <w:wordWrap/>
        <w:overflowPunct/>
        <w:topLinePunct w:val="0"/>
        <w:autoSpaceDE/>
        <w:autoSpaceDN/>
        <w:bidi w:val="0"/>
        <w:adjustRightInd/>
        <w:snapToGrid w:val="0"/>
        <w:spacing w:beforeAutospacing="0" w:afterAutospacing="0" w:line="460" w:lineRule="exact"/>
        <w:jc w:val="center"/>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&lt;说  明&gt;</w:t>
      </w:r>
    </w:p>
    <w:p>
      <w:pPr>
        <w:keepNext w:val="0"/>
        <w:keepLines w:val="0"/>
        <w:pageBreakBefore w:val="0"/>
        <w:kinsoku/>
        <w:wordWrap/>
        <w:overflowPunct/>
        <w:topLinePunct w:val="0"/>
        <w:autoSpaceDE/>
        <w:autoSpaceDN/>
        <w:bidi w:val="0"/>
        <w:adjustRightInd/>
        <w:spacing w:beforeAutospacing="0" w:afterAutospacing="0" w:line="200" w:lineRule="exact"/>
        <w:jc w:val="both"/>
        <w:textAlignment w:val="auto"/>
        <w:rPr>
          <w:rFonts w:hint="eastAsia" w:ascii="仿宋_GB2312" w:hAnsi="仿宋_GB2312" w:eastAsia="仿宋_GB2312" w:cs="仿宋_GB2312"/>
          <w:b/>
          <w:bCs/>
          <w:color w:val="000000"/>
          <w:sz w:val="28"/>
          <w:szCs w:val="28"/>
          <w:highlight w:val="none"/>
          <w:vertAlign w:val="baseline"/>
          <w:lang w:eastAsia="zh-CN"/>
        </w:rPr>
      </w:pPr>
    </w:p>
    <w:p>
      <w:pPr>
        <w:keepNext w:val="0"/>
        <w:keepLines w:val="0"/>
        <w:pageBreakBefore w:val="0"/>
        <w:widowControl w:val="0"/>
        <w:kinsoku/>
        <w:wordWrap/>
        <w:overflowPunct/>
        <w:topLinePunct w:val="0"/>
        <w:autoSpaceDE/>
        <w:autoSpaceDN/>
        <w:bidi w:val="0"/>
        <w:adjustRightInd/>
        <w:snapToGrid w:val="0"/>
        <w:spacing w:beforeAutospacing="0" w:afterAutospacing="0" w:line="440" w:lineRule="exact"/>
        <w:ind w:firstLine="630" w:firstLineChars="225"/>
        <w:jc w:val="left"/>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一、根据1998年10月25日国务院颁布的《社会团体登记管理条例》</w:t>
      </w: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福建省社会团体换届选举办法</w:t>
      </w: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color w:val="000000"/>
          <w:kern w:val="0"/>
          <w:sz w:val="28"/>
          <w:szCs w:val="28"/>
          <w:highlight w:val="none"/>
        </w:rPr>
        <w:t>和其他有关法律法规，制定此章程示范文本。</w:t>
      </w:r>
    </w:p>
    <w:p>
      <w:pPr>
        <w:keepNext w:val="0"/>
        <w:keepLines w:val="0"/>
        <w:pageBreakBefore w:val="0"/>
        <w:widowControl w:val="0"/>
        <w:kinsoku/>
        <w:wordWrap/>
        <w:overflowPunct/>
        <w:topLinePunct w:val="0"/>
        <w:autoSpaceDE/>
        <w:autoSpaceDN/>
        <w:bidi w:val="0"/>
        <w:adjustRightInd/>
        <w:snapToGrid w:val="0"/>
        <w:spacing w:beforeAutospacing="0" w:afterAutospacing="0" w:line="440" w:lineRule="exact"/>
        <w:ind w:firstLine="630" w:firstLineChars="225"/>
        <w:jc w:val="left"/>
        <w:textAlignment w:val="auto"/>
        <w:rPr>
          <w:rFonts w:hint="eastAsia" w:ascii="仿宋_GB2312" w:hAnsi="仿宋_GB2312" w:eastAsia="仿宋_GB2312" w:cs="仿宋_GB2312"/>
          <w:b w:val="0"/>
          <w:bCs w:val="0"/>
          <w:i w:val="0"/>
          <w:iCs w:val="0"/>
          <w:color w:val="000000"/>
          <w:kern w:val="0"/>
          <w:sz w:val="28"/>
          <w:szCs w:val="28"/>
          <w:highlight w:val="none"/>
        </w:rPr>
      </w:pPr>
      <w:r>
        <w:rPr>
          <w:rFonts w:hint="eastAsia" w:ascii="仿宋_GB2312" w:hAnsi="仿宋_GB2312" w:eastAsia="仿宋_GB2312" w:cs="仿宋_GB2312"/>
          <w:color w:val="000000"/>
          <w:kern w:val="0"/>
          <w:sz w:val="28"/>
          <w:szCs w:val="28"/>
          <w:highlight w:val="none"/>
        </w:rPr>
        <w:t>二、此文本旨在为</w:t>
      </w:r>
      <w:r>
        <w:rPr>
          <w:rFonts w:hint="eastAsia" w:ascii="仿宋_GB2312" w:hAnsi="仿宋_GB2312" w:eastAsia="仿宋_GB2312" w:cs="仿宋_GB2312"/>
          <w:b/>
          <w:bCs/>
          <w:i w:val="0"/>
          <w:iCs w:val="0"/>
          <w:color w:val="000000"/>
          <w:sz w:val="28"/>
          <w:szCs w:val="28"/>
          <w:highlight w:val="none"/>
          <w:vertAlign w:val="baseline"/>
          <w:lang w:eastAsia="zh-CN"/>
        </w:rPr>
        <w:t>实行双重管理的科技类</w:t>
      </w:r>
      <w:r>
        <w:rPr>
          <w:rFonts w:hint="eastAsia" w:ascii="仿宋_GB2312" w:hAnsi="仿宋_GB2312" w:eastAsia="仿宋_GB2312" w:cs="仿宋_GB2312"/>
          <w:b/>
          <w:bCs/>
          <w:i w:val="0"/>
          <w:iCs w:val="0"/>
          <w:color w:val="000000"/>
          <w:kern w:val="0"/>
          <w:sz w:val="28"/>
          <w:szCs w:val="28"/>
          <w:highlight w:val="none"/>
        </w:rPr>
        <w:t>社会团体</w:t>
      </w:r>
      <w:r>
        <w:rPr>
          <w:rFonts w:hint="eastAsia" w:ascii="仿宋_GB2312" w:hAnsi="仿宋_GB2312" w:eastAsia="仿宋_GB2312" w:cs="仿宋_GB2312"/>
          <w:b w:val="0"/>
          <w:bCs w:val="0"/>
          <w:i w:val="0"/>
          <w:iCs w:val="0"/>
          <w:color w:val="000000"/>
          <w:kern w:val="0"/>
          <w:sz w:val="28"/>
          <w:szCs w:val="28"/>
          <w:highlight w:val="none"/>
        </w:rPr>
        <w:t>制定章程提供范例。</w:t>
      </w:r>
    </w:p>
    <w:p>
      <w:pPr>
        <w:keepNext w:val="0"/>
        <w:keepLines w:val="0"/>
        <w:pageBreakBefore w:val="0"/>
        <w:widowControl w:val="0"/>
        <w:kinsoku/>
        <w:wordWrap/>
        <w:overflowPunct/>
        <w:topLinePunct w:val="0"/>
        <w:autoSpaceDE/>
        <w:autoSpaceDN/>
        <w:bidi w:val="0"/>
        <w:adjustRightInd/>
        <w:snapToGrid w:val="0"/>
        <w:spacing w:beforeAutospacing="0" w:afterAutospacing="0" w:line="440" w:lineRule="exact"/>
        <w:ind w:firstLine="630" w:firstLineChars="225"/>
        <w:jc w:val="left"/>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三、社会团体制定的章程，应当包括章程示范文本中所列全部条款，可以根据实际情况作适当补充。</w:t>
      </w:r>
    </w:p>
    <w:p>
      <w:pPr>
        <w:keepNext w:val="0"/>
        <w:keepLines w:val="0"/>
        <w:pageBreakBefore w:val="0"/>
        <w:widowControl w:val="0"/>
        <w:kinsoku/>
        <w:wordWrap/>
        <w:overflowPunct/>
        <w:topLinePunct w:val="0"/>
        <w:autoSpaceDE/>
        <w:autoSpaceDN/>
        <w:bidi w:val="0"/>
        <w:adjustRightInd/>
        <w:snapToGrid w:val="0"/>
        <w:spacing w:beforeAutospacing="0" w:afterAutospacing="0" w:line="440" w:lineRule="exact"/>
        <w:ind w:firstLine="630" w:firstLineChars="225"/>
        <w:jc w:val="left"/>
        <w:textAlignment w:val="auto"/>
        <w:rPr>
          <w:rFonts w:hint="eastAsia" w:ascii="仿宋_GB2312" w:hAnsi="仿宋_GB2312" w:eastAsia="仿宋_GB2312" w:cs="仿宋_GB2312"/>
          <w:b w:val="0"/>
          <w:bCs w:val="0"/>
          <w:color w:val="000000"/>
          <w:kern w:val="0"/>
          <w:sz w:val="28"/>
          <w:szCs w:val="28"/>
          <w:highlight w:val="none"/>
        </w:rPr>
      </w:pPr>
      <w:r>
        <w:rPr>
          <w:rFonts w:hint="eastAsia" w:ascii="仿宋_GB2312" w:hAnsi="仿宋_GB2312" w:eastAsia="仿宋_GB2312" w:cs="仿宋_GB2312"/>
          <w:b w:val="0"/>
          <w:bCs w:val="0"/>
          <w:color w:val="000000"/>
          <w:kern w:val="0"/>
          <w:sz w:val="28"/>
          <w:szCs w:val="28"/>
          <w:highlight w:val="none"/>
        </w:rPr>
        <w:t>四、</w:t>
      </w:r>
      <w:r>
        <w:rPr>
          <w:rFonts w:hint="eastAsia" w:ascii="仿宋_GB2312" w:hAnsi="仿宋_GB2312" w:eastAsia="仿宋_GB2312" w:cs="仿宋_GB2312"/>
          <w:b w:val="0"/>
          <w:bCs w:val="0"/>
          <w:color w:val="000000"/>
          <w:sz w:val="28"/>
          <w:szCs w:val="28"/>
          <w:highlight w:val="none"/>
          <w:vertAlign w:val="baseline"/>
          <w:lang w:val="en-US" w:eastAsia="zh-CN"/>
        </w:rPr>
        <w:t>【】</w:t>
      </w:r>
      <w:r>
        <w:rPr>
          <w:rFonts w:hint="eastAsia" w:ascii="仿宋_GB2312" w:hAnsi="仿宋_GB2312" w:eastAsia="仿宋_GB2312" w:cs="仿宋_GB2312"/>
          <w:b w:val="0"/>
          <w:bCs w:val="0"/>
          <w:color w:val="000000"/>
          <w:kern w:val="0"/>
          <w:sz w:val="28"/>
          <w:szCs w:val="28"/>
          <w:highlight w:val="none"/>
        </w:rPr>
        <w:t>内文字为制定要求。</w:t>
      </w:r>
    </w:p>
    <w:p>
      <w:pPr>
        <w:keepNext w:val="0"/>
        <w:keepLines w:val="0"/>
        <w:pageBreakBefore w:val="0"/>
        <w:kinsoku/>
        <w:wordWrap/>
        <w:overflowPunct/>
        <w:topLinePunct w:val="0"/>
        <w:autoSpaceDE/>
        <w:autoSpaceDN/>
        <w:bidi w:val="0"/>
        <w:adjustRightInd/>
        <w:spacing w:beforeAutospacing="0" w:afterAutospacing="0" w:line="440" w:lineRule="exact"/>
        <w:jc w:val="center"/>
        <w:textAlignment w:val="auto"/>
        <w:rPr>
          <w:rFonts w:hint="eastAsia" w:ascii="仿宋_GB2312" w:hAnsi="仿宋_GB2312" w:eastAsia="仿宋_GB2312" w:cs="仿宋_GB2312"/>
          <w:b/>
          <w:bCs/>
          <w:color w:val="000000"/>
          <w:sz w:val="28"/>
          <w:szCs w:val="28"/>
          <w:highlight w:val="none"/>
          <w:vertAlign w:val="baseline"/>
          <w:lang w:eastAsia="zh-CN"/>
        </w:rPr>
      </w:pP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jc w:val="center"/>
        <w:textAlignment w:val="auto"/>
        <w:rPr>
          <w:rFonts w:hint="eastAsia" w:ascii="黑体" w:hAnsi="黑体" w:eastAsia="黑体" w:cs="黑体"/>
          <w:color w:val="000000"/>
          <w:sz w:val="28"/>
          <w:szCs w:val="28"/>
          <w:highlight w:val="none"/>
          <w:lang w:val="en-US" w:eastAsia="zh-CN"/>
        </w:rPr>
      </w:pPr>
      <w:r>
        <w:rPr>
          <w:rFonts w:hint="eastAsia" w:ascii="黑体" w:hAnsi="黑体" w:eastAsia="黑体" w:cs="黑体"/>
          <w:color w:val="000000"/>
          <w:sz w:val="28"/>
          <w:szCs w:val="28"/>
          <w:highlight w:val="none"/>
          <w:lang w:val="en-US" w:eastAsia="zh-CN"/>
        </w:rPr>
        <w:t>第一章  总则</w:t>
      </w: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jc w:val="center"/>
        <w:textAlignment w:val="auto"/>
        <w:rPr>
          <w:rFonts w:hint="eastAsia" w:ascii="黑体" w:hAnsi="黑体" w:eastAsia="黑体" w:cs="黑体"/>
          <w:color w:val="000000"/>
          <w:sz w:val="28"/>
          <w:szCs w:val="28"/>
          <w:highlight w:val="no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eastAsia="zh-CN"/>
        </w:rPr>
      </w:pPr>
      <w:r>
        <w:rPr>
          <w:rFonts w:hint="eastAsia" w:ascii="仿宋_GB2312" w:hAnsi="仿宋_GB2312" w:eastAsia="仿宋_GB2312" w:cs="仿宋_GB2312"/>
          <w:b/>
          <w:bCs/>
          <w:color w:val="000000"/>
          <w:sz w:val="28"/>
          <w:szCs w:val="28"/>
          <w:highlight w:val="none"/>
          <w:vertAlign w:val="baseline"/>
          <w:lang w:eastAsia="zh-CN"/>
        </w:rPr>
        <w:t>第一条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b w:val="0"/>
          <w:bCs w:val="0"/>
          <w:color w:val="000000"/>
          <w:sz w:val="28"/>
          <w:szCs w:val="28"/>
          <w:highlight w:val="none"/>
          <w:vertAlign w:val="baseline"/>
          <w:lang w:eastAsia="zh-CN"/>
        </w:rPr>
        <w:t>本会的名称是</w:t>
      </w:r>
      <w:r>
        <w:rPr>
          <w:rFonts w:hint="eastAsia" w:ascii="仿宋_GB2312" w:hAnsi="仿宋_GB2312" w:eastAsia="仿宋_GB2312" w:cs="仿宋_GB2312"/>
          <w:b w:val="0"/>
          <w:bCs w:val="0"/>
          <w:color w:val="000000"/>
          <w:sz w:val="28"/>
          <w:szCs w:val="28"/>
          <w:highlight w:val="none"/>
          <w:vertAlign w:val="baseline"/>
          <w:lang w:val="en-US" w:eastAsia="zh-CN"/>
        </w:rPr>
        <w:t>_________</w:t>
      </w: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缩写________，</w:t>
      </w:r>
      <w:r>
        <w:rPr>
          <w:rFonts w:hint="eastAsia" w:ascii="仿宋_GB2312" w:hAnsi="仿宋_GB2312" w:eastAsia="仿宋_GB2312" w:cs="仿宋_GB2312"/>
          <w:b w:val="0"/>
          <w:bCs w:val="0"/>
          <w:color w:val="000000"/>
          <w:sz w:val="28"/>
          <w:szCs w:val="28"/>
          <w:highlight w:val="none"/>
          <w:vertAlign w:val="baseline"/>
          <w:lang w:eastAsia="zh-CN"/>
        </w:rPr>
        <w:t>英文名称</w:t>
      </w:r>
      <w:r>
        <w:rPr>
          <w:rFonts w:hint="eastAsia" w:ascii="仿宋_GB2312" w:hAnsi="仿宋_GB2312" w:eastAsia="仿宋_GB2312" w:cs="仿宋_GB2312"/>
          <w:b w:val="0"/>
          <w:bCs w:val="0"/>
          <w:color w:val="000000"/>
          <w:sz w:val="28"/>
          <w:szCs w:val="28"/>
          <w:highlight w:val="none"/>
          <w:vertAlign w:val="baseline"/>
          <w:lang w:val="en-US" w:eastAsia="zh-CN"/>
        </w:rPr>
        <w:t>_______。【</w:t>
      </w:r>
      <w:r>
        <w:rPr>
          <w:rFonts w:hint="eastAsia" w:ascii="仿宋_GB2312" w:hAnsi="仿宋_GB2312" w:eastAsia="仿宋_GB2312" w:cs="仿宋_GB2312"/>
          <w:color w:val="000000"/>
          <w:sz w:val="28"/>
          <w:szCs w:val="28"/>
          <w:highlight w:val="none"/>
          <w:vertAlign w:val="baseline"/>
          <w:lang w:eastAsia="zh-CN"/>
        </w:rPr>
        <w:t>缩写和英文名称为可选项</w:t>
      </w:r>
      <w:r>
        <w:rPr>
          <w:rFonts w:hint="eastAsia" w:ascii="仿宋_GB2312" w:hAnsi="仿宋_GB2312" w:eastAsia="仿宋_GB2312" w:cs="仿宋_GB2312"/>
          <w:b w:val="0"/>
          <w:bCs w:val="0"/>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w:t>
      </w:r>
      <w:r>
        <w:rPr>
          <w:rFonts w:hint="eastAsia" w:ascii="仿宋_GB2312" w:hAnsi="仿宋_GB2312" w:eastAsia="仿宋_GB2312" w:cs="仿宋_GB2312"/>
          <w:color w:val="000000"/>
          <w:sz w:val="28"/>
          <w:szCs w:val="28"/>
          <w:highlight w:val="none"/>
        </w:rPr>
        <w:t>名称应当符合《社会团体登记管理条例》的规定；应冠以本行政区域名称，不冠以“中国”、“全国”、“中华”等字样；不使用已由登记管理机关明令撤销或取缔的社会团体的名称。本章程中可以使用“本会”或“本团体”，但前后表述应当一致。</w:t>
      </w:r>
      <w:r>
        <w:rPr>
          <w:rFonts w:hint="eastAsia" w:ascii="仿宋_GB2312" w:hAnsi="仿宋_GB2312" w:eastAsia="仿宋_GB2312" w:cs="仿宋_GB2312"/>
          <w:b w:val="0"/>
          <w:bCs w:val="0"/>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kern w:val="2"/>
          <w:sz w:val="28"/>
          <w:szCs w:val="28"/>
          <w:highlight w:val="none"/>
          <w:lang w:val="en-US" w:eastAsia="zh-CN"/>
        </w:rPr>
      </w:pPr>
      <w:r>
        <w:rPr>
          <w:rFonts w:hint="eastAsia" w:ascii="仿宋_GB2312" w:hAnsi="仿宋_GB2312" w:eastAsia="仿宋_GB2312" w:cs="仿宋_GB2312"/>
          <w:b/>
          <w:bCs/>
          <w:color w:val="000000"/>
          <w:kern w:val="2"/>
          <w:sz w:val="28"/>
          <w:szCs w:val="28"/>
          <w:highlight w:val="none"/>
        </w:rPr>
        <w:t>第二条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color w:val="000000"/>
          <w:kern w:val="2"/>
          <w:sz w:val="28"/>
          <w:szCs w:val="28"/>
          <w:highlight w:val="none"/>
        </w:rPr>
        <w:t>本</w:t>
      </w:r>
      <w:r>
        <w:rPr>
          <w:rFonts w:hint="eastAsia" w:ascii="仿宋_GB2312" w:hAnsi="仿宋_GB2312" w:eastAsia="仿宋_GB2312" w:cs="仿宋_GB2312"/>
          <w:b w:val="0"/>
          <w:bCs w:val="0"/>
          <w:color w:val="000000"/>
          <w:kern w:val="2"/>
          <w:sz w:val="28"/>
          <w:szCs w:val="28"/>
          <w:highlight w:val="none"/>
          <w:lang w:eastAsia="zh-CN"/>
        </w:rPr>
        <w:t>会</w:t>
      </w:r>
      <w:r>
        <w:rPr>
          <w:rFonts w:hint="eastAsia" w:ascii="仿宋_GB2312" w:hAnsi="仿宋_GB2312" w:eastAsia="仿宋_GB2312" w:cs="仿宋_GB2312"/>
          <w:color w:val="000000"/>
          <w:kern w:val="2"/>
          <w:sz w:val="28"/>
          <w:szCs w:val="28"/>
          <w:highlight w:val="none"/>
        </w:rPr>
        <w:t>的性质是</w:t>
      </w:r>
      <w:r>
        <w:rPr>
          <w:rFonts w:hint="eastAsia" w:ascii="仿宋_GB2312" w:hAnsi="仿宋_GB2312" w:eastAsia="仿宋_GB2312" w:cs="仿宋_GB2312"/>
          <w:b w:val="0"/>
          <w:bCs w:val="0"/>
          <w:color w:val="000000"/>
          <w:sz w:val="28"/>
          <w:szCs w:val="28"/>
          <w:highlight w:val="none"/>
          <w:vertAlign w:val="baseline"/>
          <w:lang w:val="en-US" w:eastAsia="zh-CN"/>
        </w:rPr>
        <w:t>_________</w:t>
      </w:r>
      <w:r>
        <w:rPr>
          <w:rFonts w:hint="eastAsia" w:ascii="仿宋_GB2312" w:hAnsi="仿宋_GB2312" w:eastAsia="仿宋_GB2312" w:cs="仿宋_GB2312"/>
          <w:color w:val="000000"/>
          <w:kern w:val="2"/>
          <w:sz w:val="28"/>
          <w:szCs w:val="28"/>
          <w:highlight w:val="none"/>
        </w:rPr>
        <w:t>。</w:t>
      </w:r>
      <w:r>
        <w:rPr>
          <w:rFonts w:hint="eastAsia" w:ascii="仿宋_GB2312" w:hAnsi="仿宋_GB2312" w:eastAsia="仿宋_GB2312" w:cs="仿宋_GB2312"/>
          <w:color w:val="000000"/>
          <w:kern w:val="2"/>
          <w:sz w:val="28"/>
          <w:szCs w:val="28"/>
          <w:highlight w:val="none"/>
          <w:lang w:val="en-US" w:eastAsia="zh-CN"/>
        </w:rPr>
        <w:t xml:space="preserve">  </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u w:val="single"/>
          <w:vertAlign w:val="baseline"/>
          <w:lang w:val="en-US" w:eastAsia="zh-CN"/>
        </w:rPr>
        <w:t>【其中必须载明：组成的人员或单位；自愿结成；全省性或地方性；学术性、联合性或专业性；非营利性社会组织。如：本会是由××学科及交叉学科科技工作者以及致力于_________弘扬科学家精神、优化学术环境的企事业单位、社会团体和社会工作者自愿结成的全省性、学术性、非营利性的社会组织】</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pacing w:val="-11"/>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rPr>
        <w:t>本</w:t>
      </w:r>
      <w:r>
        <w:rPr>
          <w:rFonts w:hint="eastAsia" w:ascii="仿宋_GB2312" w:hAnsi="仿宋_GB2312" w:eastAsia="仿宋_GB2312" w:cs="仿宋_GB2312"/>
          <w:b w:val="0"/>
          <w:bCs w:val="0"/>
          <w:color w:val="000000"/>
          <w:spacing w:val="-11"/>
          <w:sz w:val="28"/>
          <w:szCs w:val="28"/>
          <w:highlight w:val="none"/>
        </w:rPr>
        <w:t>会会员分布和活动地域</w:t>
      </w:r>
      <w:r>
        <w:rPr>
          <w:rFonts w:hint="eastAsia" w:ascii="仿宋_GB2312" w:hAnsi="仿宋_GB2312" w:eastAsia="仿宋_GB2312" w:cs="仿宋_GB2312"/>
          <w:b w:val="0"/>
          <w:bCs w:val="0"/>
          <w:color w:val="000000"/>
          <w:sz w:val="28"/>
          <w:szCs w:val="28"/>
          <w:highlight w:val="none"/>
        </w:rPr>
        <w:t>为</w:t>
      </w:r>
      <w:r>
        <w:rPr>
          <w:rFonts w:hint="eastAsia" w:ascii="仿宋_GB2312" w:hAnsi="仿宋_GB2312" w:eastAsia="仿宋_GB2312" w:cs="仿宋_GB2312"/>
          <w:b w:val="0"/>
          <w:bCs w:val="0"/>
          <w:color w:val="000000"/>
          <w:sz w:val="28"/>
          <w:szCs w:val="28"/>
          <w:highlight w:val="none"/>
          <w:vertAlign w:val="baseline"/>
          <w:lang w:val="en-US" w:eastAsia="zh-CN"/>
        </w:rPr>
        <w:t>_________</w:t>
      </w:r>
      <w:r>
        <w:rPr>
          <w:rFonts w:hint="eastAsia" w:ascii="仿宋_GB2312" w:hAnsi="仿宋_GB2312" w:eastAsia="仿宋_GB2312" w:cs="仿宋_GB2312"/>
          <w:b w:val="0"/>
          <w:bCs w:val="0"/>
          <w:color w:val="000000"/>
          <w:sz w:val="28"/>
          <w:szCs w:val="28"/>
          <w:highlight w:val="none"/>
        </w:rPr>
        <w:t>。</w:t>
      </w:r>
      <w:r>
        <w:rPr>
          <w:rFonts w:hint="eastAsia" w:ascii="仿宋_GB2312" w:hAnsi="仿宋_GB2312" w:eastAsia="仿宋_GB2312" w:cs="仿宋_GB2312"/>
          <w:b w:val="0"/>
          <w:bCs w:val="0"/>
          <w:color w:val="000000"/>
          <w:sz w:val="28"/>
          <w:szCs w:val="28"/>
          <w:highlight w:val="none"/>
          <w:vertAlign w:val="baseline"/>
          <w:lang w:val="en-US" w:eastAsia="zh-CN"/>
        </w:rPr>
        <w:t>【与登记机</w:t>
      </w:r>
      <w:r>
        <w:rPr>
          <w:rFonts w:hint="eastAsia" w:ascii="仿宋_GB2312" w:hAnsi="仿宋_GB2312" w:eastAsia="仿宋_GB2312" w:cs="仿宋_GB2312"/>
          <w:b w:val="0"/>
          <w:bCs w:val="0"/>
          <w:color w:val="000000"/>
          <w:spacing w:val="-11"/>
          <w:sz w:val="28"/>
          <w:szCs w:val="28"/>
          <w:highlight w:val="none"/>
          <w:vertAlign w:val="baseline"/>
          <w:lang w:val="en-US" w:eastAsia="zh-CN"/>
        </w:rPr>
        <w:t>关管辖区域相一致】</w:t>
      </w:r>
    </w:p>
    <w:p>
      <w:pPr>
        <w:keepNext w:val="0"/>
        <w:keepLines w:val="0"/>
        <w:pageBreakBefore w:val="0"/>
        <w:numPr>
          <w:ilvl w:val="0"/>
          <w:numId w:val="0"/>
        </w:numPr>
        <w:kinsoku/>
        <w:wordWrap/>
        <w:overflowPunct/>
        <w:topLinePunct w:val="0"/>
        <w:autoSpaceDE/>
        <w:autoSpaceDN/>
        <w:bidi w:val="0"/>
        <w:adjustRightInd/>
        <w:spacing w:beforeAutospacing="0" w:afterAutospacing="0" w:line="440" w:lineRule="exact"/>
        <w:ind w:firstLine="560" w:firstLineChars="200"/>
        <w:jc w:val="left"/>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第三条 </w:t>
      </w:r>
      <w:r>
        <w:rPr>
          <w:rFonts w:hint="eastAsia" w:ascii="仿宋_GB2312" w:hAnsi="仿宋_GB2312" w:eastAsia="仿宋_GB2312" w:cs="仿宋_GB2312"/>
          <w:b w:val="0"/>
          <w:bCs w:val="0"/>
          <w:color w:val="000000"/>
          <w:sz w:val="28"/>
          <w:szCs w:val="28"/>
          <w:highlight w:val="none"/>
          <w:vertAlign w:val="baseline"/>
          <w:lang w:val="en-US" w:eastAsia="zh-CN"/>
        </w:rPr>
        <w:t>本会的宗旨是________。</w:t>
      </w:r>
    </w:p>
    <w:p>
      <w:pPr>
        <w:keepNext w:val="0"/>
        <w:keepLines w:val="0"/>
        <w:pageBreakBefore w:val="0"/>
        <w:numPr>
          <w:ilvl w:val="0"/>
          <w:numId w:val="0"/>
        </w:numPr>
        <w:kinsoku/>
        <w:wordWrap/>
        <w:overflowPunct/>
        <w:topLinePunct w:val="0"/>
        <w:autoSpaceDE/>
        <w:autoSpaceDN/>
        <w:bidi w:val="0"/>
        <w:adjustRightInd/>
        <w:spacing w:beforeAutospacing="0" w:afterAutospacing="0" w:line="440" w:lineRule="exact"/>
        <w:ind w:firstLine="560" w:firstLineChars="200"/>
        <w:jc w:val="left"/>
        <w:textAlignment w:val="auto"/>
        <w:rPr>
          <w:rFonts w:hint="eastAsia" w:ascii="仿宋_GB2312" w:hAnsi="仿宋_GB2312" w:eastAsia="仿宋_GB2312" w:cs="仿宋_GB2312"/>
          <w:b/>
          <w:bCs/>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lang w:val="en-US" w:eastAsia="zh-CN"/>
        </w:rPr>
        <w:t>本会遵守宪法、法律、法规和国家政策，践行社会主义核心价值观，遵守社会道德风尚，自觉加强</w:t>
      </w:r>
      <w:r>
        <w:rPr>
          <w:rFonts w:hint="eastAsia" w:ascii="仿宋_GB2312" w:hAnsi="仿宋_GB2312" w:eastAsia="仿宋_GB2312" w:cs="仿宋_GB2312"/>
          <w:color w:val="000000"/>
          <w:sz w:val="28"/>
          <w:szCs w:val="28"/>
          <w:highlight w:val="none"/>
        </w:rPr>
        <w:t>廉政文化和</w:t>
      </w:r>
      <w:r>
        <w:rPr>
          <w:rFonts w:hint="eastAsia" w:ascii="仿宋_GB2312" w:hAnsi="仿宋_GB2312" w:eastAsia="仿宋_GB2312" w:cs="仿宋_GB2312"/>
          <w:b w:val="0"/>
          <w:bCs w:val="0"/>
          <w:color w:val="000000"/>
          <w:sz w:val="28"/>
          <w:szCs w:val="28"/>
          <w:highlight w:val="none"/>
          <w:vertAlign w:val="baseline"/>
          <w:lang w:val="en-US" w:eastAsia="zh-CN"/>
        </w:rPr>
        <w:t>诚信自律建设。</w:t>
      </w:r>
      <w:r>
        <w:rPr>
          <w:rFonts w:hint="eastAsia" w:ascii="仿宋_GB2312" w:hAnsi="仿宋_GB2312" w:eastAsia="仿宋_GB2312" w:cs="仿宋_GB2312"/>
          <w:b/>
          <w:bCs/>
          <w:color w:val="000000"/>
          <w:sz w:val="28"/>
          <w:szCs w:val="28"/>
          <w:highlight w:val="none"/>
          <w:u w:val="single"/>
          <w:vertAlign w:val="baseline"/>
          <w:lang w:val="en-US" w:eastAsia="zh-CN"/>
        </w:rPr>
        <w:t>积极组织××学科相关研究和国内外学术交流，开展科学社会应用实践、科学普及与科学家精神弘扬及科研作风学风建设，为大力弘扬科学家精神、提高××学研究水平、涵养优良作风学风、遵守学术道德、推动社会主义精神文明建设作出贡献。</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pacing w:val="-11"/>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eastAsia="zh-CN"/>
        </w:rPr>
        <w:t>第四条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b w:val="0"/>
          <w:bCs w:val="0"/>
          <w:color w:val="000000"/>
          <w:sz w:val="28"/>
          <w:szCs w:val="28"/>
          <w:highlight w:val="none"/>
          <w:vertAlign w:val="baseline"/>
          <w:lang w:val="en-US" w:eastAsia="zh-CN"/>
        </w:rPr>
        <w:t>本会坚持中国共产党的全面领导，根据中国共产党章程规定，设立中国共产</w:t>
      </w:r>
      <w:r>
        <w:rPr>
          <w:rFonts w:hint="eastAsia" w:ascii="仿宋_GB2312" w:hAnsi="仿宋_GB2312" w:eastAsia="仿宋_GB2312" w:cs="仿宋_GB2312"/>
          <w:b w:val="0"/>
          <w:bCs w:val="0"/>
          <w:color w:val="000000"/>
          <w:spacing w:val="-11"/>
          <w:sz w:val="28"/>
          <w:szCs w:val="28"/>
          <w:highlight w:val="none"/>
          <w:vertAlign w:val="baseline"/>
          <w:lang w:val="en-US" w:eastAsia="zh-CN"/>
        </w:rPr>
        <w:t>党的组织，开展党的活动，为党组织的活动提供必要条件。</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lang w:eastAsia="zh-CN"/>
        </w:rPr>
        <w:t>本会</w:t>
      </w:r>
      <w:r>
        <w:rPr>
          <w:rFonts w:hint="eastAsia" w:ascii="仿宋_GB2312" w:hAnsi="仿宋_GB2312" w:eastAsia="仿宋_GB2312" w:cs="仿宋_GB2312"/>
          <w:color w:val="000000"/>
          <w:sz w:val="28"/>
          <w:szCs w:val="28"/>
          <w:highlight w:val="none"/>
        </w:rPr>
        <w:t>接受业务主管单位</w:t>
      </w:r>
      <w:r>
        <w:rPr>
          <w:rFonts w:hint="eastAsia" w:ascii="仿宋_GB2312" w:hAnsi="仿宋_GB2312" w:eastAsia="仿宋_GB2312" w:cs="仿宋_GB2312"/>
          <w:b w:val="0"/>
          <w:bCs w:val="0"/>
          <w:color w:val="000000"/>
          <w:sz w:val="28"/>
          <w:szCs w:val="28"/>
          <w:highlight w:val="none"/>
          <w:vertAlign w:val="baseline"/>
          <w:lang w:val="en-US" w:eastAsia="zh-CN"/>
        </w:rPr>
        <w:t>_________</w:t>
      </w:r>
      <w:r>
        <w:rPr>
          <w:rFonts w:hint="eastAsia" w:ascii="仿宋_GB2312" w:hAnsi="仿宋_GB2312" w:eastAsia="仿宋_GB2312" w:cs="仿宋_GB2312"/>
          <w:color w:val="000000"/>
          <w:sz w:val="28"/>
          <w:szCs w:val="28"/>
          <w:highlight w:val="none"/>
        </w:rPr>
        <w:t>、登记管理机关</w:t>
      </w:r>
      <w:r>
        <w:rPr>
          <w:rFonts w:hint="eastAsia" w:ascii="仿宋_GB2312" w:hAnsi="仿宋_GB2312" w:eastAsia="仿宋_GB2312" w:cs="仿宋_GB2312"/>
          <w:b w:val="0"/>
          <w:bCs w:val="0"/>
          <w:color w:val="000000"/>
          <w:sz w:val="28"/>
          <w:szCs w:val="28"/>
          <w:highlight w:val="none"/>
          <w:vertAlign w:val="baseline"/>
          <w:lang w:val="en-US" w:eastAsia="zh-CN"/>
        </w:rPr>
        <w:t>_________</w:t>
      </w:r>
      <w:r>
        <w:rPr>
          <w:rFonts w:hint="eastAsia" w:ascii="仿宋_GB2312" w:hAnsi="仿宋_GB2312" w:eastAsia="仿宋_GB2312" w:cs="仿宋_GB2312"/>
          <w:color w:val="000000"/>
          <w:sz w:val="28"/>
          <w:szCs w:val="28"/>
          <w:highlight w:val="none"/>
          <w:u w:val="none"/>
          <w:lang w:val="en-US" w:eastAsia="zh-CN"/>
        </w:rPr>
        <w:t>的</w:t>
      </w:r>
      <w:r>
        <w:rPr>
          <w:rFonts w:hint="eastAsia" w:ascii="仿宋_GB2312" w:hAnsi="仿宋_GB2312" w:eastAsia="仿宋_GB2312" w:cs="仿宋_GB2312"/>
          <w:color w:val="000000"/>
          <w:sz w:val="28"/>
          <w:szCs w:val="28"/>
          <w:highlight w:val="none"/>
        </w:rPr>
        <w:t>业务指导和监督管理。</w:t>
      </w:r>
      <w:r>
        <w:rPr>
          <w:rFonts w:hint="eastAsia" w:ascii="仿宋_GB2312" w:hAnsi="仿宋_GB2312" w:eastAsia="仿宋_GB2312" w:cs="仿宋_GB2312"/>
          <w:b w:val="0"/>
          <w:bCs w:val="0"/>
          <w:color w:val="000000"/>
          <w:sz w:val="28"/>
          <w:szCs w:val="28"/>
          <w:highlight w:val="none"/>
          <w:vertAlign w:val="baseline"/>
          <w:lang w:val="en-US" w:eastAsia="zh-CN"/>
        </w:rPr>
        <w:t>【</w:t>
      </w:r>
      <w:r>
        <w:rPr>
          <w:rFonts w:hint="eastAsia" w:ascii="仿宋_GB2312" w:hAnsi="仿宋_GB2312" w:eastAsia="仿宋_GB2312" w:cs="仿宋_GB2312"/>
          <w:color w:val="000000"/>
          <w:sz w:val="28"/>
          <w:szCs w:val="28"/>
          <w:highlight w:val="none"/>
        </w:rPr>
        <w:t>须载明：具体的业务主管单位和登记管理机关</w:t>
      </w:r>
      <w:r>
        <w:rPr>
          <w:rFonts w:hint="eastAsia" w:ascii="仿宋_GB2312" w:hAnsi="仿宋_GB2312" w:eastAsia="仿宋_GB2312" w:cs="仿宋_GB2312"/>
          <w:b w:val="0"/>
          <w:bCs w:val="0"/>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rPr>
        <w:t>第</w:t>
      </w:r>
      <w:r>
        <w:rPr>
          <w:rFonts w:hint="eastAsia" w:ascii="仿宋_GB2312" w:hAnsi="仿宋_GB2312" w:eastAsia="仿宋_GB2312" w:cs="仿宋_GB2312"/>
          <w:b/>
          <w:bCs/>
          <w:color w:val="000000"/>
          <w:sz w:val="28"/>
          <w:szCs w:val="28"/>
          <w:highlight w:val="none"/>
          <w:vertAlign w:val="baseline"/>
          <w:lang w:eastAsia="zh-CN"/>
        </w:rPr>
        <w:t>五</w:t>
      </w:r>
      <w:r>
        <w:rPr>
          <w:rFonts w:hint="eastAsia" w:ascii="仿宋_GB2312" w:hAnsi="仿宋_GB2312" w:eastAsia="仿宋_GB2312" w:cs="仿宋_GB2312"/>
          <w:b/>
          <w:bCs/>
          <w:color w:val="000000"/>
          <w:sz w:val="28"/>
          <w:szCs w:val="28"/>
          <w:highlight w:val="none"/>
          <w:vertAlign w:val="baseline"/>
        </w:rPr>
        <w:t>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b w:val="0"/>
          <w:bCs w:val="0"/>
          <w:color w:val="000000"/>
          <w:sz w:val="28"/>
          <w:szCs w:val="28"/>
          <w:highlight w:val="none"/>
          <w:vertAlign w:val="baseline"/>
          <w:lang w:eastAsia="zh-CN"/>
        </w:rPr>
        <w:t>本会</w:t>
      </w:r>
      <w:r>
        <w:rPr>
          <w:rFonts w:hint="eastAsia" w:ascii="仿宋_GB2312" w:hAnsi="仿宋_GB2312" w:eastAsia="仿宋_GB2312" w:cs="仿宋_GB2312"/>
          <w:b w:val="0"/>
          <w:bCs w:val="0"/>
          <w:color w:val="000000"/>
          <w:sz w:val="28"/>
          <w:szCs w:val="28"/>
          <w:highlight w:val="none"/>
          <w:vertAlign w:val="baseline"/>
        </w:rPr>
        <w:t>负责人包括</w:t>
      </w:r>
      <w:r>
        <w:rPr>
          <w:rFonts w:hint="eastAsia" w:ascii="仿宋_GB2312" w:hAnsi="仿宋_GB2312" w:eastAsia="仿宋_GB2312" w:cs="仿宋_GB2312"/>
          <w:b w:val="0"/>
          <w:bCs w:val="0"/>
          <w:color w:val="000000"/>
          <w:sz w:val="28"/>
          <w:szCs w:val="28"/>
          <w:highlight w:val="none"/>
          <w:vertAlign w:val="baseline"/>
          <w:lang w:val="en-US" w:eastAsia="zh-CN"/>
        </w:rPr>
        <w:t>_______【</w:t>
      </w:r>
      <w:r>
        <w:rPr>
          <w:rFonts w:hint="eastAsia" w:ascii="仿宋_GB2312" w:hAnsi="仿宋_GB2312" w:eastAsia="仿宋_GB2312" w:cs="仿宋_GB2312"/>
          <w:color w:val="000000"/>
          <w:sz w:val="28"/>
          <w:szCs w:val="28"/>
          <w:highlight w:val="none"/>
          <w:vertAlign w:val="baseline"/>
        </w:rPr>
        <w:t>备注：负责人包括会长（理事长）、副会长（副理事长）、秘书长</w:t>
      </w:r>
      <w:r>
        <w:rPr>
          <w:rFonts w:hint="eastAsia" w:ascii="仿宋_GB2312" w:hAnsi="仿宋_GB2312" w:eastAsia="仿宋_GB2312" w:cs="仿宋_GB2312"/>
          <w:color w:val="000000"/>
          <w:sz w:val="28"/>
          <w:szCs w:val="28"/>
          <w:highlight w:val="none"/>
          <w:vertAlign w:val="baseline"/>
          <w:lang w:eastAsia="zh-CN"/>
        </w:rPr>
        <w:t>。本章程示范文本统一使用会长、副会长，社会团体可根据本团体实际情况选择使用理事长、副理事长，并保持章程全文表述一致</w:t>
      </w:r>
      <w:r>
        <w:rPr>
          <w:rFonts w:hint="eastAsia" w:ascii="仿宋_GB2312" w:hAnsi="仿宋_GB2312" w:eastAsia="仿宋_GB2312" w:cs="仿宋_GB2312"/>
          <w:b w:val="0"/>
          <w:bCs w:val="0"/>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pacing w:val="-17"/>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eastAsia="zh-CN"/>
        </w:rPr>
        <w:t>第六条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color w:val="000000"/>
          <w:sz w:val="28"/>
          <w:szCs w:val="28"/>
          <w:highlight w:val="none"/>
          <w:vertAlign w:val="baseline"/>
          <w:lang w:eastAsia="zh-CN"/>
        </w:rPr>
        <w:t>本</w:t>
      </w:r>
      <w:r>
        <w:rPr>
          <w:rFonts w:hint="eastAsia" w:ascii="仿宋_GB2312" w:hAnsi="仿宋_GB2312" w:eastAsia="仿宋_GB2312" w:cs="仿宋_GB2312"/>
          <w:color w:val="000000"/>
          <w:spacing w:val="-17"/>
          <w:sz w:val="28"/>
          <w:szCs w:val="28"/>
          <w:highlight w:val="none"/>
          <w:vertAlign w:val="baseline"/>
          <w:lang w:eastAsia="zh-CN"/>
        </w:rPr>
        <w:t>会的住所是</w:t>
      </w:r>
      <w:r>
        <w:rPr>
          <w:rFonts w:hint="eastAsia" w:ascii="仿宋_GB2312" w:hAnsi="仿宋_GB2312" w:eastAsia="仿宋_GB2312" w:cs="仿宋_GB2312"/>
          <w:color w:val="000000"/>
          <w:spacing w:val="-17"/>
          <w:sz w:val="28"/>
          <w:szCs w:val="28"/>
          <w:highlight w:val="none"/>
          <w:vertAlign w:val="baseline"/>
          <w:lang w:val="en-US" w:eastAsia="zh-CN"/>
        </w:rPr>
        <w:t>______</w:t>
      </w:r>
      <w:r>
        <w:rPr>
          <w:rFonts w:hint="eastAsia" w:ascii="仿宋_GB2312" w:hAnsi="仿宋_GB2312" w:eastAsia="仿宋_GB2312" w:cs="仿宋_GB2312"/>
          <w:color w:val="000000"/>
          <w:spacing w:val="-17"/>
          <w:sz w:val="28"/>
          <w:szCs w:val="28"/>
          <w:highlight w:val="none"/>
          <w:vertAlign w:val="baseline"/>
          <w:lang w:eastAsia="zh-CN"/>
        </w:rPr>
        <w:t>。</w:t>
      </w:r>
      <w:r>
        <w:rPr>
          <w:rFonts w:hint="eastAsia" w:ascii="仿宋_GB2312" w:hAnsi="仿宋_GB2312" w:eastAsia="仿宋_GB2312" w:cs="仿宋_GB2312"/>
          <w:b w:val="0"/>
          <w:bCs w:val="0"/>
          <w:color w:val="000000"/>
          <w:spacing w:val="-17"/>
          <w:sz w:val="28"/>
          <w:szCs w:val="28"/>
          <w:highlight w:val="none"/>
          <w:vertAlign w:val="baseline"/>
          <w:lang w:val="en-US" w:eastAsia="zh-CN"/>
        </w:rPr>
        <w:t>【</w:t>
      </w:r>
      <w:r>
        <w:rPr>
          <w:rFonts w:hint="eastAsia" w:ascii="仿宋_GB2312" w:hAnsi="仿宋_GB2312" w:eastAsia="仿宋_GB2312" w:cs="仿宋_GB2312"/>
          <w:color w:val="000000"/>
          <w:spacing w:val="-17"/>
          <w:sz w:val="28"/>
          <w:szCs w:val="28"/>
          <w:highlight w:val="none"/>
          <w:vertAlign w:val="baseline"/>
          <w:lang w:eastAsia="zh-CN"/>
        </w:rPr>
        <w:t>福建省××市（区、县）××路××号</w:t>
      </w:r>
      <w:r>
        <w:rPr>
          <w:rFonts w:hint="eastAsia" w:ascii="仿宋_GB2312" w:hAnsi="仿宋_GB2312" w:eastAsia="仿宋_GB2312" w:cs="仿宋_GB2312"/>
          <w:b w:val="0"/>
          <w:bCs w:val="0"/>
          <w:color w:val="000000"/>
          <w:spacing w:val="-17"/>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eastAsia="zh-CN"/>
        </w:rPr>
        <w:t>本会的网址是：</w:t>
      </w:r>
      <w:r>
        <w:rPr>
          <w:rFonts w:hint="eastAsia" w:ascii="仿宋_GB2312" w:hAnsi="仿宋_GB2312" w:eastAsia="仿宋_GB2312" w:cs="仿宋_GB2312"/>
          <w:b w:val="0"/>
          <w:bCs w:val="0"/>
          <w:color w:val="000000"/>
          <w:sz w:val="28"/>
          <w:szCs w:val="28"/>
          <w:highlight w:val="none"/>
          <w:vertAlign w:val="baseline"/>
          <w:lang w:val="en-US" w:eastAsia="zh-CN"/>
        </w:rPr>
        <w:t>_______</w:t>
      </w:r>
      <w:r>
        <w:rPr>
          <w:rFonts w:hint="eastAsia" w:ascii="仿宋_GB2312" w:hAnsi="仿宋_GB2312" w:eastAsia="仿宋_GB2312" w:cs="仿宋_GB2312"/>
          <w:b/>
          <w:bCs/>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w:t>
      </w:r>
      <w:r>
        <w:rPr>
          <w:rFonts w:hint="eastAsia" w:ascii="仿宋_GB2312" w:hAnsi="仿宋_GB2312" w:eastAsia="仿宋_GB2312" w:cs="仿宋_GB2312"/>
          <w:b w:val="0"/>
          <w:bCs w:val="0"/>
          <w:color w:val="000000"/>
          <w:sz w:val="28"/>
          <w:szCs w:val="28"/>
          <w:highlight w:val="none"/>
          <w:vertAlign w:val="baseline"/>
          <w:lang w:eastAsia="zh-CN"/>
        </w:rPr>
        <w:t>可选项</w:t>
      </w:r>
      <w:r>
        <w:rPr>
          <w:rFonts w:hint="eastAsia" w:ascii="仿宋_GB2312" w:hAnsi="仿宋_GB2312" w:eastAsia="仿宋_GB2312" w:cs="仿宋_GB2312"/>
          <w:b w:val="0"/>
          <w:bCs w:val="0"/>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eastAsia="zh-CN"/>
        </w:rPr>
      </w:pP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jc w:val="center"/>
        <w:textAlignment w:val="auto"/>
        <w:rPr>
          <w:rFonts w:hint="eastAsia" w:ascii="黑体" w:hAnsi="黑体" w:eastAsia="黑体" w:cs="黑体"/>
          <w:color w:val="000000"/>
          <w:sz w:val="28"/>
          <w:szCs w:val="28"/>
          <w:highlight w:val="none"/>
          <w:lang w:val="en-US" w:eastAsia="zh-CN"/>
        </w:rPr>
      </w:pPr>
      <w:r>
        <w:rPr>
          <w:rFonts w:hint="eastAsia" w:ascii="黑体" w:hAnsi="黑体" w:eastAsia="黑体" w:cs="黑体"/>
          <w:color w:val="000000"/>
          <w:sz w:val="28"/>
          <w:szCs w:val="28"/>
          <w:highlight w:val="none"/>
          <w:lang w:val="en-US" w:eastAsia="zh-CN"/>
        </w:rPr>
        <w:t>第二章  业务范围</w:t>
      </w: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jc w:val="center"/>
        <w:textAlignment w:val="auto"/>
        <w:rPr>
          <w:rFonts w:hint="eastAsia" w:ascii="黑体" w:hAnsi="黑体" w:eastAsia="黑体" w:cs="黑体"/>
          <w:color w:val="000000"/>
          <w:sz w:val="28"/>
          <w:szCs w:val="28"/>
          <w:highlight w:val="no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eastAsia="zh-CN"/>
        </w:rPr>
      </w:pPr>
      <w:r>
        <w:rPr>
          <w:rFonts w:hint="eastAsia" w:ascii="仿宋_GB2312" w:hAnsi="仿宋_GB2312" w:eastAsia="仿宋_GB2312" w:cs="仿宋_GB2312"/>
          <w:b/>
          <w:bCs/>
          <w:color w:val="000000"/>
          <w:sz w:val="28"/>
          <w:szCs w:val="28"/>
          <w:highlight w:val="none"/>
          <w:vertAlign w:val="baseline"/>
          <w:lang w:eastAsia="zh-CN"/>
        </w:rPr>
        <w:t>第七条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color w:val="000000"/>
          <w:sz w:val="28"/>
          <w:szCs w:val="28"/>
          <w:highlight w:val="none"/>
          <w:vertAlign w:val="baseline"/>
          <w:lang w:eastAsia="zh-CN"/>
        </w:rPr>
        <w:t>本会的业务范围：</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eastAsia="zh-CN"/>
        </w:rPr>
      </w:pPr>
      <w:r>
        <w:rPr>
          <w:rFonts w:hint="eastAsia" w:ascii="仿宋_GB2312" w:hAnsi="仿宋_GB2312" w:eastAsia="仿宋_GB2312" w:cs="仿宋_GB2312"/>
          <w:color w:val="000000"/>
          <w:sz w:val="28"/>
          <w:szCs w:val="28"/>
          <w:highlight w:val="none"/>
          <w:vertAlign w:val="baseline"/>
          <w:lang w:eastAsia="zh-CN"/>
        </w:rPr>
        <w:t>（一）</w:t>
      </w:r>
      <w:r>
        <w:rPr>
          <w:rFonts w:hint="eastAsia" w:ascii="仿宋_GB2312" w:hAnsi="仿宋_GB2312" w:eastAsia="仿宋_GB2312" w:cs="仿宋_GB2312"/>
          <w:color w:val="000000"/>
          <w:sz w:val="28"/>
          <w:szCs w:val="28"/>
          <w:highlight w:val="none"/>
          <w:vertAlign w:val="baseline"/>
          <w:lang w:val="en-US" w:eastAsia="zh-CN"/>
        </w:rPr>
        <w:t>______________</w:t>
      </w:r>
      <w:r>
        <w:rPr>
          <w:rFonts w:hint="eastAsia" w:ascii="仿宋_GB2312" w:hAnsi="仿宋_GB2312" w:eastAsia="仿宋_GB2312" w:cs="仿宋_GB2312"/>
          <w:color w:val="000000"/>
          <w:sz w:val="28"/>
          <w:szCs w:val="28"/>
          <w:highlight w:val="none"/>
          <w:vertAlign w:val="baseline"/>
          <w:lang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eastAsia="zh-CN"/>
        </w:rPr>
      </w:pPr>
      <w:r>
        <w:rPr>
          <w:rFonts w:hint="eastAsia" w:ascii="仿宋_GB2312" w:hAnsi="仿宋_GB2312" w:eastAsia="仿宋_GB2312" w:cs="仿宋_GB2312"/>
          <w:color w:val="000000"/>
          <w:sz w:val="28"/>
          <w:szCs w:val="28"/>
          <w:highlight w:val="none"/>
          <w:vertAlign w:val="baseline"/>
          <w:lang w:eastAsia="zh-CN"/>
        </w:rPr>
        <w:t>（二）</w:t>
      </w:r>
      <w:r>
        <w:rPr>
          <w:rFonts w:hint="eastAsia" w:ascii="仿宋_GB2312" w:hAnsi="仿宋_GB2312" w:eastAsia="仿宋_GB2312" w:cs="仿宋_GB2312"/>
          <w:color w:val="000000"/>
          <w:sz w:val="28"/>
          <w:szCs w:val="28"/>
          <w:highlight w:val="none"/>
          <w:vertAlign w:val="baseline"/>
          <w:lang w:val="en-US" w:eastAsia="zh-CN"/>
        </w:rPr>
        <w:t>______________</w:t>
      </w:r>
      <w:r>
        <w:rPr>
          <w:rFonts w:hint="eastAsia" w:ascii="仿宋_GB2312" w:hAnsi="仿宋_GB2312" w:eastAsia="仿宋_GB2312" w:cs="仿宋_GB2312"/>
          <w:color w:val="000000"/>
          <w:sz w:val="28"/>
          <w:szCs w:val="28"/>
          <w:highlight w:val="none"/>
          <w:vertAlign w:val="baseline"/>
          <w:lang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eastAsia="zh-CN"/>
        </w:rPr>
      </w:pPr>
      <w:r>
        <w:rPr>
          <w:rFonts w:hint="eastAsia" w:ascii="仿宋_GB2312" w:hAnsi="仿宋_GB2312" w:eastAsia="仿宋_GB2312" w:cs="仿宋_GB2312"/>
          <w:color w:val="000000"/>
          <w:sz w:val="28"/>
          <w:szCs w:val="28"/>
          <w:highlight w:val="none"/>
          <w:vertAlign w:val="baseline"/>
          <w:lang w:eastAsia="zh-CN"/>
        </w:rPr>
        <w:t>（三）</w:t>
      </w:r>
      <w:r>
        <w:rPr>
          <w:rFonts w:hint="eastAsia" w:ascii="仿宋_GB2312" w:hAnsi="仿宋_GB2312" w:eastAsia="仿宋_GB2312" w:cs="仿宋_GB2312"/>
          <w:color w:val="000000"/>
          <w:sz w:val="28"/>
          <w:szCs w:val="28"/>
          <w:highlight w:val="none"/>
          <w:vertAlign w:val="baseline"/>
          <w:lang w:val="en-US" w:eastAsia="zh-CN"/>
        </w:rPr>
        <w:t>______________</w:t>
      </w:r>
      <w:r>
        <w:rPr>
          <w:rFonts w:hint="eastAsia" w:ascii="仿宋_GB2312" w:hAnsi="仿宋_GB2312" w:eastAsia="仿宋_GB2312" w:cs="仿宋_GB2312"/>
          <w:color w:val="000000"/>
          <w:sz w:val="28"/>
          <w:szCs w:val="28"/>
          <w:highlight w:val="none"/>
          <w:vertAlign w:val="baseline"/>
          <w:lang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u w:val="none"/>
          <w:vertAlign w:val="baseline"/>
          <w:lang w:eastAsia="zh-CN"/>
        </w:rPr>
      </w:pPr>
      <w:r>
        <w:rPr>
          <w:rFonts w:hint="eastAsia" w:ascii="仿宋_GB2312" w:hAnsi="仿宋_GB2312" w:eastAsia="仿宋_GB2312" w:cs="仿宋_GB2312"/>
          <w:b w:val="0"/>
          <w:bCs w:val="0"/>
          <w:color w:val="000000"/>
          <w:sz w:val="28"/>
          <w:szCs w:val="28"/>
          <w:highlight w:val="none"/>
          <w:u w:val="none"/>
          <w:vertAlign w:val="baseline"/>
          <w:lang w:eastAsia="zh-CN"/>
        </w:rPr>
        <w:t>（</w:t>
      </w:r>
      <w:r>
        <w:rPr>
          <w:rFonts w:hint="eastAsia" w:ascii="仿宋_GB2312" w:hAnsi="仿宋_GB2312" w:eastAsia="仿宋_GB2312" w:cs="仿宋_GB2312"/>
          <w:b w:val="0"/>
          <w:bCs w:val="0"/>
          <w:color w:val="000000"/>
          <w:sz w:val="28"/>
          <w:szCs w:val="28"/>
          <w:highlight w:val="none"/>
          <w:u w:val="none"/>
          <w:vertAlign w:val="baseline"/>
          <w:lang w:val="en-US" w:eastAsia="zh-CN"/>
        </w:rPr>
        <w:t xml:space="preserve">  </w:t>
      </w:r>
      <w:r>
        <w:rPr>
          <w:rFonts w:hint="eastAsia" w:ascii="仿宋_GB2312" w:hAnsi="仿宋_GB2312" w:eastAsia="仿宋_GB2312" w:cs="仿宋_GB2312"/>
          <w:b w:val="0"/>
          <w:bCs w:val="0"/>
          <w:color w:val="000000"/>
          <w:sz w:val="28"/>
          <w:szCs w:val="28"/>
          <w:highlight w:val="none"/>
          <w:u w:val="none"/>
          <w:vertAlign w:val="baseline"/>
          <w:lang w:eastAsia="zh-CN"/>
        </w:rPr>
        <w:t>）开展科学家精神、科研诚信和科技伦理教育、实践、传播等相关活动。团结带领全</w:t>
      </w:r>
      <w:r>
        <w:rPr>
          <w:rFonts w:hint="eastAsia" w:ascii="仿宋_GB2312" w:hAnsi="仿宋_GB2312" w:eastAsia="仿宋_GB2312" w:cs="仿宋_GB2312"/>
          <w:b w:val="0"/>
          <w:bCs w:val="0"/>
          <w:color w:val="000000"/>
          <w:sz w:val="28"/>
          <w:szCs w:val="28"/>
          <w:highlight w:val="none"/>
          <w:u w:val="none"/>
          <w:vertAlign w:val="baseline"/>
          <w:lang w:val="en-US" w:eastAsia="zh-CN"/>
        </w:rPr>
        <w:t>省</w:t>
      </w:r>
      <w:r>
        <w:rPr>
          <w:rFonts w:hint="eastAsia" w:ascii="仿宋_GB2312" w:hAnsi="仿宋_GB2312" w:eastAsia="仿宋_GB2312" w:cs="仿宋_GB2312"/>
          <w:b w:val="0"/>
          <w:bCs w:val="0"/>
          <w:color w:val="000000"/>
          <w:sz w:val="28"/>
          <w:szCs w:val="28"/>
          <w:highlight w:val="none"/>
          <w:u w:val="none"/>
          <w:vertAlign w:val="baseline"/>
          <w:lang w:eastAsia="zh-CN"/>
        </w:rPr>
        <w:t>科技工作者积极投身科学与社会道德责任教育和相关实践活动，在构建学术平台、启迪创新思维、传播科技向善理念、提升学科水平、促进产学研结合、拓宽社会服务、严守学术规范等方面发挥优势和作用；</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rPr>
      </w:pPr>
      <w:r>
        <w:rPr>
          <w:rFonts w:hint="eastAsia" w:ascii="仿宋_GB2312" w:hAnsi="仿宋_GB2312" w:eastAsia="仿宋_GB2312" w:cs="仿宋_GB2312"/>
          <w:b w:val="0"/>
          <w:bCs w:val="0"/>
          <w:color w:val="000000"/>
          <w:sz w:val="28"/>
          <w:szCs w:val="28"/>
          <w:highlight w:val="none"/>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本会业务范围中属于法律法规规章规定须经批准的事项，依法经批准后开展</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w:t>
      </w:r>
      <w:r>
        <w:rPr>
          <w:rFonts w:hint="eastAsia" w:ascii="仿宋_GB2312" w:hAnsi="仿宋_GB2312" w:eastAsia="仿宋_GB2312" w:cs="仿宋_GB2312"/>
          <w:b w:val="0"/>
          <w:bCs w:val="0"/>
          <w:color w:val="000000"/>
          <w:sz w:val="28"/>
          <w:szCs w:val="28"/>
          <w:highlight w:val="none"/>
          <w:lang w:eastAsia="zh-CN"/>
        </w:rPr>
        <w:t>认定为慈善组织的社会团体载明：本会按照</w:t>
      </w:r>
      <w:r>
        <w:rPr>
          <w:rFonts w:hint="eastAsia" w:ascii="仿宋_GB2312" w:hAnsi="仿宋_GB2312" w:eastAsia="仿宋_GB2312" w:cs="仿宋_GB2312"/>
          <w:color w:val="000000"/>
          <w:sz w:val="28"/>
          <w:szCs w:val="28"/>
          <w:highlight w:val="none"/>
          <w:vertAlign w:val="baseline"/>
          <w:lang w:val="en-US" w:eastAsia="zh-CN"/>
        </w:rPr>
        <w:t>《中华人民共和国慈善法》</w:t>
      </w:r>
      <w:r>
        <w:rPr>
          <w:rFonts w:hint="eastAsia" w:ascii="仿宋_GB2312" w:hAnsi="仿宋_GB2312" w:eastAsia="仿宋_GB2312" w:cs="仿宋_GB2312"/>
          <w:b w:val="0"/>
          <w:bCs w:val="0"/>
          <w:color w:val="000000"/>
          <w:sz w:val="28"/>
          <w:szCs w:val="28"/>
          <w:highlight w:val="none"/>
          <w:lang w:eastAsia="zh-CN"/>
        </w:rPr>
        <w:t>等法律法规规章规定开展活动，</w:t>
      </w:r>
      <w:r>
        <w:rPr>
          <w:rFonts w:hint="eastAsia" w:ascii="仿宋_GB2312" w:hAnsi="仿宋_GB2312" w:eastAsia="仿宋_GB2312" w:cs="仿宋_GB2312"/>
          <w:color w:val="000000"/>
          <w:sz w:val="28"/>
          <w:szCs w:val="28"/>
          <w:highlight w:val="none"/>
          <w:vertAlign w:val="baseline"/>
          <w:lang w:eastAsia="zh-CN"/>
        </w:rPr>
        <w:t>业务范围中属于法律法规规章规定须经批准的事项，依法经批准后开展。</w:t>
      </w:r>
      <w:r>
        <w:rPr>
          <w:rFonts w:hint="eastAsia" w:ascii="仿宋_GB2312" w:hAnsi="仿宋_GB2312" w:eastAsia="仿宋_GB2312" w:cs="仿宋_GB2312"/>
          <w:b w:val="0"/>
          <w:bCs w:val="0"/>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eastAsia="zh-CN"/>
        </w:rPr>
      </w:pP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jc w:val="center"/>
        <w:textAlignment w:val="auto"/>
        <w:rPr>
          <w:rFonts w:hint="eastAsia" w:ascii="黑体" w:hAnsi="黑体" w:eastAsia="黑体" w:cs="黑体"/>
          <w:color w:val="000000"/>
          <w:sz w:val="28"/>
          <w:szCs w:val="28"/>
          <w:highlight w:val="none"/>
        </w:rPr>
      </w:pPr>
      <w:r>
        <w:rPr>
          <w:rFonts w:hint="eastAsia" w:ascii="黑体" w:hAnsi="黑体" w:eastAsia="黑体" w:cs="黑体"/>
          <w:color w:val="000000"/>
          <w:sz w:val="28"/>
          <w:szCs w:val="28"/>
          <w:highlight w:val="none"/>
        </w:rPr>
        <w:t>第三章</w:t>
      </w:r>
      <w:r>
        <w:rPr>
          <w:rFonts w:hint="eastAsia" w:ascii="黑体" w:hAnsi="黑体" w:eastAsia="黑体" w:cs="黑体"/>
          <w:color w:val="000000"/>
          <w:sz w:val="28"/>
          <w:szCs w:val="28"/>
          <w:highlight w:val="none"/>
          <w:lang w:val="en-US" w:eastAsia="zh-CN"/>
        </w:rPr>
        <w:t xml:space="preserve">  </w:t>
      </w:r>
      <w:r>
        <w:rPr>
          <w:rFonts w:hint="eastAsia" w:ascii="黑体" w:hAnsi="黑体" w:eastAsia="黑体" w:cs="黑体"/>
          <w:color w:val="000000"/>
          <w:sz w:val="28"/>
          <w:szCs w:val="28"/>
          <w:highlight w:val="none"/>
        </w:rPr>
        <w:t>会员</w:t>
      </w: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jc w:val="center"/>
        <w:textAlignment w:val="auto"/>
        <w:rPr>
          <w:rFonts w:hint="eastAsia" w:ascii="黑体" w:hAnsi="黑体" w:eastAsia="黑体" w:cs="黑体"/>
          <w:color w:val="000000"/>
          <w:sz w:val="28"/>
          <w:szCs w:val="28"/>
          <w:highlight w:val="none"/>
        </w:rPr>
      </w:pP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rPr>
      </w:pPr>
      <w:r>
        <w:rPr>
          <w:rFonts w:hint="eastAsia" w:ascii="仿宋_GB2312" w:hAnsi="仿宋_GB2312" w:eastAsia="仿宋_GB2312" w:cs="仿宋_GB2312"/>
          <w:b/>
          <w:bCs/>
          <w:color w:val="000000"/>
          <w:kern w:val="2"/>
          <w:sz w:val="28"/>
          <w:szCs w:val="28"/>
          <w:highlight w:val="none"/>
        </w:rPr>
        <w:t>第</w:t>
      </w:r>
      <w:r>
        <w:rPr>
          <w:rFonts w:hint="eastAsia" w:ascii="仿宋_GB2312" w:hAnsi="仿宋_GB2312" w:eastAsia="仿宋_GB2312" w:cs="仿宋_GB2312"/>
          <w:b/>
          <w:bCs/>
          <w:color w:val="000000"/>
          <w:kern w:val="2"/>
          <w:sz w:val="28"/>
          <w:szCs w:val="28"/>
          <w:highlight w:val="none"/>
          <w:lang w:eastAsia="zh-CN"/>
        </w:rPr>
        <w:t>八</w:t>
      </w:r>
      <w:r>
        <w:rPr>
          <w:rFonts w:hint="eastAsia" w:ascii="仿宋_GB2312" w:hAnsi="仿宋_GB2312" w:eastAsia="仿宋_GB2312" w:cs="仿宋_GB2312"/>
          <w:b/>
          <w:bCs/>
          <w:color w:val="000000"/>
          <w:kern w:val="2"/>
          <w:sz w:val="28"/>
          <w:szCs w:val="28"/>
          <w:highlight w:val="none"/>
        </w:rPr>
        <w:t>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color w:val="000000"/>
          <w:sz w:val="28"/>
          <w:szCs w:val="28"/>
          <w:highlight w:val="none"/>
          <w:lang w:eastAsia="zh-CN"/>
        </w:rPr>
        <w:t>本会</w:t>
      </w:r>
      <w:r>
        <w:rPr>
          <w:rFonts w:hint="eastAsia" w:ascii="仿宋_GB2312" w:hAnsi="仿宋_GB2312" w:eastAsia="仿宋_GB2312" w:cs="仿宋_GB2312"/>
          <w:color w:val="000000"/>
          <w:sz w:val="28"/>
          <w:szCs w:val="28"/>
          <w:highlight w:val="none"/>
        </w:rPr>
        <w:t>的会员种类</w:t>
      </w:r>
      <w:r>
        <w:rPr>
          <w:rFonts w:hint="eastAsia" w:ascii="仿宋_GB2312" w:hAnsi="仿宋_GB2312" w:eastAsia="仿宋_GB2312" w:cs="仿宋_GB2312"/>
          <w:color w:val="000000"/>
          <w:sz w:val="28"/>
          <w:szCs w:val="28"/>
          <w:highlight w:val="none"/>
          <w:vertAlign w:val="baseline"/>
        </w:rPr>
        <w:t>为</w:t>
      </w:r>
      <w:r>
        <w:rPr>
          <w:rFonts w:hint="eastAsia" w:ascii="仿宋_GB2312" w:hAnsi="仿宋_GB2312" w:eastAsia="仿宋_GB2312" w:cs="仿宋_GB2312"/>
          <w:color w:val="000000"/>
          <w:sz w:val="28"/>
          <w:szCs w:val="28"/>
          <w:highlight w:val="none"/>
          <w:vertAlign w:val="baseline"/>
          <w:lang w:val="en-US" w:eastAsia="zh-CN"/>
        </w:rPr>
        <w:t>______</w:t>
      </w:r>
      <w:r>
        <w:rPr>
          <w:rFonts w:hint="eastAsia" w:ascii="仿宋_GB2312" w:hAnsi="仿宋_GB2312" w:eastAsia="仿宋_GB2312" w:cs="仿宋_GB2312"/>
          <w:color w:val="000000"/>
          <w:sz w:val="28"/>
          <w:szCs w:val="28"/>
          <w:highlight w:val="none"/>
          <w:vertAlign w:val="baseline"/>
        </w:rPr>
        <w:t>【可填写：单位会员和个人会员】</w:t>
      </w:r>
    </w:p>
    <w:p>
      <w:pPr>
        <w:keepNext w:val="0"/>
        <w:keepLines w:val="0"/>
        <w:pageBreakBefore w:val="0"/>
        <w:kinsoku/>
        <w:wordWrap/>
        <w:overflowPunct/>
        <w:topLinePunct w:val="0"/>
        <w:autoSpaceDE/>
        <w:autoSpaceDN/>
        <w:bidi w:val="0"/>
        <w:adjustRightInd/>
        <w:spacing w:beforeAutospacing="0" w:afterAutospacing="0" w:line="440" w:lineRule="exact"/>
        <w:ind w:left="558" w:leftChars="266" w:firstLine="0" w:firstLineChars="0"/>
        <w:textAlignment w:val="auto"/>
        <w:rPr>
          <w:rFonts w:hint="eastAsia" w:ascii="仿宋_GB2312" w:hAnsi="仿宋_GB2312" w:eastAsia="仿宋_GB2312" w:cs="仿宋_GB2312"/>
          <w:b w:val="0"/>
          <w:bCs w:val="0"/>
          <w:color w:val="000000"/>
          <w:sz w:val="28"/>
          <w:szCs w:val="28"/>
          <w:highlight w:val="none"/>
          <w:lang w:eastAsia="zh-CN"/>
        </w:rPr>
      </w:pPr>
      <w:r>
        <w:rPr>
          <w:rFonts w:hint="eastAsia" w:ascii="仿宋_GB2312" w:hAnsi="仿宋_GB2312" w:eastAsia="仿宋_GB2312" w:cs="仿宋_GB2312"/>
          <w:b/>
          <w:bCs/>
          <w:color w:val="000000"/>
          <w:kern w:val="2"/>
          <w:sz w:val="28"/>
          <w:szCs w:val="28"/>
          <w:highlight w:val="none"/>
        </w:rPr>
        <w:t>第</w:t>
      </w:r>
      <w:r>
        <w:rPr>
          <w:rFonts w:hint="eastAsia" w:ascii="仿宋_GB2312" w:hAnsi="仿宋_GB2312" w:eastAsia="仿宋_GB2312" w:cs="仿宋_GB2312"/>
          <w:b/>
          <w:bCs/>
          <w:color w:val="000000"/>
          <w:kern w:val="2"/>
          <w:sz w:val="28"/>
          <w:szCs w:val="28"/>
          <w:highlight w:val="none"/>
          <w:lang w:eastAsia="zh-CN"/>
        </w:rPr>
        <w:t>九</w:t>
      </w:r>
      <w:r>
        <w:rPr>
          <w:rFonts w:hint="eastAsia" w:ascii="仿宋_GB2312" w:hAnsi="仿宋_GB2312" w:eastAsia="仿宋_GB2312" w:cs="仿宋_GB2312"/>
          <w:b/>
          <w:bCs/>
          <w:color w:val="000000"/>
          <w:kern w:val="2"/>
          <w:sz w:val="28"/>
          <w:szCs w:val="28"/>
          <w:highlight w:val="none"/>
        </w:rPr>
        <w:t>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b w:val="0"/>
          <w:bCs w:val="0"/>
          <w:color w:val="000000"/>
          <w:sz w:val="28"/>
          <w:szCs w:val="28"/>
          <w:highlight w:val="none"/>
        </w:rPr>
        <w:t>申请加入</w:t>
      </w:r>
      <w:r>
        <w:rPr>
          <w:rFonts w:hint="eastAsia" w:ascii="仿宋_GB2312" w:hAnsi="仿宋_GB2312" w:eastAsia="仿宋_GB2312" w:cs="仿宋_GB2312"/>
          <w:b w:val="0"/>
          <w:bCs w:val="0"/>
          <w:color w:val="000000"/>
          <w:sz w:val="28"/>
          <w:szCs w:val="28"/>
          <w:highlight w:val="none"/>
          <w:lang w:eastAsia="zh-CN"/>
        </w:rPr>
        <w:t>本会</w:t>
      </w:r>
      <w:r>
        <w:rPr>
          <w:rFonts w:hint="eastAsia" w:ascii="仿宋_GB2312" w:hAnsi="仿宋_GB2312" w:eastAsia="仿宋_GB2312" w:cs="仿宋_GB2312"/>
          <w:b w:val="0"/>
          <w:bCs w:val="0"/>
          <w:color w:val="000000"/>
          <w:sz w:val="28"/>
          <w:szCs w:val="28"/>
          <w:highlight w:val="none"/>
        </w:rPr>
        <w:t xml:space="preserve">的会员，必须具备下列条件: </w:t>
      </w:r>
    </w:p>
    <w:p>
      <w:pPr>
        <w:keepNext w:val="0"/>
        <w:keepLines w:val="0"/>
        <w:pageBreakBefore w:val="0"/>
        <w:kinsoku/>
        <w:wordWrap/>
        <w:overflowPunct/>
        <w:topLinePunct w:val="0"/>
        <w:autoSpaceDE/>
        <w:autoSpaceDN/>
        <w:bidi w:val="0"/>
        <w:adjustRightInd/>
        <w:spacing w:beforeAutospacing="0" w:afterAutospacing="0" w:line="440" w:lineRule="exact"/>
        <w:ind w:left="558" w:leftChars="266" w:firstLine="0" w:firstLineChars="0"/>
        <w:textAlignment w:val="auto"/>
        <w:rPr>
          <w:rFonts w:hint="eastAsia" w:ascii="仿宋_GB2312" w:hAnsi="仿宋_GB2312" w:eastAsia="仿宋_GB2312" w:cs="仿宋_GB2312"/>
          <w:b w:val="0"/>
          <w:bCs w:val="0"/>
          <w:color w:val="000000"/>
          <w:sz w:val="28"/>
          <w:szCs w:val="28"/>
          <w:highlight w:val="none"/>
          <w:lang w:eastAsia="zh-CN"/>
        </w:rPr>
      </w:pPr>
      <w:r>
        <w:rPr>
          <w:rFonts w:hint="eastAsia" w:ascii="仿宋_GB2312" w:hAnsi="仿宋_GB2312" w:eastAsia="仿宋_GB2312" w:cs="仿宋_GB2312"/>
          <w:color w:val="000000"/>
          <w:sz w:val="28"/>
          <w:szCs w:val="28"/>
          <w:highlight w:val="none"/>
          <w:vertAlign w:val="baseline"/>
          <w:lang w:eastAsia="zh-CN"/>
        </w:rPr>
        <w:t>（一）</w:t>
      </w:r>
      <w:r>
        <w:rPr>
          <w:rFonts w:hint="eastAsia" w:ascii="仿宋_GB2312" w:hAnsi="仿宋_GB2312" w:eastAsia="仿宋_GB2312" w:cs="仿宋_GB2312"/>
          <w:b w:val="0"/>
          <w:bCs w:val="0"/>
          <w:color w:val="000000"/>
          <w:sz w:val="28"/>
          <w:szCs w:val="28"/>
          <w:highlight w:val="none"/>
        </w:rPr>
        <w:t>拥护本</w:t>
      </w:r>
      <w:r>
        <w:rPr>
          <w:rFonts w:hint="eastAsia" w:ascii="仿宋_GB2312" w:hAnsi="仿宋_GB2312" w:eastAsia="仿宋_GB2312" w:cs="仿宋_GB2312"/>
          <w:b w:val="0"/>
          <w:bCs w:val="0"/>
          <w:color w:val="000000"/>
          <w:sz w:val="28"/>
          <w:szCs w:val="28"/>
          <w:highlight w:val="none"/>
          <w:lang w:eastAsia="zh-CN"/>
        </w:rPr>
        <w:t>会</w:t>
      </w:r>
      <w:r>
        <w:rPr>
          <w:rFonts w:hint="eastAsia" w:ascii="仿宋_GB2312" w:hAnsi="仿宋_GB2312" w:eastAsia="仿宋_GB2312" w:cs="仿宋_GB2312"/>
          <w:b w:val="0"/>
          <w:bCs w:val="0"/>
          <w:color w:val="000000"/>
          <w:sz w:val="28"/>
          <w:szCs w:val="28"/>
          <w:highlight w:val="none"/>
        </w:rPr>
        <w:t>的章程；</w:t>
      </w:r>
    </w:p>
    <w:p>
      <w:pPr>
        <w:keepNext w:val="0"/>
        <w:keepLines w:val="0"/>
        <w:pageBreakBefore w:val="0"/>
        <w:kinsoku/>
        <w:wordWrap/>
        <w:overflowPunct/>
        <w:topLinePunct w:val="0"/>
        <w:autoSpaceDE/>
        <w:autoSpaceDN/>
        <w:bidi w:val="0"/>
        <w:adjustRightInd/>
        <w:spacing w:beforeAutospacing="0" w:afterAutospacing="0" w:line="440" w:lineRule="exact"/>
        <w:ind w:left="558" w:leftChars="266" w:firstLine="0" w:firstLineChars="0"/>
        <w:textAlignment w:val="auto"/>
        <w:rPr>
          <w:rFonts w:hint="eastAsia" w:ascii="仿宋_GB2312" w:hAnsi="仿宋_GB2312" w:eastAsia="仿宋_GB2312" w:cs="仿宋_GB2312"/>
          <w:b w:val="0"/>
          <w:bCs w:val="0"/>
          <w:color w:val="000000"/>
          <w:sz w:val="28"/>
          <w:szCs w:val="28"/>
          <w:highlight w:val="none"/>
          <w:lang w:eastAsia="zh-CN"/>
        </w:rPr>
      </w:pPr>
      <w:r>
        <w:rPr>
          <w:rFonts w:hint="eastAsia" w:ascii="仿宋_GB2312" w:hAnsi="仿宋_GB2312" w:eastAsia="仿宋_GB2312" w:cs="仿宋_GB2312"/>
          <w:color w:val="000000"/>
          <w:sz w:val="28"/>
          <w:szCs w:val="28"/>
          <w:highlight w:val="none"/>
          <w:vertAlign w:val="baseline"/>
          <w:lang w:eastAsia="zh-CN"/>
        </w:rPr>
        <w:t>（二）</w:t>
      </w:r>
      <w:r>
        <w:rPr>
          <w:rFonts w:hint="eastAsia" w:ascii="仿宋_GB2312" w:hAnsi="仿宋_GB2312" w:eastAsia="仿宋_GB2312" w:cs="仿宋_GB2312"/>
          <w:b w:val="0"/>
          <w:bCs w:val="0"/>
          <w:color w:val="000000"/>
          <w:sz w:val="28"/>
          <w:szCs w:val="28"/>
          <w:highlight w:val="none"/>
        </w:rPr>
        <w:t>有加入</w:t>
      </w:r>
      <w:r>
        <w:rPr>
          <w:rFonts w:hint="eastAsia" w:ascii="仿宋_GB2312" w:hAnsi="仿宋_GB2312" w:eastAsia="仿宋_GB2312" w:cs="仿宋_GB2312"/>
          <w:b w:val="0"/>
          <w:bCs w:val="0"/>
          <w:color w:val="000000"/>
          <w:sz w:val="28"/>
          <w:szCs w:val="28"/>
          <w:highlight w:val="none"/>
          <w:lang w:eastAsia="zh-CN"/>
        </w:rPr>
        <w:t>本会</w:t>
      </w:r>
      <w:r>
        <w:rPr>
          <w:rFonts w:hint="eastAsia" w:ascii="仿宋_GB2312" w:hAnsi="仿宋_GB2312" w:eastAsia="仿宋_GB2312" w:cs="仿宋_GB2312"/>
          <w:b w:val="0"/>
          <w:bCs w:val="0"/>
          <w:color w:val="000000"/>
          <w:sz w:val="28"/>
          <w:szCs w:val="28"/>
          <w:highlight w:val="none"/>
        </w:rPr>
        <w:t>的意愿；</w:t>
      </w:r>
    </w:p>
    <w:p>
      <w:pPr>
        <w:keepNext w:val="0"/>
        <w:keepLines w:val="0"/>
        <w:pageBreakBefore w:val="0"/>
        <w:kinsoku/>
        <w:wordWrap/>
        <w:overflowPunct/>
        <w:topLinePunct w:val="0"/>
        <w:autoSpaceDE/>
        <w:autoSpaceDN/>
        <w:bidi w:val="0"/>
        <w:adjustRightInd/>
        <w:spacing w:beforeAutospacing="0" w:afterAutospacing="0" w:line="440" w:lineRule="exact"/>
        <w:ind w:left="558" w:leftChars="266" w:firstLine="0" w:firstLineChars="0"/>
        <w:textAlignment w:val="auto"/>
        <w:rPr>
          <w:rFonts w:hint="eastAsia" w:ascii="仿宋_GB2312" w:hAnsi="仿宋_GB2312" w:eastAsia="仿宋_GB2312" w:cs="仿宋_GB2312"/>
          <w:b w:val="0"/>
          <w:bCs w:val="0"/>
          <w:color w:val="000000"/>
          <w:sz w:val="28"/>
          <w:szCs w:val="28"/>
          <w:highlight w:val="none"/>
        </w:rPr>
      </w:pPr>
      <w:r>
        <w:rPr>
          <w:rFonts w:hint="eastAsia" w:ascii="仿宋_GB2312" w:hAnsi="仿宋_GB2312" w:eastAsia="仿宋_GB2312" w:cs="仿宋_GB2312"/>
          <w:color w:val="000000"/>
          <w:sz w:val="28"/>
          <w:szCs w:val="28"/>
          <w:highlight w:val="none"/>
          <w:vertAlign w:val="baseline"/>
          <w:lang w:eastAsia="zh-CN"/>
        </w:rPr>
        <w:t>（三）</w:t>
      </w:r>
      <w:r>
        <w:rPr>
          <w:rFonts w:hint="eastAsia" w:ascii="仿宋_GB2312" w:hAnsi="仿宋_GB2312" w:eastAsia="仿宋_GB2312" w:cs="仿宋_GB2312"/>
          <w:b w:val="0"/>
          <w:bCs w:val="0"/>
          <w:color w:val="000000"/>
          <w:sz w:val="28"/>
          <w:szCs w:val="28"/>
          <w:highlight w:val="none"/>
        </w:rPr>
        <w:t>在本</w:t>
      </w:r>
      <w:r>
        <w:rPr>
          <w:rFonts w:hint="eastAsia" w:ascii="仿宋_GB2312" w:hAnsi="仿宋_GB2312" w:eastAsia="仿宋_GB2312" w:cs="仿宋_GB2312"/>
          <w:b w:val="0"/>
          <w:bCs w:val="0"/>
          <w:color w:val="000000"/>
          <w:sz w:val="28"/>
          <w:szCs w:val="28"/>
          <w:highlight w:val="none"/>
          <w:lang w:eastAsia="zh-CN"/>
        </w:rPr>
        <w:t>会</w:t>
      </w:r>
      <w:r>
        <w:rPr>
          <w:rFonts w:hint="eastAsia" w:ascii="仿宋_GB2312" w:hAnsi="仿宋_GB2312" w:eastAsia="仿宋_GB2312" w:cs="仿宋_GB2312"/>
          <w:b w:val="0"/>
          <w:bCs w:val="0"/>
          <w:color w:val="000000"/>
          <w:sz w:val="28"/>
          <w:szCs w:val="28"/>
          <w:highlight w:val="none"/>
        </w:rPr>
        <w:t>的业务，(行业、学科)领域内具有一定的影响；</w:t>
      </w:r>
    </w:p>
    <w:p>
      <w:pPr>
        <w:keepNext w:val="0"/>
        <w:keepLines w:val="0"/>
        <w:pageBreakBefore w:val="0"/>
        <w:kinsoku/>
        <w:wordWrap/>
        <w:overflowPunct/>
        <w:topLinePunct w:val="0"/>
        <w:autoSpaceDE/>
        <w:autoSpaceDN/>
        <w:bidi w:val="0"/>
        <w:adjustRightInd/>
        <w:spacing w:beforeAutospacing="0" w:afterAutospacing="0" w:line="440" w:lineRule="exact"/>
        <w:ind w:left="558" w:leftChars="266" w:firstLine="0" w:firstLineChars="0"/>
        <w:textAlignment w:val="auto"/>
        <w:rPr>
          <w:rFonts w:hint="eastAsia" w:ascii="仿宋_GB2312" w:hAnsi="仿宋_GB2312" w:eastAsia="仿宋_GB2312" w:cs="仿宋_GB2312"/>
          <w:b w:val="0"/>
          <w:bCs w:val="0"/>
          <w:color w:val="000000"/>
          <w:sz w:val="28"/>
          <w:szCs w:val="28"/>
          <w:highlight w:val="none"/>
          <w:u w:val="none"/>
          <w:lang w:eastAsia="zh-CN"/>
        </w:rPr>
      </w:pPr>
      <w:r>
        <w:rPr>
          <w:rFonts w:hint="eastAsia" w:ascii="仿宋_GB2312" w:hAnsi="仿宋_GB2312" w:eastAsia="仿宋_GB2312" w:cs="仿宋_GB2312"/>
          <w:b w:val="0"/>
          <w:bCs w:val="0"/>
          <w:color w:val="000000"/>
          <w:sz w:val="28"/>
          <w:szCs w:val="28"/>
          <w:highlight w:val="none"/>
          <w:u w:val="none"/>
          <w:lang w:eastAsia="zh-CN"/>
        </w:rPr>
        <w:t>（四）从事研究活动不存在科研作风学风相关问题。</w:t>
      </w:r>
    </w:p>
    <w:p>
      <w:pPr>
        <w:keepNext w:val="0"/>
        <w:keepLines w:val="0"/>
        <w:pageBreakBefore w:val="0"/>
        <w:kinsoku/>
        <w:wordWrap/>
        <w:overflowPunct/>
        <w:topLinePunct w:val="0"/>
        <w:autoSpaceDE/>
        <w:autoSpaceDN/>
        <w:bidi w:val="0"/>
        <w:adjustRightInd/>
        <w:spacing w:beforeAutospacing="0" w:afterAutospacing="0" w:line="440" w:lineRule="exact"/>
        <w:ind w:left="558" w:leftChars="266" w:firstLine="0" w:firstLineChars="0"/>
        <w:textAlignment w:val="auto"/>
        <w:rPr>
          <w:rFonts w:hint="eastAsia" w:ascii="仿宋_GB2312" w:hAnsi="仿宋_GB2312" w:eastAsia="仿宋_GB2312" w:cs="仿宋_GB2312"/>
          <w:b w:val="0"/>
          <w:bCs w:val="0"/>
          <w:color w:val="000000"/>
          <w:sz w:val="28"/>
          <w:szCs w:val="28"/>
          <w:highlight w:val="none"/>
        </w:rPr>
      </w:pP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color w:val="000000"/>
          <w:sz w:val="28"/>
          <w:szCs w:val="28"/>
          <w:highlight w:val="none"/>
          <w:vertAlign w:val="baseline"/>
          <w:lang w:val="en-US" w:eastAsia="zh-CN"/>
        </w:rPr>
        <w:t xml:space="preserve">  </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rPr>
        <w:t xml:space="preserve"> ………………………。</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jc w:val="left"/>
        <w:textAlignment w:val="auto"/>
        <w:rPr>
          <w:rFonts w:hint="eastAsia" w:ascii="仿宋_GB2312" w:hAnsi="仿宋_GB2312" w:eastAsia="仿宋_GB2312" w:cs="仿宋_GB2312"/>
          <w:b w:val="0"/>
          <w:bCs w:val="0"/>
          <w:color w:val="000000"/>
          <w:sz w:val="28"/>
          <w:szCs w:val="28"/>
          <w:highlight w:val="none"/>
          <w:lang w:eastAsia="zh-CN"/>
        </w:rPr>
      </w:pPr>
      <w:r>
        <w:rPr>
          <w:rFonts w:hint="eastAsia" w:ascii="仿宋_GB2312" w:hAnsi="仿宋_GB2312" w:eastAsia="仿宋_GB2312" w:cs="仿宋_GB2312"/>
          <w:b w:val="0"/>
          <w:bCs w:val="0"/>
          <w:color w:val="000000"/>
          <w:sz w:val="28"/>
          <w:szCs w:val="28"/>
          <w:highlight w:val="none"/>
          <w:vertAlign w:val="baseline"/>
          <w:lang w:eastAsia="zh-CN"/>
        </w:rPr>
        <w:t>本会不</w:t>
      </w:r>
      <w:r>
        <w:rPr>
          <w:rFonts w:hint="eastAsia" w:ascii="仿宋_GB2312" w:hAnsi="仿宋_GB2312" w:eastAsia="仿宋_GB2312" w:cs="仿宋_GB2312"/>
          <w:b w:val="0"/>
          <w:bCs w:val="0"/>
          <w:color w:val="000000"/>
          <w:sz w:val="28"/>
          <w:szCs w:val="28"/>
          <w:highlight w:val="none"/>
          <w:vertAlign w:val="baseline"/>
          <w:lang w:val="en" w:eastAsia="zh-CN"/>
        </w:rPr>
        <w:t>强制或者变相强制公民、法人或者其他组织加入本</w:t>
      </w:r>
      <w:r>
        <w:rPr>
          <w:rFonts w:hint="eastAsia" w:ascii="仿宋_GB2312" w:hAnsi="仿宋_GB2312" w:eastAsia="仿宋_GB2312" w:cs="仿宋_GB2312"/>
          <w:b w:val="0"/>
          <w:bCs w:val="0"/>
          <w:color w:val="000000"/>
          <w:sz w:val="28"/>
          <w:szCs w:val="28"/>
          <w:highlight w:val="none"/>
          <w:vertAlign w:val="baseline"/>
          <w:lang w:val="en-US" w:eastAsia="zh-CN"/>
        </w:rPr>
        <w:t>会</w:t>
      </w:r>
      <w:r>
        <w:rPr>
          <w:rFonts w:hint="eastAsia" w:ascii="仿宋_GB2312" w:hAnsi="仿宋_GB2312" w:eastAsia="仿宋_GB2312" w:cs="仿宋_GB2312"/>
          <w:b w:val="0"/>
          <w:bCs w:val="0"/>
          <w:color w:val="000000"/>
          <w:sz w:val="28"/>
          <w:szCs w:val="28"/>
          <w:highlight w:val="none"/>
          <w:vertAlign w:val="baseline"/>
          <w:lang w:val="en"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eastAsia="zh-CN"/>
        </w:rPr>
      </w:pPr>
      <w:r>
        <w:rPr>
          <w:rFonts w:hint="eastAsia" w:ascii="仿宋_GB2312" w:hAnsi="仿宋_GB2312" w:eastAsia="仿宋_GB2312" w:cs="仿宋_GB2312"/>
          <w:b/>
          <w:bCs/>
          <w:color w:val="000000"/>
          <w:sz w:val="28"/>
          <w:szCs w:val="28"/>
          <w:highlight w:val="none"/>
          <w:vertAlign w:val="baseline"/>
          <w:lang w:eastAsia="zh-CN"/>
        </w:rPr>
        <w:t>第十条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color w:val="000000"/>
          <w:sz w:val="28"/>
          <w:szCs w:val="28"/>
          <w:highlight w:val="none"/>
          <w:vertAlign w:val="baseline"/>
          <w:lang w:eastAsia="zh-CN"/>
        </w:rPr>
        <w:t xml:space="preserve">会员入会的程序是：  </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eastAsia="zh-CN"/>
        </w:rPr>
      </w:pPr>
      <w:r>
        <w:rPr>
          <w:rFonts w:hint="eastAsia" w:ascii="仿宋_GB2312" w:hAnsi="仿宋_GB2312" w:eastAsia="仿宋_GB2312" w:cs="仿宋_GB2312"/>
          <w:color w:val="000000"/>
          <w:sz w:val="28"/>
          <w:szCs w:val="28"/>
          <w:highlight w:val="none"/>
          <w:vertAlign w:val="baseline"/>
          <w:lang w:eastAsia="zh-CN"/>
        </w:rPr>
        <w:t>（一）提交入会申请书；</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eastAsia="zh-CN"/>
        </w:rPr>
      </w:pPr>
      <w:r>
        <w:rPr>
          <w:rFonts w:hint="eastAsia" w:ascii="仿宋_GB2312" w:hAnsi="仿宋_GB2312" w:eastAsia="仿宋_GB2312" w:cs="仿宋_GB2312"/>
          <w:color w:val="000000"/>
          <w:sz w:val="28"/>
          <w:szCs w:val="28"/>
          <w:highlight w:val="none"/>
          <w:vertAlign w:val="baseline"/>
          <w:lang w:eastAsia="zh-CN"/>
        </w:rPr>
        <w:t>（二）经理事会（</w:t>
      </w:r>
      <w:r>
        <w:rPr>
          <w:rFonts w:hint="eastAsia" w:ascii="仿宋_GB2312" w:hAnsi="仿宋_GB2312" w:eastAsia="仿宋_GB2312" w:cs="仿宋_GB2312"/>
          <w:color w:val="000000"/>
          <w:sz w:val="28"/>
          <w:szCs w:val="28"/>
          <w:highlight w:val="none"/>
          <w:vertAlign w:val="baseline"/>
          <w:lang w:val="en-US" w:eastAsia="zh-CN"/>
        </w:rPr>
        <w:t>常务理事会</w:t>
      </w:r>
      <w:r>
        <w:rPr>
          <w:rFonts w:hint="eastAsia" w:ascii="仿宋_GB2312" w:hAnsi="仿宋_GB2312" w:eastAsia="仿宋_GB2312" w:cs="仿宋_GB2312"/>
          <w:color w:val="000000"/>
          <w:sz w:val="28"/>
          <w:szCs w:val="28"/>
          <w:highlight w:val="none"/>
          <w:vertAlign w:val="baseline"/>
          <w:lang w:eastAsia="zh-CN"/>
        </w:rPr>
        <w:t>）讨论通过；</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lang w:eastAsia="zh-CN"/>
        </w:rPr>
      </w:pPr>
      <w:r>
        <w:rPr>
          <w:rFonts w:hint="eastAsia" w:ascii="仿宋_GB2312" w:hAnsi="仿宋_GB2312" w:eastAsia="仿宋_GB2312" w:cs="仿宋_GB2312"/>
          <w:b w:val="0"/>
          <w:bCs w:val="0"/>
          <w:color w:val="000000"/>
          <w:sz w:val="28"/>
          <w:szCs w:val="28"/>
          <w:highlight w:val="none"/>
        </w:rPr>
        <w:t>………………………</w:t>
      </w:r>
      <w:r>
        <w:rPr>
          <w:rFonts w:hint="eastAsia" w:ascii="仿宋_GB2312" w:hAnsi="仿宋_GB2312" w:eastAsia="仿宋_GB2312" w:cs="仿宋_GB2312"/>
          <w:b w:val="0"/>
          <w:bCs w:val="0"/>
          <w:color w:val="000000"/>
          <w:sz w:val="28"/>
          <w:szCs w:val="28"/>
          <w:highlight w:val="none"/>
          <w:lang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color w:val="000000"/>
          <w:sz w:val="28"/>
          <w:szCs w:val="28"/>
          <w:highlight w:val="none"/>
          <w:vertAlign w:val="baseline"/>
          <w:lang w:eastAsia="zh-CN"/>
        </w:rPr>
        <w:t>（  ）由理事会或理事会授权的机构颁发会员证，</w:t>
      </w:r>
      <w:r>
        <w:rPr>
          <w:rFonts w:hint="eastAsia" w:ascii="仿宋_GB2312" w:hAnsi="仿宋_GB2312" w:eastAsia="仿宋_GB2312" w:cs="仿宋_GB2312"/>
          <w:b w:val="0"/>
          <w:bCs w:val="0"/>
          <w:color w:val="000000"/>
          <w:sz w:val="28"/>
          <w:szCs w:val="28"/>
          <w:highlight w:val="none"/>
          <w:vertAlign w:val="baseline"/>
          <w:lang w:eastAsia="zh-CN"/>
        </w:rPr>
        <w:t>载入会员名册，并予以公告。</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lang w:eastAsia="zh-CN"/>
        </w:rPr>
      </w:pPr>
      <w:r>
        <w:rPr>
          <w:rFonts w:hint="eastAsia" w:ascii="仿宋_GB2312" w:hAnsi="仿宋_GB2312" w:eastAsia="仿宋_GB2312" w:cs="仿宋_GB2312"/>
          <w:b/>
          <w:bCs/>
          <w:color w:val="000000"/>
          <w:sz w:val="28"/>
          <w:szCs w:val="28"/>
          <w:highlight w:val="none"/>
        </w:rPr>
        <w:t>第十</w:t>
      </w:r>
      <w:r>
        <w:rPr>
          <w:rFonts w:hint="eastAsia" w:ascii="仿宋_GB2312" w:hAnsi="仿宋_GB2312" w:eastAsia="仿宋_GB2312" w:cs="仿宋_GB2312"/>
          <w:b/>
          <w:bCs/>
          <w:color w:val="000000"/>
          <w:sz w:val="28"/>
          <w:szCs w:val="28"/>
          <w:highlight w:val="none"/>
          <w:lang w:eastAsia="zh-CN"/>
        </w:rPr>
        <w:t>一</w:t>
      </w:r>
      <w:r>
        <w:rPr>
          <w:rFonts w:hint="eastAsia" w:ascii="仿宋_GB2312" w:hAnsi="仿宋_GB2312" w:eastAsia="仿宋_GB2312" w:cs="仿宋_GB2312"/>
          <w:b/>
          <w:bCs/>
          <w:color w:val="000000"/>
          <w:sz w:val="28"/>
          <w:szCs w:val="28"/>
          <w:highlight w:val="none"/>
        </w:rPr>
        <w:t>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color w:val="000000"/>
          <w:sz w:val="28"/>
          <w:szCs w:val="28"/>
          <w:highlight w:val="none"/>
        </w:rPr>
        <w:t>会员享有下列权利：</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lang w:eastAsia="zh-CN"/>
        </w:rPr>
      </w:pPr>
      <w:r>
        <w:rPr>
          <w:rFonts w:hint="eastAsia" w:ascii="仿宋_GB2312" w:hAnsi="仿宋_GB2312" w:eastAsia="仿宋_GB2312" w:cs="仿宋_GB2312"/>
          <w:color w:val="000000"/>
          <w:sz w:val="28"/>
          <w:szCs w:val="28"/>
          <w:highlight w:val="none"/>
        </w:rPr>
        <w:t>　　</w:t>
      </w:r>
      <w:r>
        <w:rPr>
          <w:rFonts w:hint="eastAsia" w:ascii="仿宋_GB2312" w:hAnsi="仿宋_GB2312" w:eastAsia="仿宋_GB2312" w:cs="仿宋_GB2312"/>
          <w:color w:val="000000"/>
          <w:sz w:val="28"/>
          <w:szCs w:val="28"/>
          <w:highlight w:val="none"/>
          <w:vertAlign w:val="baseline"/>
          <w:lang w:eastAsia="zh-CN"/>
        </w:rPr>
        <w:t>（一）</w:t>
      </w:r>
      <w:r>
        <w:rPr>
          <w:rFonts w:hint="eastAsia" w:ascii="仿宋_GB2312" w:hAnsi="仿宋_GB2312" w:eastAsia="仿宋_GB2312" w:cs="仿宋_GB2312"/>
          <w:color w:val="000000"/>
          <w:sz w:val="28"/>
          <w:szCs w:val="28"/>
          <w:highlight w:val="none"/>
          <w:lang w:eastAsia="zh-CN"/>
        </w:rPr>
        <w:t>本会</w:t>
      </w:r>
      <w:r>
        <w:rPr>
          <w:rFonts w:hint="eastAsia" w:ascii="仿宋_GB2312" w:hAnsi="仿宋_GB2312" w:eastAsia="仿宋_GB2312" w:cs="仿宋_GB2312"/>
          <w:color w:val="000000"/>
          <w:sz w:val="28"/>
          <w:szCs w:val="28"/>
          <w:highlight w:val="none"/>
        </w:rPr>
        <w:t>的选举权、被选举权和表决权；</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lang w:eastAsia="zh-CN"/>
        </w:rPr>
      </w:pPr>
      <w:r>
        <w:rPr>
          <w:rFonts w:hint="eastAsia" w:ascii="仿宋_GB2312" w:hAnsi="仿宋_GB2312" w:eastAsia="仿宋_GB2312" w:cs="仿宋_GB2312"/>
          <w:color w:val="000000"/>
          <w:sz w:val="28"/>
          <w:szCs w:val="28"/>
          <w:highlight w:val="none"/>
        </w:rPr>
        <w:t>　　</w:t>
      </w:r>
      <w:r>
        <w:rPr>
          <w:rFonts w:hint="eastAsia" w:ascii="仿宋_GB2312" w:hAnsi="仿宋_GB2312" w:eastAsia="仿宋_GB2312" w:cs="仿宋_GB2312"/>
          <w:color w:val="000000"/>
          <w:sz w:val="28"/>
          <w:szCs w:val="28"/>
          <w:highlight w:val="none"/>
          <w:vertAlign w:val="baseline"/>
          <w:lang w:eastAsia="zh-CN"/>
        </w:rPr>
        <w:t>（二）</w:t>
      </w:r>
      <w:r>
        <w:rPr>
          <w:rFonts w:hint="eastAsia" w:ascii="仿宋_GB2312" w:hAnsi="仿宋_GB2312" w:eastAsia="仿宋_GB2312" w:cs="仿宋_GB2312"/>
          <w:color w:val="000000"/>
          <w:sz w:val="28"/>
          <w:szCs w:val="28"/>
          <w:highlight w:val="none"/>
        </w:rPr>
        <w:t>参加</w:t>
      </w:r>
      <w:r>
        <w:rPr>
          <w:rFonts w:hint="eastAsia" w:ascii="仿宋_GB2312" w:hAnsi="仿宋_GB2312" w:eastAsia="仿宋_GB2312" w:cs="仿宋_GB2312"/>
          <w:color w:val="000000"/>
          <w:sz w:val="28"/>
          <w:szCs w:val="28"/>
          <w:highlight w:val="none"/>
          <w:lang w:eastAsia="zh-CN"/>
        </w:rPr>
        <w:t>本会</w:t>
      </w:r>
      <w:r>
        <w:rPr>
          <w:rFonts w:hint="eastAsia" w:ascii="仿宋_GB2312" w:hAnsi="仿宋_GB2312" w:eastAsia="仿宋_GB2312" w:cs="仿宋_GB2312"/>
          <w:color w:val="000000"/>
          <w:sz w:val="28"/>
          <w:szCs w:val="28"/>
          <w:highlight w:val="none"/>
        </w:rPr>
        <w:t>的活动；</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lang w:eastAsia="zh-CN"/>
        </w:rPr>
      </w:pPr>
      <w:r>
        <w:rPr>
          <w:rFonts w:hint="eastAsia" w:ascii="仿宋_GB2312" w:hAnsi="仿宋_GB2312" w:eastAsia="仿宋_GB2312" w:cs="仿宋_GB2312"/>
          <w:color w:val="000000"/>
          <w:sz w:val="28"/>
          <w:szCs w:val="28"/>
          <w:highlight w:val="none"/>
        </w:rPr>
        <w:t>　　</w:t>
      </w:r>
      <w:r>
        <w:rPr>
          <w:rFonts w:hint="eastAsia" w:ascii="仿宋_GB2312" w:hAnsi="仿宋_GB2312" w:eastAsia="仿宋_GB2312" w:cs="仿宋_GB2312"/>
          <w:color w:val="000000"/>
          <w:sz w:val="28"/>
          <w:szCs w:val="28"/>
          <w:highlight w:val="none"/>
          <w:vertAlign w:val="baseline"/>
          <w:lang w:eastAsia="zh-CN"/>
        </w:rPr>
        <w:t>（三）</w:t>
      </w:r>
      <w:r>
        <w:rPr>
          <w:rFonts w:hint="eastAsia" w:ascii="仿宋_GB2312" w:hAnsi="仿宋_GB2312" w:eastAsia="仿宋_GB2312" w:cs="仿宋_GB2312"/>
          <w:color w:val="000000"/>
          <w:sz w:val="28"/>
          <w:szCs w:val="28"/>
          <w:highlight w:val="none"/>
        </w:rPr>
        <w:t>获得</w:t>
      </w:r>
      <w:r>
        <w:rPr>
          <w:rFonts w:hint="eastAsia" w:ascii="仿宋_GB2312" w:hAnsi="仿宋_GB2312" w:eastAsia="仿宋_GB2312" w:cs="仿宋_GB2312"/>
          <w:color w:val="000000"/>
          <w:sz w:val="28"/>
          <w:szCs w:val="28"/>
          <w:highlight w:val="none"/>
          <w:lang w:eastAsia="zh-CN"/>
        </w:rPr>
        <w:t>本会</w:t>
      </w:r>
      <w:r>
        <w:rPr>
          <w:rFonts w:hint="eastAsia" w:ascii="仿宋_GB2312" w:hAnsi="仿宋_GB2312" w:eastAsia="仿宋_GB2312" w:cs="仿宋_GB2312"/>
          <w:color w:val="000000"/>
          <w:sz w:val="28"/>
          <w:szCs w:val="28"/>
          <w:highlight w:val="none"/>
        </w:rPr>
        <w:t>服务的优先权；</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lang w:eastAsia="zh-CN"/>
        </w:rPr>
      </w:pPr>
      <w:r>
        <w:rPr>
          <w:rFonts w:hint="eastAsia" w:ascii="仿宋_GB2312" w:hAnsi="仿宋_GB2312" w:eastAsia="仿宋_GB2312" w:cs="仿宋_GB2312"/>
          <w:color w:val="000000"/>
          <w:sz w:val="28"/>
          <w:szCs w:val="28"/>
          <w:highlight w:val="none"/>
        </w:rPr>
        <w:t>　</w:t>
      </w:r>
      <w:r>
        <w:rPr>
          <w:rFonts w:hint="eastAsia" w:ascii="仿宋_GB2312" w:hAnsi="仿宋_GB2312" w:eastAsia="仿宋_GB2312" w:cs="仿宋_GB2312"/>
          <w:color w:val="000000"/>
          <w:sz w:val="28"/>
          <w:szCs w:val="28"/>
          <w:highlight w:val="none"/>
          <w:lang w:val="en-US" w:eastAsia="zh-CN"/>
        </w:rPr>
        <w:t xml:space="preserve">  </w:t>
      </w:r>
      <w:r>
        <w:rPr>
          <w:rFonts w:hint="eastAsia" w:ascii="仿宋_GB2312" w:hAnsi="仿宋_GB2312" w:eastAsia="仿宋_GB2312" w:cs="仿宋_GB2312"/>
          <w:color w:val="000000"/>
          <w:sz w:val="28"/>
          <w:szCs w:val="28"/>
          <w:highlight w:val="none"/>
          <w:vertAlign w:val="baseline"/>
          <w:lang w:eastAsia="zh-CN"/>
        </w:rPr>
        <w:t>（四）</w:t>
      </w:r>
      <w:r>
        <w:rPr>
          <w:rFonts w:hint="eastAsia" w:ascii="仿宋_GB2312" w:hAnsi="仿宋_GB2312" w:eastAsia="仿宋_GB2312" w:cs="仿宋_GB2312"/>
          <w:color w:val="000000"/>
          <w:sz w:val="28"/>
          <w:szCs w:val="28"/>
          <w:highlight w:val="none"/>
        </w:rPr>
        <w:t>对</w:t>
      </w:r>
      <w:r>
        <w:rPr>
          <w:rFonts w:hint="eastAsia" w:ascii="仿宋_GB2312" w:hAnsi="仿宋_GB2312" w:eastAsia="仿宋_GB2312" w:cs="仿宋_GB2312"/>
          <w:color w:val="000000"/>
          <w:sz w:val="28"/>
          <w:szCs w:val="28"/>
          <w:highlight w:val="none"/>
          <w:lang w:eastAsia="zh-CN"/>
        </w:rPr>
        <w:t>本会</w:t>
      </w:r>
      <w:r>
        <w:rPr>
          <w:rFonts w:hint="eastAsia" w:ascii="仿宋_GB2312" w:hAnsi="仿宋_GB2312" w:eastAsia="仿宋_GB2312" w:cs="仿宋_GB2312"/>
          <w:color w:val="000000"/>
          <w:sz w:val="28"/>
          <w:szCs w:val="28"/>
          <w:highlight w:val="none"/>
        </w:rPr>
        <w:t>工作的</w:t>
      </w:r>
      <w:r>
        <w:rPr>
          <w:rFonts w:hint="eastAsia" w:ascii="仿宋_GB2312" w:hAnsi="仿宋_GB2312" w:eastAsia="仿宋_GB2312" w:cs="仿宋_GB2312"/>
          <w:color w:val="000000"/>
          <w:sz w:val="28"/>
          <w:szCs w:val="28"/>
          <w:highlight w:val="none"/>
          <w:vertAlign w:val="baseline"/>
        </w:rPr>
        <w:t>知情权、</w:t>
      </w:r>
      <w:r>
        <w:rPr>
          <w:rFonts w:hint="eastAsia" w:ascii="仿宋_GB2312" w:hAnsi="仿宋_GB2312" w:eastAsia="仿宋_GB2312" w:cs="仿宋_GB2312"/>
          <w:color w:val="000000"/>
          <w:sz w:val="28"/>
          <w:szCs w:val="28"/>
          <w:highlight w:val="none"/>
        </w:rPr>
        <w:t>建议权和监督权；</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lang w:eastAsia="zh-CN"/>
        </w:rPr>
      </w:pPr>
      <w:r>
        <w:rPr>
          <w:rFonts w:hint="eastAsia" w:ascii="仿宋_GB2312" w:hAnsi="仿宋_GB2312" w:eastAsia="仿宋_GB2312" w:cs="仿宋_GB2312"/>
          <w:color w:val="000000"/>
          <w:sz w:val="28"/>
          <w:szCs w:val="28"/>
          <w:highlight w:val="none"/>
        </w:rPr>
        <w:t>　</w:t>
      </w:r>
      <w:r>
        <w:rPr>
          <w:rFonts w:hint="eastAsia" w:ascii="仿宋_GB2312" w:hAnsi="仿宋_GB2312" w:eastAsia="仿宋_GB2312" w:cs="仿宋_GB2312"/>
          <w:color w:val="000000"/>
          <w:sz w:val="28"/>
          <w:szCs w:val="28"/>
          <w:highlight w:val="none"/>
          <w:lang w:val="en-US" w:eastAsia="zh-CN"/>
        </w:rPr>
        <w:t xml:space="preserve">  </w:t>
      </w:r>
      <w:r>
        <w:rPr>
          <w:rFonts w:hint="eastAsia" w:ascii="仿宋_GB2312" w:hAnsi="仿宋_GB2312" w:eastAsia="仿宋_GB2312" w:cs="仿宋_GB2312"/>
          <w:color w:val="000000"/>
          <w:sz w:val="28"/>
          <w:szCs w:val="28"/>
          <w:highlight w:val="none"/>
          <w:vertAlign w:val="baseline"/>
          <w:lang w:eastAsia="zh-CN"/>
        </w:rPr>
        <w:t>（五）</w:t>
      </w:r>
      <w:r>
        <w:rPr>
          <w:rFonts w:hint="eastAsia" w:ascii="仿宋_GB2312" w:hAnsi="仿宋_GB2312" w:eastAsia="仿宋_GB2312" w:cs="仿宋_GB2312"/>
          <w:color w:val="000000"/>
          <w:sz w:val="28"/>
          <w:szCs w:val="28"/>
          <w:highlight w:val="none"/>
        </w:rPr>
        <w:t>退会自由</w:t>
      </w:r>
      <w:r>
        <w:rPr>
          <w:rFonts w:hint="eastAsia" w:ascii="仿宋_GB2312" w:hAnsi="仿宋_GB2312" w:eastAsia="仿宋_GB2312" w:cs="仿宋_GB2312"/>
          <w:color w:val="000000"/>
          <w:sz w:val="28"/>
          <w:szCs w:val="28"/>
          <w:highlight w:val="none"/>
          <w:lang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color w:val="000000"/>
          <w:sz w:val="28"/>
          <w:szCs w:val="28"/>
          <w:highlight w:val="none"/>
          <w:vertAlign w:val="baseline"/>
          <w:lang w:val="en-US" w:eastAsia="zh-CN"/>
        </w:rPr>
        <w:t xml:space="preserve">  </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color w:val="000000"/>
          <w:sz w:val="28"/>
          <w:szCs w:val="28"/>
          <w:highlight w:val="none"/>
        </w:rPr>
        <w:t xml:space="preserve"> ……………………。</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rPr>
      </w:pPr>
      <w:r>
        <w:rPr>
          <w:rFonts w:hint="eastAsia" w:ascii="仿宋_GB2312" w:hAnsi="仿宋_GB2312" w:eastAsia="仿宋_GB2312" w:cs="仿宋_GB2312"/>
          <w:b/>
          <w:bCs/>
          <w:color w:val="000000"/>
          <w:sz w:val="28"/>
          <w:szCs w:val="28"/>
          <w:highlight w:val="none"/>
          <w:vertAlign w:val="baseline"/>
        </w:rPr>
        <w:t>第十</w:t>
      </w:r>
      <w:r>
        <w:rPr>
          <w:rFonts w:hint="eastAsia" w:ascii="仿宋_GB2312" w:hAnsi="仿宋_GB2312" w:eastAsia="仿宋_GB2312" w:cs="仿宋_GB2312"/>
          <w:b/>
          <w:bCs/>
          <w:color w:val="000000"/>
          <w:sz w:val="28"/>
          <w:szCs w:val="28"/>
          <w:highlight w:val="none"/>
          <w:vertAlign w:val="baseline"/>
          <w:lang w:eastAsia="zh-CN"/>
        </w:rPr>
        <w:t>二</w:t>
      </w:r>
      <w:r>
        <w:rPr>
          <w:rFonts w:hint="eastAsia" w:ascii="仿宋_GB2312" w:hAnsi="仿宋_GB2312" w:eastAsia="仿宋_GB2312" w:cs="仿宋_GB2312"/>
          <w:b/>
          <w:bCs/>
          <w:color w:val="000000"/>
          <w:sz w:val="28"/>
          <w:szCs w:val="28"/>
          <w:highlight w:val="none"/>
          <w:vertAlign w:val="baseline"/>
        </w:rPr>
        <w:t>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color w:val="000000"/>
          <w:sz w:val="28"/>
          <w:szCs w:val="28"/>
          <w:highlight w:val="none"/>
          <w:vertAlign w:val="baseline"/>
        </w:rPr>
        <w:t xml:space="preserve">会员履行下列义务： </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bCs/>
          <w:color w:val="000000"/>
          <w:sz w:val="28"/>
          <w:szCs w:val="28"/>
          <w:highlight w:val="none"/>
          <w:vertAlign w:val="baseline"/>
        </w:rPr>
        <w:t>（</w:t>
      </w:r>
      <w:r>
        <w:rPr>
          <w:rFonts w:hint="eastAsia" w:ascii="仿宋_GB2312" w:hAnsi="仿宋_GB2312" w:eastAsia="仿宋_GB2312" w:cs="仿宋_GB2312"/>
          <w:b w:val="0"/>
          <w:bCs w:val="0"/>
          <w:color w:val="000000"/>
          <w:sz w:val="28"/>
          <w:szCs w:val="28"/>
          <w:highlight w:val="none"/>
          <w:vertAlign w:val="baseline"/>
        </w:rPr>
        <w:t>一）遵守</w:t>
      </w:r>
      <w:r>
        <w:rPr>
          <w:rFonts w:hint="eastAsia" w:ascii="仿宋_GB2312" w:hAnsi="仿宋_GB2312" w:eastAsia="仿宋_GB2312" w:cs="仿宋_GB2312"/>
          <w:b w:val="0"/>
          <w:bCs w:val="0"/>
          <w:color w:val="000000"/>
          <w:sz w:val="28"/>
          <w:szCs w:val="28"/>
          <w:highlight w:val="none"/>
          <w:vertAlign w:val="baseline"/>
          <w:lang w:eastAsia="zh-CN"/>
        </w:rPr>
        <w:t>本会</w:t>
      </w:r>
      <w:r>
        <w:rPr>
          <w:rFonts w:hint="eastAsia" w:ascii="仿宋_GB2312" w:hAnsi="仿宋_GB2312" w:eastAsia="仿宋_GB2312" w:cs="仿宋_GB2312"/>
          <w:b w:val="0"/>
          <w:bCs w:val="0"/>
          <w:color w:val="000000"/>
          <w:sz w:val="28"/>
          <w:szCs w:val="28"/>
          <w:highlight w:val="none"/>
          <w:vertAlign w:val="baseline"/>
        </w:rPr>
        <w:t>的章程和各项规定；</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rPr>
        <w:t>（二）执行</w:t>
      </w:r>
      <w:r>
        <w:rPr>
          <w:rFonts w:hint="eastAsia" w:ascii="仿宋_GB2312" w:hAnsi="仿宋_GB2312" w:eastAsia="仿宋_GB2312" w:cs="仿宋_GB2312"/>
          <w:b w:val="0"/>
          <w:bCs w:val="0"/>
          <w:color w:val="000000"/>
          <w:sz w:val="28"/>
          <w:szCs w:val="28"/>
          <w:highlight w:val="none"/>
          <w:vertAlign w:val="baseline"/>
          <w:lang w:eastAsia="zh-CN"/>
        </w:rPr>
        <w:t>本会</w:t>
      </w:r>
      <w:r>
        <w:rPr>
          <w:rFonts w:hint="eastAsia" w:ascii="仿宋_GB2312" w:hAnsi="仿宋_GB2312" w:eastAsia="仿宋_GB2312" w:cs="仿宋_GB2312"/>
          <w:b w:val="0"/>
          <w:bCs w:val="0"/>
          <w:color w:val="000000"/>
          <w:sz w:val="28"/>
          <w:szCs w:val="28"/>
          <w:highlight w:val="none"/>
          <w:vertAlign w:val="baseline"/>
        </w:rPr>
        <w:t>的决议；</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rPr>
        <w:t>（三）按规定交纳会费；</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rPr>
        <w:t>（四）维护</w:t>
      </w:r>
      <w:r>
        <w:rPr>
          <w:rFonts w:hint="eastAsia" w:ascii="仿宋_GB2312" w:hAnsi="仿宋_GB2312" w:eastAsia="仿宋_GB2312" w:cs="仿宋_GB2312"/>
          <w:b w:val="0"/>
          <w:bCs w:val="0"/>
          <w:color w:val="000000"/>
          <w:sz w:val="28"/>
          <w:szCs w:val="28"/>
          <w:highlight w:val="none"/>
          <w:vertAlign w:val="baseline"/>
          <w:lang w:eastAsia="zh-CN"/>
        </w:rPr>
        <w:t>本会</w:t>
      </w:r>
      <w:r>
        <w:rPr>
          <w:rFonts w:hint="eastAsia" w:ascii="仿宋_GB2312" w:hAnsi="仿宋_GB2312" w:eastAsia="仿宋_GB2312" w:cs="仿宋_GB2312"/>
          <w:b w:val="0"/>
          <w:bCs w:val="0"/>
          <w:color w:val="000000"/>
          <w:sz w:val="28"/>
          <w:szCs w:val="28"/>
          <w:highlight w:val="none"/>
          <w:vertAlign w:val="baseline"/>
        </w:rPr>
        <w:t>的合法权益；</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rPr>
        <w:t>（五）向</w:t>
      </w:r>
      <w:r>
        <w:rPr>
          <w:rFonts w:hint="eastAsia" w:ascii="仿宋_GB2312" w:hAnsi="仿宋_GB2312" w:eastAsia="仿宋_GB2312" w:cs="仿宋_GB2312"/>
          <w:b w:val="0"/>
          <w:bCs w:val="0"/>
          <w:color w:val="000000"/>
          <w:sz w:val="28"/>
          <w:szCs w:val="28"/>
          <w:highlight w:val="none"/>
          <w:vertAlign w:val="baseline"/>
          <w:lang w:eastAsia="zh-CN"/>
        </w:rPr>
        <w:t>本会</w:t>
      </w:r>
      <w:r>
        <w:rPr>
          <w:rFonts w:hint="eastAsia" w:ascii="仿宋_GB2312" w:hAnsi="仿宋_GB2312" w:eastAsia="仿宋_GB2312" w:cs="仿宋_GB2312"/>
          <w:b w:val="0"/>
          <w:bCs w:val="0"/>
          <w:color w:val="000000"/>
          <w:sz w:val="28"/>
          <w:szCs w:val="28"/>
          <w:highlight w:val="none"/>
          <w:vertAlign w:val="baseline"/>
        </w:rPr>
        <w:t>反映情况，提供有关资料；</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u w:val="single"/>
          <w:vertAlign w:val="baseline"/>
        </w:rPr>
      </w:pPr>
      <w:r>
        <w:rPr>
          <w:rFonts w:hint="eastAsia" w:ascii="仿宋_GB2312" w:hAnsi="仿宋_GB2312" w:eastAsia="仿宋_GB2312" w:cs="仿宋_GB2312"/>
          <w:b w:val="0"/>
          <w:bCs w:val="0"/>
          <w:color w:val="000000"/>
          <w:sz w:val="28"/>
          <w:szCs w:val="28"/>
          <w:highlight w:val="none"/>
          <w:u w:val="none"/>
          <w:vertAlign w:val="baseline"/>
        </w:rPr>
        <w:t>（六）从事与科研相关及社会活动时严守学术道德和伦理底线。</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bCs/>
          <w:color w:val="000000"/>
          <w:sz w:val="28"/>
          <w:szCs w:val="28"/>
          <w:highlight w:val="none"/>
          <w:vertAlign w:val="baseline"/>
          <w:lang w:eastAsia="zh-CN"/>
        </w:rPr>
        <w:t>第十三条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b w:val="0"/>
          <w:bCs w:val="0"/>
          <w:color w:val="000000"/>
          <w:sz w:val="28"/>
          <w:szCs w:val="28"/>
          <w:highlight w:val="none"/>
          <w:vertAlign w:val="baseline"/>
          <w:lang w:eastAsia="zh-CN"/>
        </w:rPr>
        <w:t>会员如有违反法律法规和本章程的行为，经理事会或者常务理事会表决通过，给予下列处分：【</w:t>
      </w:r>
      <w:r>
        <w:rPr>
          <w:rFonts w:hint="eastAsia" w:ascii="仿宋_GB2312" w:hAnsi="仿宋_GB2312" w:eastAsia="仿宋_GB2312" w:cs="仿宋_GB2312"/>
          <w:b w:val="0"/>
          <w:bCs w:val="0"/>
          <w:color w:val="000000"/>
          <w:sz w:val="28"/>
          <w:szCs w:val="28"/>
          <w:highlight w:val="none"/>
          <w:vertAlign w:val="baseline"/>
          <w:lang w:val="en-US" w:eastAsia="zh-CN"/>
        </w:rPr>
        <w:t>可选择</w:t>
      </w:r>
      <w:r>
        <w:rPr>
          <w:rFonts w:hint="eastAsia" w:ascii="仿宋_GB2312" w:hAnsi="仿宋_GB2312" w:eastAsia="仿宋_GB2312" w:cs="仿宋_GB2312"/>
          <w:b w:val="0"/>
          <w:bCs w:val="0"/>
          <w:color w:val="000000"/>
          <w:sz w:val="28"/>
          <w:szCs w:val="28"/>
          <w:highlight w:val="none"/>
          <w:vertAlign w:val="baseline"/>
          <w:lang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（一）警告；</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（二）通报批评；</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（三）暂停行使会员权利；</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（四）除名;</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rPr>
      </w:pPr>
      <w:r>
        <w:rPr>
          <w:rFonts w:hint="eastAsia" w:ascii="仿宋_GB2312" w:hAnsi="仿宋_GB2312" w:eastAsia="仿宋_GB2312" w:cs="仿宋_GB2312"/>
          <w:b w:val="0"/>
          <w:bCs w:val="0"/>
          <w:color w:val="000000"/>
          <w:sz w:val="28"/>
          <w:szCs w:val="28"/>
          <w:highlight w:val="none"/>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eastAsia="zh-CN"/>
        </w:rPr>
      </w:pPr>
      <w:r>
        <w:rPr>
          <w:rFonts w:hint="eastAsia" w:ascii="仿宋_GB2312" w:hAnsi="仿宋_GB2312" w:eastAsia="仿宋_GB2312" w:cs="仿宋_GB2312"/>
          <w:b/>
          <w:bCs/>
          <w:color w:val="000000"/>
          <w:sz w:val="28"/>
          <w:szCs w:val="28"/>
          <w:highlight w:val="none"/>
          <w:vertAlign w:val="baseline"/>
          <w:lang w:eastAsia="zh-CN"/>
        </w:rPr>
        <w:t>第十四条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b w:val="0"/>
          <w:bCs w:val="0"/>
          <w:color w:val="000000"/>
          <w:sz w:val="28"/>
          <w:szCs w:val="28"/>
          <w:highlight w:val="none"/>
          <w:vertAlign w:val="baseline"/>
        </w:rPr>
        <w:t>会员退会须书面通知本会并交回会员证。</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bCs/>
          <w:color w:val="000000"/>
          <w:sz w:val="28"/>
          <w:szCs w:val="28"/>
          <w:highlight w:val="none"/>
          <w:vertAlign w:val="baseline"/>
          <w:lang w:eastAsia="zh-CN"/>
        </w:rPr>
        <w:t>第十五条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b w:val="0"/>
          <w:bCs w:val="0"/>
          <w:color w:val="000000"/>
          <w:sz w:val="28"/>
          <w:szCs w:val="28"/>
          <w:highlight w:val="none"/>
          <w:vertAlign w:val="baseline"/>
          <w:lang w:eastAsia="zh-CN"/>
        </w:rPr>
        <w:t>会员有下列情形之一的，自动丧失会员资格：【</w:t>
      </w:r>
      <w:r>
        <w:rPr>
          <w:rFonts w:hint="eastAsia" w:ascii="仿宋_GB2312" w:hAnsi="仿宋_GB2312" w:eastAsia="仿宋_GB2312" w:cs="仿宋_GB2312"/>
          <w:b w:val="0"/>
          <w:bCs w:val="0"/>
          <w:color w:val="000000"/>
          <w:sz w:val="28"/>
          <w:szCs w:val="28"/>
          <w:highlight w:val="none"/>
          <w:vertAlign w:val="baseline"/>
          <w:lang w:val="en-US" w:eastAsia="zh-CN"/>
        </w:rPr>
        <w:t>可选择</w:t>
      </w:r>
      <w:r>
        <w:rPr>
          <w:rFonts w:hint="eastAsia" w:ascii="仿宋_GB2312" w:hAnsi="仿宋_GB2312" w:eastAsia="仿宋_GB2312" w:cs="仿宋_GB2312"/>
          <w:b w:val="0"/>
          <w:bCs w:val="0"/>
          <w:color w:val="000000"/>
          <w:sz w:val="28"/>
          <w:szCs w:val="28"/>
          <w:highlight w:val="none"/>
          <w:vertAlign w:val="baseline"/>
          <w:lang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（一）</w:t>
      </w:r>
      <w:r>
        <w:rPr>
          <w:rFonts w:hint="eastAsia" w:ascii="仿宋_GB2312" w:hAnsi="仿宋_GB2312" w:eastAsia="仿宋_GB2312" w:cs="仿宋_GB2312"/>
          <w:b w:val="0"/>
          <w:bCs w:val="0"/>
          <w:color w:val="000000"/>
          <w:sz w:val="28"/>
          <w:szCs w:val="28"/>
          <w:highlight w:val="none"/>
          <w:vertAlign w:val="baseline"/>
          <w:lang w:val="en-US" w:eastAsia="zh-CN"/>
        </w:rPr>
        <w:t>____</w:t>
      </w:r>
      <w:r>
        <w:rPr>
          <w:rFonts w:hint="eastAsia" w:ascii="仿宋_GB2312" w:hAnsi="仿宋_GB2312" w:eastAsia="仿宋_GB2312" w:cs="仿宋_GB2312"/>
          <w:b w:val="0"/>
          <w:bCs w:val="0"/>
          <w:color w:val="000000"/>
          <w:sz w:val="28"/>
          <w:szCs w:val="28"/>
          <w:highlight w:val="none"/>
          <w:vertAlign w:val="baseline"/>
          <w:lang w:eastAsia="zh-CN"/>
        </w:rPr>
        <w:t>年【最长不超过2年】不按规定交纳会费；</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（二）</w:t>
      </w:r>
      <w:r>
        <w:rPr>
          <w:rFonts w:hint="eastAsia" w:ascii="仿宋_GB2312" w:hAnsi="仿宋_GB2312" w:eastAsia="仿宋_GB2312" w:cs="仿宋_GB2312"/>
          <w:b w:val="0"/>
          <w:bCs w:val="0"/>
          <w:color w:val="000000"/>
          <w:sz w:val="28"/>
          <w:szCs w:val="28"/>
          <w:highlight w:val="none"/>
          <w:vertAlign w:val="baseline"/>
          <w:lang w:val="en-US" w:eastAsia="zh-CN"/>
        </w:rPr>
        <w:t>____</w:t>
      </w:r>
      <w:r>
        <w:rPr>
          <w:rFonts w:hint="eastAsia" w:ascii="仿宋_GB2312" w:hAnsi="仿宋_GB2312" w:eastAsia="仿宋_GB2312" w:cs="仿宋_GB2312"/>
          <w:b w:val="0"/>
          <w:bCs w:val="0"/>
          <w:color w:val="000000"/>
          <w:sz w:val="28"/>
          <w:szCs w:val="28"/>
          <w:highlight w:val="none"/>
          <w:vertAlign w:val="baseline"/>
          <w:lang w:eastAsia="zh-CN"/>
        </w:rPr>
        <w:t>年【最长不超过2年】不按要求参加本会活动；</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（三）不再符合会员条件；</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（四）丧失民事行为能力；</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（五）个人会员被剥夺政治权利；</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40" w:lineRule="exact"/>
        <w:ind w:left="0" w:leftChars="0" w:right="0" w:firstLine="560" w:firstLineChars="200"/>
        <w:jc w:val="both"/>
        <w:textAlignment w:val="baseline"/>
        <w:rPr>
          <w:rFonts w:hint="eastAsia" w:ascii="仿宋_GB2312" w:hAnsi="仿宋_GB2312" w:eastAsia="仿宋_GB2312" w:cs="仿宋_GB2312"/>
          <w:b w:val="0"/>
          <w:bCs w:val="0"/>
          <w:color w:val="000000"/>
          <w:sz w:val="28"/>
          <w:szCs w:val="28"/>
          <w:highlight w:val="none"/>
        </w:rPr>
      </w:pPr>
      <w:r>
        <w:rPr>
          <w:rFonts w:hint="eastAsia" w:ascii="仿宋_GB2312" w:hAnsi="仿宋_GB2312" w:eastAsia="仿宋_GB2312" w:cs="仿宋_GB2312"/>
          <w:b w:val="0"/>
          <w:bCs w:val="0"/>
          <w:color w:val="000000"/>
          <w:sz w:val="28"/>
          <w:szCs w:val="28"/>
          <w:highlight w:val="none"/>
        </w:rPr>
        <w:t>………………………。</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40" w:lineRule="exact"/>
        <w:ind w:left="0" w:leftChars="0" w:right="0" w:firstLine="560" w:firstLineChars="200"/>
        <w:jc w:val="both"/>
        <w:textAlignment w:val="baseline"/>
        <w:rPr>
          <w:rFonts w:hint="eastAsia" w:ascii="仿宋_GB2312" w:hAnsi="仿宋_GB2312" w:eastAsia="仿宋_GB2312" w:cs="仿宋_GB2312"/>
          <w:color w:val="000000"/>
          <w:sz w:val="28"/>
          <w:szCs w:val="28"/>
          <w:highlight w:val="none"/>
          <w:vertAlign w:val="baseline"/>
        </w:rPr>
      </w:pPr>
      <w:r>
        <w:rPr>
          <w:rFonts w:hint="eastAsia" w:ascii="仿宋_GB2312" w:hAnsi="仿宋_GB2312" w:eastAsia="仿宋_GB2312" w:cs="仿宋_GB2312"/>
          <w:b/>
          <w:bCs/>
          <w:color w:val="000000"/>
          <w:sz w:val="28"/>
          <w:szCs w:val="28"/>
          <w:highlight w:val="none"/>
          <w:vertAlign w:val="baseline"/>
        </w:rPr>
        <w:t>第十</w:t>
      </w:r>
      <w:r>
        <w:rPr>
          <w:rFonts w:hint="eastAsia" w:ascii="仿宋_GB2312" w:hAnsi="仿宋_GB2312" w:eastAsia="仿宋_GB2312" w:cs="仿宋_GB2312"/>
          <w:b/>
          <w:bCs/>
          <w:color w:val="000000"/>
          <w:sz w:val="28"/>
          <w:szCs w:val="28"/>
          <w:highlight w:val="none"/>
          <w:vertAlign w:val="baseline"/>
          <w:lang w:eastAsia="zh-CN"/>
        </w:rPr>
        <w:t>六</w:t>
      </w:r>
      <w:r>
        <w:rPr>
          <w:rFonts w:hint="eastAsia" w:ascii="仿宋_GB2312" w:hAnsi="仿宋_GB2312" w:eastAsia="仿宋_GB2312" w:cs="仿宋_GB2312"/>
          <w:b/>
          <w:bCs/>
          <w:color w:val="000000"/>
          <w:sz w:val="28"/>
          <w:szCs w:val="28"/>
          <w:highlight w:val="none"/>
          <w:vertAlign w:val="baseline"/>
        </w:rPr>
        <w:t>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color w:val="000000"/>
          <w:sz w:val="28"/>
          <w:szCs w:val="28"/>
          <w:highlight w:val="none"/>
          <w:vertAlign w:val="baseline"/>
        </w:rPr>
        <w:t>会员退会、自动丧失会员资格或者除名</w:t>
      </w:r>
      <w:r>
        <w:rPr>
          <w:rFonts w:hint="eastAsia" w:ascii="仿宋_GB2312" w:hAnsi="仿宋_GB2312" w:eastAsia="仿宋_GB2312" w:cs="仿宋_GB2312"/>
          <w:color w:val="000000"/>
          <w:sz w:val="28"/>
          <w:szCs w:val="28"/>
          <w:highlight w:val="none"/>
          <w:vertAlign w:val="baseline"/>
          <w:lang w:eastAsia="zh-CN"/>
        </w:rPr>
        <w:t>后</w:t>
      </w:r>
      <w:r>
        <w:rPr>
          <w:rFonts w:hint="eastAsia" w:ascii="仿宋_GB2312" w:hAnsi="仿宋_GB2312" w:eastAsia="仿宋_GB2312" w:cs="仿宋_GB2312"/>
          <w:i w:val="0"/>
          <w:caps w:val="0"/>
          <w:color w:val="000000"/>
          <w:spacing w:val="0"/>
          <w:sz w:val="28"/>
          <w:szCs w:val="28"/>
          <w:highlight w:val="none"/>
          <w:shd w:val="clear" w:color="auto" w:fill="FFFFFF"/>
          <w:vertAlign w:val="baseline"/>
          <w:lang w:eastAsia="zh-CN"/>
        </w:rPr>
        <w:t>，</w:t>
      </w:r>
      <w:r>
        <w:rPr>
          <w:rFonts w:hint="eastAsia" w:ascii="仿宋_GB2312" w:hAnsi="仿宋_GB2312" w:eastAsia="仿宋_GB2312" w:cs="仿宋_GB2312"/>
          <w:color w:val="000000"/>
          <w:sz w:val="28"/>
          <w:szCs w:val="28"/>
          <w:highlight w:val="none"/>
          <w:vertAlign w:val="baseline"/>
        </w:rPr>
        <w:t>其在本会相应的职务、权利、义务</w:t>
      </w:r>
      <w:r>
        <w:rPr>
          <w:rFonts w:hint="eastAsia" w:ascii="仿宋_GB2312" w:hAnsi="仿宋_GB2312" w:eastAsia="仿宋_GB2312" w:cs="仿宋_GB2312"/>
          <w:color w:val="000000"/>
          <w:sz w:val="28"/>
          <w:szCs w:val="28"/>
          <w:highlight w:val="none"/>
          <w:vertAlign w:val="baseline"/>
          <w:lang w:eastAsia="zh-CN"/>
        </w:rPr>
        <w:t>自行</w:t>
      </w:r>
      <w:r>
        <w:rPr>
          <w:rFonts w:hint="eastAsia" w:ascii="仿宋_GB2312" w:hAnsi="仿宋_GB2312" w:eastAsia="仿宋_GB2312" w:cs="仿宋_GB2312"/>
          <w:color w:val="000000"/>
          <w:sz w:val="28"/>
          <w:szCs w:val="28"/>
          <w:highlight w:val="none"/>
          <w:vertAlign w:val="baseline"/>
        </w:rPr>
        <w:t>终止</w:t>
      </w:r>
      <w:r>
        <w:rPr>
          <w:rFonts w:hint="eastAsia" w:ascii="仿宋_GB2312" w:hAnsi="仿宋_GB2312" w:eastAsia="仿宋_GB2312" w:cs="仿宋_GB2312"/>
          <w:color w:val="000000"/>
          <w:sz w:val="28"/>
          <w:szCs w:val="28"/>
          <w:highlight w:val="none"/>
          <w:vertAlign w:val="baseline"/>
          <w:lang w:eastAsia="zh-CN"/>
        </w:rPr>
        <w:t>，并</w:t>
      </w:r>
      <w:r>
        <w:rPr>
          <w:rFonts w:hint="eastAsia" w:ascii="仿宋_GB2312" w:hAnsi="仿宋_GB2312" w:eastAsia="仿宋_GB2312" w:cs="仿宋_GB2312"/>
          <w:i w:val="0"/>
          <w:caps w:val="0"/>
          <w:color w:val="000000"/>
          <w:spacing w:val="0"/>
          <w:sz w:val="28"/>
          <w:szCs w:val="28"/>
          <w:highlight w:val="none"/>
          <w:shd w:val="clear" w:color="auto" w:fill="FFFFFF"/>
          <w:vertAlign w:val="baseline"/>
          <w:lang w:eastAsia="zh-CN"/>
        </w:rPr>
        <w:t>由理事会（常务理事会）确认并向会员（会员代表）公告。</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pacing w:val="-11"/>
          <w:sz w:val="28"/>
          <w:szCs w:val="28"/>
          <w:highlight w:val="none"/>
          <w:vertAlign w:val="baseline"/>
          <w:lang w:eastAsia="zh-CN"/>
        </w:rPr>
      </w:pPr>
      <w:r>
        <w:rPr>
          <w:rFonts w:hint="eastAsia" w:ascii="仿宋_GB2312" w:hAnsi="仿宋_GB2312" w:eastAsia="仿宋_GB2312" w:cs="仿宋_GB2312"/>
          <w:b/>
          <w:bCs/>
          <w:color w:val="000000"/>
          <w:sz w:val="28"/>
          <w:szCs w:val="28"/>
          <w:highlight w:val="none"/>
          <w:vertAlign w:val="baseline"/>
          <w:lang w:eastAsia="zh-CN"/>
        </w:rPr>
        <w:t>第十七条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b w:val="0"/>
          <w:bCs w:val="0"/>
          <w:color w:val="000000"/>
          <w:sz w:val="28"/>
          <w:szCs w:val="28"/>
          <w:highlight w:val="none"/>
          <w:vertAlign w:val="baseline"/>
          <w:lang w:eastAsia="zh-CN"/>
        </w:rPr>
        <w:t>本会置</w:t>
      </w:r>
      <w:r>
        <w:rPr>
          <w:rFonts w:hint="eastAsia" w:ascii="仿宋_GB2312" w:hAnsi="仿宋_GB2312" w:eastAsia="仿宋_GB2312" w:cs="仿宋_GB2312"/>
          <w:b w:val="0"/>
          <w:bCs w:val="0"/>
          <w:color w:val="000000"/>
          <w:spacing w:val="-11"/>
          <w:sz w:val="28"/>
          <w:szCs w:val="28"/>
          <w:highlight w:val="none"/>
          <w:vertAlign w:val="baseline"/>
          <w:lang w:eastAsia="zh-CN"/>
        </w:rPr>
        <w:t>备会员名册，对会员情况进行记载。会员情况发生变动的，应当及时修改会员名册，并向会员公告。本会负责妥善保存会员相关档案，以及会员（代表）大会、理事会、常务理事会、监事会决议等原始记录。</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jc w:val="center"/>
        <w:textAlignment w:val="auto"/>
        <w:rPr>
          <w:rFonts w:hint="eastAsia" w:ascii="黑体" w:hAnsi="黑体" w:eastAsia="黑体" w:cs="黑体"/>
          <w:color w:val="000000"/>
          <w:sz w:val="28"/>
          <w:szCs w:val="28"/>
          <w:highlight w:val="none"/>
        </w:rPr>
      </w:pPr>
      <w:r>
        <w:rPr>
          <w:rFonts w:hint="eastAsia" w:ascii="黑体" w:hAnsi="黑体" w:eastAsia="黑体" w:cs="黑体"/>
          <w:color w:val="000000"/>
          <w:sz w:val="28"/>
          <w:szCs w:val="28"/>
          <w:highlight w:val="none"/>
        </w:rPr>
        <w:t>第四章</w:t>
      </w:r>
      <w:r>
        <w:rPr>
          <w:rFonts w:hint="eastAsia" w:ascii="黑体" w:hAnsi="黑体" w:eastAsia="黑体" w:cs="黑体"/>
          <w:color w:val="000000"/>
          <w:sz w:val="28"/>
          <w:szCs w:val="28"/>
          <w:highlight w:val="none"/>
          <w:lang w:val="en-US" w:eastAsia="zh-CN"/>
        </w:rPr>
        <w:t xml:space="preserve">  </w:t>
      </w:r>
      <w:r>
        <w:rPr>
          <w:rFonts w:hint="eastAsia" w:ascii="黑体" w:hAnsi="黑体" w:eastAsia="黑体" w:cs="黑体"/>
          <w:color w:val="000000"/>
          <w:sz w:val="28"/>
          <w:szCs w:val="28"/>
          <w:highlight w:val="none"/>
        </w:rPr>
        <w:t>组织机构</w:t>
      </w: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jc w:val="center"/>
        <w:textAlignment w:val="auto"/>
        <w:rPr>
          <w:rFonts w:hint="eastAsia" w:ascii="黑体" w:hAnsi="黑体" w:eastAsia="黑体" w:cs="黑体"/>
          <w:color w:val="000000"/>
          <w:sz w:val="28"/>
          <w:szCs w:val="28"/>
          <w:highlight w:val="none"/>
        </w:rPr>
      </w:pPr>
    </w:p>
    <w:p>
      <w:pPr>
        <w:keepNext w:val="0"/>
        <w:keepLines w:val="0"/>
        <w:pageBreakBefore w:val="0"/>
        <w:kinsoku/>
        <w:wordWrap/>
        <w:overflowPunct/>
        <w:topLinePunct w:val="0"/>
        <w:autoSpaceDE/>
        <w:autoSpaceDN/>
        <w:bidi w:val="0"/>
        <w:adjustRightInd/>
        <w:spacing w:beforeAutospacing="0" w:afterAutospacing="0" w:line="440" w:lineRule="exact"/>
        <w:ind w:firstLine="0" w:firstLineChars="0"/>
        <w:jc w:val="center"/>
        <w:textAlignment w:val="auto"/>
        <w:rPr>
          <w:rFonts w:hint="eastAsia" w:ascii="楷体_GB2312" w:hAnsi="楷体_GB2312" w:eastAsia="楷体_GB2312" w:cs="楷体_GB2312"/>
          <w:b/>
          <w:bCs/>
          <w:color w:val="000000"/>
          <w:sz w:val="28"/>
          <w:szCs w:val="28"/>
          <w:highlight w:val="none"/>
          <w:vertAlign w:val="baseline"/>
          <w:lang w:eastAsia="zh-CN"/>
        </w:rPr>
      </w:pPr>
      <w:r>
        <w:rPr>
          <w:rFonts w:hint="eastAsia" w:ascii="楷体_GB2312" w:hAnsi="楷体_GB2312" w:eastAsia="楷体_GB2312" w:cs="楷体_GB2312"/>
          <w:b/>
          <w:bCs/>
          <w:color w:val="000000"/>
          <w:sz w:val="28"/>
          <w:szCs w:val="28"/>
          <w:highlight w:val="none"/>
          <w:vertAlign w:val="baseline"/>
          <w:lang w:eastAsia="zh-CN"/>
        </w:rPr>
        <w:t>第一节</w:t>
      </w:r>
      <w:r>
        <w:rPr>
          <w:rFonts w:hint="eastAsia" w:ascii="黑体" w:hAnsi="黑体" w:eastAsia="黑体" w:cs="黑体"/>
          <w:color w:val="000000"/>
          <w:sz w:val="28"/>
          <w:szCs w:val="28"/>
          <w:highlight w:val="none"/>
          <w:lang w:val="en-US" w:eastAsia="zh-CN"/>
        </w:rPr>
        <w:t xml:space="preserve">  </w:t>
      </w:r>
      <w:r>
        <w:rPr>
          <w:rFonts w:hint="eastAsia" w:ascii="楷体_GB2312" w:hAnsi="楷体_GB2312" w:eastAsia="楷体_GB2312" w:cs="楷体_GB2312"/>
          <w:b/>
          <w:bCs/>
          <w:color w:val="000000"/>
          <w:sz w:val="28"/>
          <w:szCs w:val="28"/>
          <w:highlight w:val="none"/>
          <w:vertAlign w:val="baseline"/>
          <w:lang w:eastAsia="zh-CN"/>
        </w:rPr>
        <w:t>会员大会（会员代表大会）</w:t>
      </w:r>
    </w:p>
    <w:p>
      <w:pPr>
        <w:keepNext w:val="0"/>
        <w:keepLines w:val="0"/>
        <w:pageBreakBefore w:val="0"/>
        <w:kinsoku/>
        <w:wordWrap/>
        <w:overflowPunct/>
        <w:topLinePunct w:val="0"/>
        <w:autoSpaceDE/>
        <w:autoSpaceDN/>
        <w:bidi w:val="0"/>
        <w:adjustRightInd/>
        <w:spacing w:beforeAutospacing="0" w:afterAutospacing="0" w:line="440" w:lineRule="exact"/>
        <w:ind w:firstLine="280" w:firstLineChars="100"/>
        <w:jc w:val="center"/>
        <w:textAlignment w:val="auto"/>
        <w:rPr>
          <w:rFonts w:hint="eastAsia" w:ascii="仿宋_GB2312" w:hAnsi="仿宋_GB2312" w:eastAsia="仿宋_GB2312" w:cs="仿宋_GB2312"/>
          <w:b/>
          <w:bCs/>
          <w:color w:val="000000"/>
          <w:sz w:val="28"/>
          <w:szCs w:val="28"/>
          <w:highlight w:val="none"/>
          <w:vertAlign w:val="baseline"/>
          <w:lang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【备注：社会团体根据自身实际，选择实行会员大会或者会员代表大会制度，并保持章程全文表述一致】</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pacing w:val="-11"/>
          <w:sz w:val="28"/>
          <w:szCs w:val="28"/>
          <w:highlight w:val="none"/>
          <w:vertAlign w:val="baseline"/>
          <w:lang w:eastAsia="zh-CN"/>
        </w:rPr>
      </w:pPr>
      <w:r>
        <w:rPr>
          <w:rFonts w:hint="eastAsia" w:ascii="仿宋_GB2312" w:hAnsi="仿宋_GB2312" w:eastAsia="仿宋_GB2312" w:cs="仿宋_GB2312"/>
          <w:b/>
          <w:bCs/>
          <w:color w:val="000000"/>
          <w:sz w:val="28"/>
          <w:szCs w:val="28"/>
          <w:highlight w:val="none"/>
          <w:vertAlign w:val="baseline"/>
          <w:lang w:eastAsia="zh-CN"/>
        </w:rPr>
        <w:t>第十八条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b w:val="0"/>
          <w:bCs w:val="0"/>
          <w:color w:val="000000"/>
          <w:sz w:val="28"/>
          <w:szCs w:val="28"/>
          <w:highlight w:val="none"/>
          <w:vertAlign w:val="baseline"/>
          <w:lang w:eastAsia="zh-CN"/>
        </w:rPr>
        <w:t>会员大</w:t>
      </w:r>
      <w:r>
        <w:rPr>
          <w:rFonts w:hint="eastAsia" w:ascii="仿宋_GB2312" w:hAnsi="仿宋_GB2312" w:eastAsia="仿宋_GB2312" w:cs="仿宋_GB2312"/>
          <w:b w:val="0"/>
          <w:bCs w:val="0"/>
          <w:color w:val="000000"/>
          <w:spacing w:val="-11"/>
          <w:sz w:val="28"/>
          <w:szCs w:val="28"/>
          <w:highlight w:val="none"/>
          <w:vertAlign w:val="baseline"/>
          <w:lang w:eastAsia="zh-CN"/>
        </w:rPr>
        <w:t>会（或</w:t>
      </w:r>
      <w:r>
        <w:rPr>
          <w:rFonts w:hint="eastAsia" w:ascii="仿宋_GB2312" w:hAnsi="仿宋_GB2312" w:eastAsia="仿宋_GB2312" w:cs="仿宋_GB2312"/>
          <w:b w:val="0"/>
          <w:bCs w:val="0"/>
          <w:color w:val="000000"/>
          <w:spacing w:val="-11"/>
          <w:kern w:val="2"/>
          <w:sz w:val="28"/>
          <w:szCs w:val="28"/>
          <w:highlight w:val="none"/>
          <w:lang w:eastAsia="zh-CN"/>
        </w:rPr>
        <w:t>会员代表大会</w:t>
      </w:r>
      <w:r>
        <w:rPr>
          <w:rFonts w:hint="eastAsia" w:ascii="仿宋_GB2312" w:hAnsi="仿宋_GB2312" w:eastAsia="仿宋_GB2312" w:cs="仿宋_GB2312"/>
          <w:b w:val="0"/>
          <w:bCs w:val="0"/>
          <w:color w:val="000000"/>
          <w:spacing w:val="-11"/>
          <w:sz w:val="28"/>
          <w:szCs w:val="28"/>
          <w:highlight w:val="none"/>
          <w:vertAlign w:val="baseline"/>
          <w:lang w:eastAsia="zh-CN"/>
        </w:rPr>
        <w:t>）是本会的权力机构，其职权是：</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（一）制定和修改章程；</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（二）决定本会的工作目标和发展规划等重大事项；</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（三）制定和修改理事、常务理事、</w:t>
      </w:r>
      <w:r>
        <w:rPr>
          <w:rFonts w:hint="eastAsia" w:ascii="仿宋_GB2312" w:eastAsia="仿宋_GB2312"/>
          <w:color w:val="000000"/>
          <w:sz w:val="28"/>
          <w:szCs w:val="28"/>
          <w:highlight w:val="none"/>
        </w:rPr>
        <w:t>监事、监事长、</w:t>
      </w:r>
      <w:r>
        <w:rPr>
          <w:rFonts w:hint="eastAsia" w:ascii="仿宋_GB2312" w:hAnsi="仿宋_GB2312" w:eastAsia="仿宋_GB2312" w:cs="仿宋_GB2312"/>
          <w:b w:val="0"/>
          <w:bCs w:val="0"/>
          <w:color w:val="000000"/>
          <w:sz w:val="28"/>
          <w:szCs w:val="28"/>
          <w:highlight w:val="none"/>
          <w:vertAlign w:val="baseline"/>
          <w:lang w:eastAsia="zh-CN"/>
        </w:rPr>
        <w:t>理事会负责人产生办法，报</w:t>
      </w:r>
      <w:r>
        <w:rPr>
          <w:rFonts w:hint="eastAsia" w:ascii="仿宋_GB2312" w:hAnsi="仿宋_GB2312" w:eastAsia="仿宋_GB2312" w:cs="仿宋_GB2312"/>
          <w:color w:val="000000"/>
          <w:sz w:val="28"/>
          <w:szCs w:val="28"/>
          <w:highlight w:val="none"/>
          <w:vertAlign w:val="baseline"/>
          <w:lang w:eastAsia="zh-CN"/>
        </w:rPr>
        <w:t>党建领导机关</w:t>
      </w:r>
      <w:r>
        <w:rPr>
          <w:rFonts w:hint="eastAsia" w:ascii="仿宋_GB2312" w:hAnsi="仿宋_GB2312" w:eastAsia="仿宋_GB2312" w:cs="仿宋_GB2312"/>
          <w:b w:val="0"/>
          <w:bCs w:val="0"/>
          <w:color w:val="000000"/>
          <w:sz w:val="28"/>
          <w:szCs w:val="28"/>
          <w:highlight w:val="none"/>
          <w:vertAlign w:val="baseline"/>
          <w:lang w:eastAsia="zh-CN"/>
        </w:rPr>
        <w:t>备案；【实行会员代表大会制度的还应当制定会员代表产生办法】</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（四）选举和罢免理事、监事;</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（五）制定和修改会费标准；</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（六）审议理事会的工作报告和财务报告；</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（七）决定名誉职务的设立；【可选项】</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（八）审议监事会的工作报告；</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（九）决定名称变更事宜；</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（十）决定终止事宜；</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rPr>
      </w:pPr>
      <w:r>
        <w:rPr>
          <w:rFonts w:hint="eastAsia" w:ascii="仿宋_GB2312" w:hAnsi="仿宋_GB2312" w:eastAsia="仿宋_GB2312" w:cs="仿宋_GB2312"/>
          <w:b w:val="0"/>
          <w:bCs w:val="0"/>
          <w:color w:val="000000"/>
          <w:sz w:val="28"/>
          <w:szCs w:val="28"/>
          <w:highlight w:val="none"/>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 xml:space="preserve">  </w:t>
      </w:r>
      <w:r>
        <w:rPr>
          <w:rFonts w:hint="eastAsia" w:ascii="仿宋_GB2312" w:hAnsi="仿宋_GB2312" w:eastAsia="仿宋_GB2312" w:cs="仿宋_GB2312"/>
          <w:b w:val="0"/>
          <w:bCs w:val="0"/>
          <w:color w:val="000000"/>
          <w:sz w:val="28"/>
          <w:szCs w:val="28"/>
          <w:highlight w:val="none"/>
          <w:vertAlign w:val="baseline"/>
          <w:lang w:eastAsia="zh-CN"/>
        </w:rPr>
        <w:t>）决定</w:t>
      </w:r>
      <w:r>
        <w:rPr>
          <w:rFonts w:hint="eastAsia" w:ascii="仿宋_GB2312" w:hAnsi="仿宋_GB2312" w:eastAsia="仿宋_GB2312" w:cs="仿宋_GB2312"/>
          <w:b w:val="0"/>
          <w:bCs w:val="0"/>
          <w:color w:val="000000"/>
          <w:sz w:val="28"/>
          <w:szCs w:val="28"/>
          <w:highlight w:val="none"/>
          <w:u w:val="none"/>
          <w:vertAlign w:val="baseline"/>
          <w:lang w:eastAsia="zh-CN"/>
        </w:rPr>
        <w:t>本会会员开展科研活动中涉及作风学风及科技伦理等</w:t>
      </w:r>
      <w:r>
        <w:rPr>
          <w:rFonts w:hint="eastAsia" w:ascii="仿宋_GB2312" w:hAnsi="仿宋_GB2312" w:eastAsia="仿宋_GB2312" w:cs="仿宋_GB2312"/>
          <w:b w:val="0"/>
          <w:bCs w:val="0"/>
          <w:color w:val="000000"/>
          <w:sz w:val="28"/>
          <w:szCs w:val="28"/>
          <w:highlight w:val="none"/>
          <w:vertAlign w:val="baseline"/>
          <w:lang w:eastAsia="zh-CN"/>
        </w:rPr>
        <w:t>其他重大事宜。</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eastAsia="zh-CN"/>
        </w:rPr>
      </w:pPr>
      <w:r>
        <w:rPr>
          <w:rFonts w:hint="eastAsia" w:ascii="仿宋_GB2312" w:hAnsi="仿宋_GB2312" w:eastAsia="仿宋_GB2312" w:cs="仿宋_GB2312"/>
          <w:b/>
          <w:bCs/>
          <w:color w:val="000000"/>
          <w:sz w:val="28"/>
          <w:szCs w:val="28"/>
          <w:highlight w:val="none"/>
          <w:vertAlign w:val="baseline"/>
          <w:lang w:eastAsia="zh-CN"/>
        </w:rPr>
        <w:t>【备注：</w:t>
      </w:r>
      <w:r>
        <w:rPr>
          <w:rFonts w:hint="eastAsia" w:ascii="仿宋_GB2312" w:hAnsi="仿宋_GB2312" w:eastAsia="仿宋_GB2312" w:cs="仿宋_GB2312"/>
          <w:b w:val="0"/>
          <w:bCs w:val="0"/>
          <w:color w:val="000000"/>
          <w:sz w:val="28"/>
          <w:szCs w:val="28"/>
          <w:highlight w:val="none"/>
          <w:vertAlign w:val="baseline"/>
          <w:lang w:eastAsia="zh-CN"/>
        </w:rPr>
        <w:t>社会团体根据自身实际，也可在章程中赋予会员大会（或</w:t>
      </w:r>
      <w:r>
        <w:rPr>
          <w:rFonts w:hint="eastAsia" w:ascii="仿宋_GB2312" w:hAnsi="仿宋_GB2312" w:eastAsia="仿宋_GB2312" w:cs="仿宋_GB2312"/>
          <w:b w:val="0"/>
          <w:bCs w:val="0"/>
          <w:color w:val="000000"/>
          <w:kern w:val="0"/>
          <w:sz w:val="28"/>
          <w:szCs w:val="28"/>
          <w:highlight w:val="none"/>
          <w:lang w:eastAsia="zh-CN"/>
        </w:rPr>
        <w:t>会员代表大会</w:t>
      </w:r>
      <w:r>
        <w:rPr>
          <w:rFonts w:hint="eastAsia" w:ascii="仿宋_GB2312" w:hAnsi="仿宋_GB2312" w:eastAsia="仿宋_GB2312" w:cs="仿宋_GB2312"/>
          <w:b w:val="0"/>
          <w:bCs w:val="0"/>
          <w:color w:val="000000"/>
          <w:sz w:val="28"/>
          <w:szCs w:val="28"/>
          <w:highlight w:val="none"/>
          <w:vertAlign w:val="baseline"/>
          <w:lang w:eastAsia="zh-CN"/>
        </w:rPr>
        <w:t>）直接选举负责人、确定名誉职务的人选、制定负责人和工作人员的考核及薪酬管理办法等职权。会员大会（或</w:t>
      </w:r>
      <w:r>
        <w:rPr>
          <w:rFonts w:hint="eastAsia" w:ascii="仿宋_GB2312" w:hAnsi="仿宋_GB2312" w:eastAsia="仿宋_GB2312" w:cs="仿宋_GB2312"/>
          <w:b w:val="0"/>
          <w:bCs w:val="0"/>
          <w:color w:val="000000"/>
          <w:kern w:val="0"/>
          <w:sz w:val="28"/>
          <w:szCs w:val="28"/>
          <w:highlight w:val="none"/>
          <w:lang w:eastAsia="zh-CN"/>
        </w:rPr>
        <w:t>会员代表大会</w:t>
      </w:r>
      <w:r>
        <w:rPr>
          <w:rFonts w:hint="eastAsia" w:ascii="仿宋_GB2312" w:hAnsi="仿宋_GB2312" w:eastAsia="仿宋_GB2312" w:cs="仿宋_GB2312"/>
          <w:b w:val="0"/>
          <w:bCs w:val="0"/>
          <w:color w:val="000000"/>
          <w:sz w:val="28"/>
          <w:szCs w:val="28"/>
          <w:highlight w:val="none"/>
          <w:vertAlign w:val="baseline"/>
          <w:lang w:eastAsia="zh-CN"/>
        </w:rPr>
        <w:t>）的职权不得授权理事会或其他机构、个人代为行使，但法律、法规、本章程另有规定的除外</w:t>
      </w:r>
      <w:r>
        <w:rPr>
          <w:rFonts w:hint="eastAsia" w:ascii="仿宋_GB2312" w:hAnsi="仿宋_GB2312" w:eastAsia="仿宋_GB2312" w:cs="仿宋_GB2312"/>
          <w:b/>
          <w:bCs/>
          <w:color w:val="000000"/>
          <w:sz w:val="28"/>
          <w:szCs w:val="28"/>
          <w:highlight w:val="none"/>
          <w:vertAlign w:val="baseline"/>
          <w:lang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bCs/>
          <w:color w:val="000000"/>
          <w:sz w:val="28"/>
          <w:szCs w:val="28"/>
          <w:highlight w:val="none"/>
          <w:vertAlign w:val="baseline"/>
          <w:lang w:val="en-US" w:eastAsia="zh-CN"/>
        </w:rPr>
        <w:t>第十九</w:t>
      </w:r>
      <w:r>
        <w:rPr>
          <w:rFonts w:hint="eastAsia" w:ascii="仿宋_GB2312" w:hAnsi="仿宋_GB2312" w:eastAsia="仿宋_GB2312" w:cs="仿宋_GB2312"/>
          <w:b/>
          <w:bCs/>
          <w:color w:val="000000"/>
          <w:sz w:val="28"/>
          <w:szCs w:val="28"/>
          <w:highlight w:val="none"/>
          <w:vertAlign w:val="baseline"/>
          <w:lang w:eastAsia="zh-CN"/>
        </w:rPr>
        <w:t>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b w:val="0"/>
          <w:bCs w:val="0"/>
          <w:color w:val="000000"/>
          <w:sz w:val="28"/>
          <w:szCs w:val="28"/>
          <w:highlight w:val="none"/>
          <w:vertAlign w:val="baseline"/>
          <w:lang w:val="en-US" w:eastAsia="zh-CN"/>
        </w:rPr>
        <w:t>本会</w:t>
      </w:r>
      <w:r>
        <w:rPr>
          <w:rFonts w:hint="eastAsia" w:ascii="仿宋_GB2312" w:hAnsi="仿宋_GB2312" w:eastAsia="仿宋_GB2312" w:cs="仿宋_GB2312"/>
          <w:b w:val="0"/>
          <w:bCs w:val="0"/>
          <w:color w:val="000000"/>
          <w:sz w:val="28"/>
          <w:szCs w:val="28"/>
          <w:highlight w:val="none"/>
          <w:vertAlign w:val="baseline"/>
          <w:lang w:eastAsia="zh-CN"/>
        </w:rPr>
        <w:t>实行会员代表大会制度，按照会员代表产生办法，以一定比例在会员中选举代表组成会员代表大会，</w:t>
      </w:r>
      <w:r>
        <w:rPr>
          <w:rFonts w:hint="eastAsia" w:ascii="仿宋_GB2312" w:hAnsi="仿宋_GB2312" w:eastAsia="仿宋_GB2312" w:cs="仿宋_GB2312"/>
          <w:b w:val="0"/>
          <w:bCs w:val="0"/>
          <w:color w:val="000000"/>
          <w:sz w:val="28"/>
          <w:szCs w:val="28"/>
          <w:highlight w:val="none"/>
          <w:vertAlign w:val="baseline"/>
          <w:lang w:val="en-US" w:eastAsia="zh-CN"/>
        </w:rPr>
        <w:t>会员代表届满后应重新推选。会员代表</w:t>
      </w:r>
      <w:r>
        <w:rPr>
          <w:rFonts w:hint="eastAsia" w:ascii="仿宋_GB2312" w:hAnsi="仿宋_GB2312" w:eastAsia="仿宋_GB2312" w:cs="仿宋_GB2312"/>
          <w:b w:val="0"/>
          <w:bCs w:val="0"/>
          <w:color w:val="000000"/>
          <w:sz w:val="28"/>
          <w:szCs w:val="28"/>
          <w:highlight w:val="none"/>
          <w:vertAlign w:val="baseline"/>
          <w:lang w:eastAsia="zh-CN"/>
        </w:rPr>
        <w:t>具体数额按下列规定确定：</w:t>
      </w:r>
    </w:p>
    <w:p>
      <w:pPr>
        <w:keepNext w:val="0"/>
        <w:keepLines w:val="0"/>
        <w:pageBreakBefore w:val="0"/>
        <w:kinsoku/>
        <w:wordWrap/>
        <w:overflowPunct/>
        <w:topLinePunct w:val="0"/>
        <w:autoSpaceDE/>
        <w:autoSpaceDN/>
        <w:bidi w:val="0"/>
        <w:adjustRightInd/>
        <w:spacing w:beforeAutospacing="0" w:afterAutospacing="0" w:line="440" w:lineRule="exact"/>
        <w:ind w:firstLine="516" w:firstLineChars="200"/>
        <w:textAlignment w:val="auto"/>
        <w:rPr>
          <w:rFonts w:hint="eastAsia" w:ascii="仿宋_GB2312" w:hAnsi="仿宋_GB2312" w:eastAsia="仿宋_GB2312" w:cs="仿宋_GB2312"/>
          <w:b w:val="0"/>
          <w:bCs w:val="0"/>
          <w:color w:val="000000"/>
          <w:spacing w:val="-11"/>
          <w:sz w:val="28"/>
          <w:szCs w:val="28"/>
          <w:highlight w:val="none"/>
          <w:vertAlign w:val="baseline"/>
          <w:lang w:val="en-US" w:eastAsia="zh-CN"/>
        </w:rPr>
      </w:pPr>
      <w:r>
        <w:rPr>
          <w:rFonts w:hint="eastAsia" w:ascii="仿宋_GB2312" w:hAnsi="仿宋_GB2312" w:eastAsia="仿宋_GB2312" w:cs="仿宋_GB2312"/>
          <w:b w:val="0"/>
          <w:bCs w:val="0"/>
          <w:color w:val="000000"/>
          <w:spacing w:val="-11"/>
          <w:sz w:val="28"/>
          <w:szCs w:val="28"/>
          <w:highlight w:val="none"/>
          <w:vertAlign w:val="baseline"/>
          <w:lang w:eastAsia="zh-CN"/>
        </w:rPr>
        <w:t>（一）会员数量</w:t>
      </w:r>
      <w:r>
        <w:rPr>
          <w:rFonts w:hint="eastAsia" w:ascii="仿宋_GB2312" w:hAnsi="仿宋_GB2312" w:eastAsia="仿宋_GB2312" w:cs="仿宋_GB2312"/>
          <w:b w:val="0"/>
          <w:bCs w:val="0"/>
          <w:color w:val="000000"/>
          <w:spacing w:val="-11"/>
          <w:sz w:val="28"/>
          <w:szCs w:val="28"/>
          <w:highlight w:val="none"/>
          <w:vertAlign w:val="baseline"/>
          <w:lang w:val="en-US" w:eastAsia="zh-CN"/>
        </w:rPr>
        <w:t>150个以上300个以下的，会员代表数不得少于100个；</w:t>
      </w:r>
    </w:p>
    <w:p>
      <w:pPr>
        <w:keepNext w:val="0"/>
        <w:keepLines w:val="0"/>
        <w:pageBreakBefore w:val="0"/>
        <w:kinsoku/>
        <w:wordWrap/>
        <w:overflowPunct/>
        <w:topLinePunct w:val="0"/>
        <w:autoSpaceDE/>
        <w:autoSpaceDN/>
        <w:bidi w:val="0"/>
        <w:adjustRightInd/>
        <w:spacing w:beforeAutospacing="0" w:afterAutospacing="0" w:line="440" w:lineRule="exact"/>
        <w:ind w:firstLine="516" w:firstLineChars="200"/>
        <w:textAlignment w:val="auto"/>
        <w:rPr>
          <w:rFonts w:hint="eastAsia" w:ascii="仿宋_GB2312" w:hAnsi="仿宋_GB2312" w:eastAsia="仿宋_GB2312" w:cs="仿宋_GB2312"/>
          <w:b w:val="0"/>
          <w:bCs w:val="0"/>
          <w:color w:val="000000"/>
          <w:spacing w:val="-11"/>
          <w:sz w:val="28"/>
          <w:szCs w:val="28"/>
          <w:highlight w:val="none"/>
          <w:vertAlign w:val="baseline"/>
          <w:lang w:val="en-US" w:eastAsia="zh-CN"/>
        </w:rPr>
      </w:pPr>
      <w:r>
        <w:rPr>
          <w:rFonts w:hint="eastAsia" w:ascii="仿宋_GB2312" w:hAnsi="仿宋_GB2312" w:eastAsia="仿宋_GB2312" w:cs="仿宋_GB2312"/>
          <w:b w:val="0"/>
          <w:bCs w:val="0"/>
          <w:color w:val="000000"/>
          <w:spacing w:val="-11"/>
          <w:sz w:val="28"/>
          <w:szCs w:val="28"/>
          <w:highlight w:val="none"/>
          <w:vertAlign w:val="baseline"/>
          <w:lang w:val="en-US" w:eastAsia="zh-CN"/>
        </w:rPr>
        <w:t>（二）会员数量301个以上500个以下的，会员代表数不得少于150个；</w:t>
      </w:r>
    </w:p>
    <w:p>
      <w:pPr>
        <w:keepNext w:val="0"/>
        <w:keepLines w:val="0"/>
        <w:pageBreakBefore w:val="0"/>
        <w:kinsoku/>
        <w:wordWrap/>
        <w:overflowPunct/>
        <w:topLinePunct w:val="0"/>
        <w:autoSpaceDE/>
        <w:autoSpaceDN/>
        <w:bidi w:val="0"/>
        <w:adjustRightInd/>
        <w:spacing w:beforeAutospacing="0" w:afterAutospacing="0" w:line="440" w:lineRule="exact"/>
        <w:ind w:firstLine="516" w:firstLineChars="200"/>
        <w:textAlignment w:val="auto"/>
        <w:rPr>
          <w:rFonts w:hint="eastAsia" w:ascii="仿宋_GB2312" w:hAnsi="仿宋_GB2312" w:eastAsia="仿宋_GB2312" w:cs="仿宋_GB2312"/>
          <w:b w:val="0"/>
          <w:bCs w:val="0"/>
          <w:color w:val="000000"/>
          <w:spacing w:val="-11"/>
          <w:sz w:val="28"/>
          <w:szCs w:val="28"/>
          <w:highlight w:val="none"/>
          <w:vertAlign w:val="baseline"/>
          <w:lang w:val="en-US" w:eastAsia="zh-CN"/>
        </w:rPr>
      </w:pPr>
      <w:r>
        <w:rPr>
          <w:rFonts w:hint="eastAsia" w:ascii="仿宋_GB2312" w:hAnsi="仿宋_GB2312" w:eastAsia="仿宋_GB2312" w:cs="仿宋_GB2312"/>
          <w:b w:val="0"/>
          <w:bCs w:val="0"/>
          <w:color w:val="000000"/>
          <w:spacing w:val="-11"/>
          <w:sz w:val="28"/>
          <w:szCs w:val="28"/>
          <w:highlight w:val="none"/>
          <w:vertAlign w:val="baseline"/>
          <w:lang w:val="en-US" w:eastAsia="zh-CN"/>
        </w:rPr>
        <w:t>（三）会员数量501个以上1000个以下的，会员代表数不得少于200个；</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eastAsia="zh-CN"/>
        </w:rPr>
      </w:pPr>
      <w:r>
        <w:rPr>
          <w:rFonts w:hint="eastAsia" w:ascii="仿宋_GB2312" w:hAnsi="仿宋_GB2312" w:eastAsia="仿宋_GB2312" w:cs="仿宋_GB2312"/>
          <w:b w:val="0"/>
          <w:bCs w:val="0"/>
          <w:color w:val="000000"/>
          <w:sz w:val="28"/>
          <w:szCs w:val="28"/>
          <w:highlight w:val="none"/>
          <w:vertAlign w:val="baseline"/>
          <w:lang w:val="en-US" w:eastAsia="zh-CN"/>
        </w:rPr>
        <w:t>（四）会员数量1001个以上的，会员代表数不得少于300个。</w:t>
      </w:r>
      <w:r>
        <w:rPr>
          <w:rFonts w:hint="eastAsia" w:ascii="仿宋_GB2312" w:hAnsi="仿宋_GB2312" w:eastAsia="仿宋_GB2312" w:cs="仿宋_GB2312"/>
          <w:b w:val="0"/>
          <w:bCs w:val="0"/>
          <w:color w:val="000000"/>
          <w:sz w:val="28"/>
          <w:szCs w:val="28"/>
          <w:highlight w:val="none"/>
          <w:vertAlign w:val="baseline"/>
          <w:lang w:eastAsia="zh-CN"/>
        </w:rPr>
        <w:t xml:space="preserve"> </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eastAsia="zh-CN"/>
        </w:rPr>
        <w:t>【备注：</w:t>
      </w:r>
      <w:r>
        <w:rPr>
          <w:rFonts w:hint="eastAsia" w:ascii="仿宋_GB2312" w:hAnsi="仿宋_GB2312" w:eastAsia="仿宋_GB2312" w:cs="仿宋_GB2312"/>
          <w:b w:val="0"/>
          <w:bCs w:val="0"/>
          <w:color w:val="000000"/>
          <w:sz w:val="28"/>
          <w:szCs w:val="28"/>
          <w:highlight w:val="none"/>
          <w:vertAlign w:val="baseline"/>
          <w:lang w:val="en-US" w:eastAsia="zh-CN"/>
        </w:rPr>
        <w:t>实行会员代表大会制度时使用本条</w:t>
      </w:r>
      <w:r>
        <w:rPr>
          <w:rFonts w:hint="eastAsia" w:ascii="仿宋_GB2312" w:hAnsi="仿宋_GB2312" w:eastAsia="仿宋_GB2312" w:cs="仿宋_GB2312"/>
          <w:b w:val="0"/>
          <w:bCs w:val="0"/>
          <w:color w:val="000000"/>
          <w:sz w:val="28"/>
          <w:szCs w:val="28"/>
          <w:highlight w:val="none"/>
          <w:vertAlign w:val="baseline"/>
          <w:lang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第二十条 </w:t>
      </w:r>
      <w:r>
        <w:rPr>
          <w:rFonts w:hint="eastAsia" w:ascii="仿宋_GB2312" w:hAnsi="仿宋_GB2312" w:eastAsia="仿宋_GB2312" w:cs="仿宋_GB2312"/>
          <w:b w:val="0"/>
          <w:bCs w:val="0"/>
          <w:color w:val="000000"/>
          <w:sz w:val="28"/>
          <w:szCs w:val="28"/>
          <w:highlight w:val="none"/>
          <w:vertAlign w:val="baseline"/>
          <w:lang w:val="en-US" w:eastAsia="zh-CN"/>
        </w:rPr>
        <w:t>会员大会每____年【最长不超过5年】召开1次。【实行会员大会制度的应当使用本款表述】</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会员代表大会每届____年【3-5年】，每____年召开1次。因特殊情况需提前或者延期换届的，须由理事会表决通过，报登记管理机关批准。延期换届最长不超过1年。【实行会员代表大会制度的应当使用本款表述】</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本会召开会员大会</w:t>
      </w:r>
      <w:r>
        <w:rPr>
          <w:rFonts w:hint="eastAsia" w:ascii="仿宋_GB2312" w:hAnsi="仿宋_GB2312" w:eastAsia="仿宋_GB2312" w:cs="仿宋_GB2312"/>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w:t>
      </w:r>
      <w:r>
        <w:rPr>
          <w:rFonts w:hint="eastAsia" w:ascii="仿宋_GB2312" w:hAnsi="仿宋_GB2312" w:eastAsia="仿宋_GB2312" w:cs="仿宋_GB2312"/>
          <w:color w:val="000000"/>
          <w:kern w:val="0"/>
          <w:sz w:val="28"/>
          <w:szCs w:val="28"/>
          <w:highlight w:val="none"/>
          <w:lang w:eastAsia="zh-CN"/>
        </w:rPr>
        <w:t>代表大会</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，须提前____日【不少于15日】将会议的议题通知会员（或会员代表）。</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lang w:val="en-US" w:eastAsia="zh-CN"/>
        </w:rPr>
        <w:t>会员大会</w:t>
      </w:r>
      <w:r>
        <w:rPr>
          <w:rFonts w:hint="eastAsia" w:ascii="仿宋_GB2312" w:hAnsi="仿宋_GB2312" w:eastAsia="仿宋_GB2312" w:cs="仿宋_GB2312"/>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w:t>
      </w:r>
      <w:r>
        <w:rPr>
          <w:rFonts w:hint="eastAsia" w:ascii="仿宋_GB2312" w:hAnsi="仿宋_GB2312" w:eastAsia="仿宋_GB2312" w:cs="仿宋_GB2312"/>
          <w:color w:val="000000"/>
          <w:kern w:val="0"/>
          <w:sz w:val="28"/>
          <w:szCs w:val="28"/>
          <w:highlight w:val="none"/>
          <w:lang w:eastAsia="zh-CN"/>
        </w:rPr>
        <w:t>代表大会</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应当采用现场表决方式。</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第二十一条 </w:t>
      </w:r>
      <w:r>
        <w:rPr>
          <w:rFonts w:hint="eastAsia" w:ascii="仿宋_GB2312" w:hAnsi="仿宋_GB2312" w:eastAsia="仿宋_GB2312" w:cs="仿宋_GB2312"/>
          <w:b w:val="0"/>
          <w:bCs w:val="0"/>
          <w:color w:val="000000"/>
          <w:sz w:val="28"/>
          <w:szCs w:val="28"/>
          <w:highlight w:val="none"/>
          <w:vertAlign w:val="baseline"/>
          <w:lang w:val="en-US" w:eastAsia="zh-CN"/>
        </w:rPr>
        <w:t>经理事会或者本会______%以上的会员（或会员代表）提议，应当召开临时会员大会</w:t>
      </w:r>
      <w:r>
        <w:rPr>
          <w:rFonts w:hint="eastAsia" w:ascii="仿宋_GB2312" w:hAnsi="仿宋_GB2312" w:eastAsia="仿宋_GB2312" w:cs="仿宋_GB2312"/>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w:t>
      </w:r>
      <w:r>
        <w:rPr>
          <w:rFonts w:hint="eastAsia" w:ascii="仿宋_GB2312" w:hAnsi="仿宋_GB2312" w:eastAsia="仿宋_GB2312" w:cs="仿宋_GB2312"/>
          <w:color w:val="000000"/>
          <w:kern w:val="0"/>
          <w:sz w:val="28"/>
          <w:szCs w:val="28"/>
          <w:highlight w:val="none"/>
          <w:lang w:eastAsia="zh-CN"/>
        </w:rPr>
        <w:t>代表大会</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lang w:val="en-US" w:eastAsia="zh-CN"/>
        </w:rPr>
        <w:t>临时会员大会</w:t>
      </w:r>
      <w:r>
        <w:rPr>
          <w:rFonts w:hint="eastAsia" w:ascii="仿宋_GB2312" w:hAnsi="仿宋_GB2312" w:eastAsia="仿宋_GB2312" w:cs="仿宋_GB2312"/>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w:t>
      </w:r>
      <w:r>
        <w:rPr>
          <w:rFonts w:hint="eastAsia" w:ascii="仿宋_GB2312" w:hAnsi="仿宋_GB2312" w:eastAsia="仿宋_GB2312" w:cs="仿宋_GB2312"/>
          <w:color w:val="000000"/>
          <w:kern w:val="0"/>
          <w:sz w:val="28"/>
          <w:szCs w:val="28"/>
          <w:highlight w:val="none"/>
          <w:lang w:eastAsia="zh-CN"/>
        </w:rPr>
        <w:t>代表大会</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由会长主持。会长不主持或不能主持的，由提议的理事会或1/5以上会员（或会员代表）推举本会一名负责人主持。</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第二十二条 </w:t>
      </w:r>
      <w:r>
        <w:rPr>
          <w:rFonts w:hint="eastAsia" w:ascii="仿宋_GB2312" w:hAnsi="仿宋_GB2312" w:eastAsia="仿宋_GB2312" w:cs="仿宋_GB2312"/>
          <w:color w:val="000000"/>
          <w:sz w:val="28"/>
          <w:szCs w:val="28"/>
          <w:highlight w:val="none"/>
          <w:vertAlign w:val="baseline"/>
          <w:lang w:val="en-US" w:eastAsia="zh-CN"/>
        </w:rPr>
        <w:t>会员大会</w:t>
      </w:r>
      <w:r>
        <w:rPr>
          <w:rFonts w:hint="eastAsia" w:ascii="仿宋_GB2312" w:hAnsi="仿宋_GB2312" w:eastAsia="仿宋_GB2312" w:cs="仿宋_GB2312"/>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w:t>
      </w:r>
      <w:r>
        <w:rPr>
          <w:rFonts w:hint="eastAsia" w:ascii="仿宋_GB2312" w:hAnsi="仿宋_GB2312" w:eastAsia="仿宋_GB2312" w:cs="仿宋_GB2312"/>
          <w:color w:val="000000"/>
          <w:kern w:val="0"/>
          <w:sz w:val="28"/>
          <w:szCs w:val="28"/>
          <w:highlight w:val="none"/>
          <w:lang w:eastAsia="zh-CN"/>
        </w:rPr>
        <w:t>代表大会</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color w:val="000000"/>
          <w:sz w:val="28"/>
          <w:szCs w:val="28"/>
          <w:highlight w:val="none"/>
          <w:vertAlign w:val="baseline"/>
          <w:lang w:val="en-US" w:eastAsia="zh-CN"/>
        </w:rPr>
        <w:t>须有2/3以上的会员（或会员代表）出席方能召开，决议事项符合下列条件方能生效：</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（一）制定和修改章程，决定本会终止，须经到会会员（或会员代表）2/3以上表决通过；</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（二）</w:t>
      </w:r>
      <w:r>
        <w:rPr>
          <w:rFonts w:hint="eastAsia" w:ascii="仿宋_GB2312" w:hAnsi="仿宋_GB2312" w:eastAsia="仿宋_GB2312" w:cs="仿宋_GB2312"/>
          <w:b w:val="0"/>
          <w:bCs w:val="0"/>
          <w:color w:val="000000"/>
          <w:sz w:val="28"/>
          <w:szCs w:val="28"/>
          <w:highlight w:val="none"/>
          <w:vertAlign w:val="baseline"/>
          <w:lang w:val="en-US" w:eastAsia="zh-CN"/>
        </w:rPr>
        <w:t>选举理事，按得票数确定，但当选的得票数不得低于到会会员</w:t>
      </w:r>
      <w:r>
        <w:rPr>
          <w:rFonts w:hint="eastAsia" w:ascii="仿宋_GB2312" w:hAnsi="仿宋_GB2312" w:eastAsia="仿宋_GB2312" w:cs="仿宋_GB2312"/>
          <w:color w:val="000000"/>
          <w:sz w:val="28"/>
          <w:szCs w:val="28"/>
          <w:highlight w:val="none"/>
          <w:vertAlign w:val="baseline"/>
          <w:lang w:val="en-US" w:eastAsia="zh-CN"/>
        </w:rPr>
        <w:t>（或会员代表）</w:t>
      </w:r>
      <w:r>
        <w:rPr>
          <w:rFonts w:hint="eastAsia" w:ascii="仿宋_GB2312" w:hAnsi="仿宋_GB2312" w:eastAsia="仿宋_GB2312" w:cs="仿宋_GB2312"/>
          <w:b w:val="0"/>
          <w:bCs w:val="0"/>
          <w:color w:val="000000"/>
          <w:sz w:val="28"/>
          <w:szCs w:val="28"/>
          <w:highlight w:val="none"/>
          <w:vertAlign w:val="baseline"/>
          <w:lang w:val="en-US" w:eastAsia="zh-CN"/>
        </w:rPr>
        <w:t>的___%；</w:t>
      </w:r>
      <w:r>
        <w:rPr>
          <w:rFonts w:hint="eastAsia" w:ascii="仿宋_GB2312" w:hAnsi="仿宋_GB2312" w:eastAsia="仿宋_GB2312" w:cs="仿宋_GB2312"/>
          <w:b/>
          <w:bCs/>
          <w:color w:val="000000"/>
          <w:sz w:val="28"/>
          <w:szCs w:val="28"/>
          <w:highlight w:val="none"/>
          <w:vertAlign w:val="baseline"/>
          <w:lang w:val="en-US"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实行差额选举的应当使用本项表述</w:t>
      </w:r>
      <w:r>
        <w:rPr>
          <w:rFonts w:hint="eastAsia" w:ascii="仿宋_GB2312" w:hAnsi="仿宋_GB2312" w:eastAsia="仿宋_GB2312" w:cs="仿宋_GB2312"/>
          <w:b/>
          <w:bCs/>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选举理事，当选理事得票数不得低于到会会员</w:t>
      </w:r>
      <w:r>
        <w:rPr>
          <w:rFonts w:hint="eastAsia" w:ascii="仿宋_GB2312" w:hAnsi="仿宋_GB2312" w:eastAsia="仿宋_GB2312" w:cs="仿宋_GB2312"/>
          <w:color w:val="000000"/>
          <w:sz w:val="28"/>
          <w:szCs w:val="28"/>
          <w:highlight w:val="none"/>
          <w:vertAlign w:val="baseline"/>
          <w:lang w:val="en-US" w:eastAsia="zh-CN"/>
        </w:rPr>
        <w:t>（或会员代表）</w:t>
      </w:r>
      <w:r>
        <w:rPr>
          <w:rFonts w:hint="eastAsia" w:ascii="仿宋_GB2312" w:hAnsi="仿宋_GB2312" w:eastAsia="仿宋_GB2312" w:cs="仿宋_GB2312"/>
          <w:b w:val="0"/>
          <w:bCs w:val="0"/>
          <w:color w:val="000000"/>
          <w:sz w:val="28"/>
          <w:szCs w:val="28"/>
          <w:highlight w:val="none"/>
          <w:vertAlign w:val="baseline"/>
          <w:lang w:val="en-US" w:eastAsia="zh-CN"/>
        </w:rPr>
        <w:t>的1/2；</w:t>
      </w:r>
      <w:r>
        <w:rPr>
          <w:rFonts w:hint="eastAsia" w:ascii="仿宋_GB2312" w:hAnsi="仿宋_GB2312" w:eastAsia="仿宋_GB2312" w:cs="仿宋_GB2312"/>
          <w:b/>
          <w:bCs/>
          <w:color w:val="000000"/>
          <w:sz w:val="28"/>
          <w:szCs w:val="28"/>
          <w:highlight w:val="none"/>
          <w:vertAlign w:val="baseline"/>
          <w:lang w:val="en-US"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实行等额选举的应当使用本项表述</w:t>
      </w:r>
      <w:r>
        <w:rPr>
          <w:rFonts w:hint="eastAsia" w:ascii="仿宋_GB2312" w:hAnsi="仿宋_GB2312" w:eastAsia="仿宋_GB2312" w:cs="仿宋_GB2312"/>
          <w:b/>
          <w:bCs/>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罢免理事，须经到会会员（或会员代表）1/2以上投票通过；</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（三）</w:t>
      </w:r>
      <w:r>
        <w:rPr>
          <w:rFonts w:hint="eastAsia" w:ascii="仿宋_GB2312" w:hAnsi="仿宋_GB2312" w:eastAsia="仿宋_GB2312" w:cs="仿宋_GB2312"/>
          <w:b w:val="0"/>
          <w:bCs w:val="0"/>
          <w:color w:val="000000"/>
          <w:sz w:val="28"/>
          <w:szCs w:val="28"/>
          <w:highlight w:val="none"/>
          <w:vertAlign w:val="baseline"/>
          <w:lang w:val="en-US" w:eastAsia="zh-CN"/>
        </w:rPr>
        <w:t>制定或修改会费标准，须经到会会员</w:t>
      </w:r>
      <w:r>
        <w:rPr>
          <w:rFonts w:hint="eastAsia" w:ascii="仿宋_GB2312" w:hAnsi="仿宋_GB2312" w:eastAsia="仿宋_GB2312" w:cs="仿宋_GB2312"/>
          <w:color w:val="000000"/>
          <w:sz w:val="28"/>
          <w:szCs w:val="28"/>
          <w:highlight w:val="none"/>
          <w:vertAlign w:val="baseline"/>
          <w:lang w:val="en-US" w:eastAsia="zh-CN"/>
        </w:rPr>
        <w:t>（或会员代表）</w:t>
      </w:r>
      <w:r>
        <w:rPr>
          <w:rFonts w:hint="eastAsia" w:ascii="仿宋_GB2312" w:hAnsi="仿宋_GB2312" w:eastAsia="仿宋_GB2312" w:cs="仿宋_GB2312"/>
          <w:b w:val="0"/>
          <w:bCs w:val="0"/>
          <w:color w:val="000000"/>
          <w:sz w:val="28"/>
          <w:szCs w:val="28"/>
          <w:highlight w:val="none"/>
          <w:vertAlign w:val="baseline"/>
          <w:lang w:val="en-US" w:eastAsia="zh-CN"/>
        </w:rPr>
        <w:t>1/2以上无记名投票方式表决；</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  ）其他决议，须经到会会员（或会员代表）1/2以上表决通过。</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楷体_GB2312" w:hAnsi="楷体_GB2312" w:eastAsia="楷体_GB2312" w:cs="楷体_GB2312"/>
          <w:color w:val="000000"/>
          <w:sz w:val="28"/>
          <w:szCs w:val="28"/>
          <w:highlight w:val="none"/>
          <w:vertAlign w:val="baseli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0" w:firstLineChars="0"/>
        <w:jc w:val="center"/>
        <w:textAlignment w:val="auto"/>
        <w:rPr>
          <w:rFonts w:hint="eastAsia" w:ascii="楷体_GB2312" w:hAnsi="楷体_GB2312" w:eastAsia="楷体_GB2312" w:cs="楷体_GB2312"/>
          <w:b/>
          <w:bCs/>
          <w:color w:val="000000"/>
          <w:sz w:val="28"/>
          <w:szCs w:val="28"/>
          <w:highlight w:val="none"/>
          <w:vertAlign w:val="baseline"/>
          <w:lang w:eastAsia="zh-CN"/>
        </w:rPr>
      </w:pPr>
      <w:r>
        <w:rPr>
          <w:rFonts w:hint="eastAsia" w:ascii="楷体_GB2312" w:hAnsi="楷体_GB2312" w:eastAsia="楷体_GB2312" w:cs="楷体_GB2312"/>
          <w:b/>
          <w:bCs/>
          <w:color w:val="000000"/>
          <w:sz w:val="28"/>
          <w:szCs w:val="28"/>
          <w:highlight w:val="none"/>
          <w:vertAlign w:val="baseline"/>
          <w:lang w:eastAsia="zh-CN"/>
        </w:rPr>
        <w:t>第二节</w:t>
      </w:r>
      <w:r>
        <w:rPr>
          <w:rFonts w:hint="eastAsia" w:ascii="黑体" w:hAnsi="黑体" w:eastAsia="黑体" w:cs="黑体"/>
          <w:color w:val="000000"/>
          <w:sz w:val="28"/>
          <w:szCs w:val="28"/>
          <w:highlight w:val="none"/>
          <w:lang w:val="en-US" w:eastAsia="zh-CN"/>
        </w:rPr>
        <w:t xml:space="preserve">  </w:t>
      </w:r>
      <w:r>
        <w:rPr>
          <w:rFonts w:hint="eastAsia" w:ascii="楷体_GB2312" w:hAnsi="楷体_GB2312" w:eastAsia="楷体_GB2312" w:cs="楷体_GB2312"/>
          <w:b/>
          <w:bCs/>
          <w:color w:val="000000"/>
          <w:sz w:val="28"/>
          <w:szCs w:val="28"/>
          <w:highlight w:val="none"/>
          <w:vertAlign w:val="baseline"/>
          <w:lang w:eastAsia="zh-CN"/>
        </w:rPr>
        <w:t>理事会</w:t>
      </w:r>
    </w:p>
    <w:p>
      <w:pPr>
        <w:keepNext w:val="0"/>
        <w:keepLines w:val="0"/>
        <w:pageBreakBefore w:val="0"/>
        <w:kinsoku/>
        <w:wordWrap/>
        <w:overflowPunct/>
        <w:topLinePunct w:val="0"/>
        <w:autoSpaceDE/>
        <w:autoSpaceDN/>
        <w:bidi w:val="0"/>
        <w:adjustRightInd/>
        <w:spacing w:beforeAutospacing="0" w:afterAutospacing="0" w:line="440" w:lineRule="exact"/>
        <w:ind w:firstLine="280" w:firstLineChars="100"/>
        <w:jc w:val="center"/>
        <w:textAlignment w:val="auto"/>
        <w:rPr>
          <w:rFonts w:hint="eastAsia" w:ascii="仿宋_GB2312" w:hAnsi="仿宋_GB2312" w:eastAsia="仿宋_GB2312" w:cs="仿宋_GB2312"/>
          <w:b/>
          <w:bCs/>
          <w:color w:val="000000"/>
          <w:sz w:val="28"/>
          <w:szCs w:val="28"/>
          <w:highlight w:val="none"/>
          <w:vertAlign w:val="baseli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第二十三条 </w:t>
      </w:r>
      <w:r>
        <w:rPr>
          <w:rFonts w:hint="eastAsia" w:ascii="仿宋_GB2312" w:hAnsi="仿宋_GB2312" w:eastAsia="仿宋_GB2312" w:cs="仿宋_GB2312"/>
          <w:b w:val="0"/>
          <w:bCs w:val="0"/>
          <w:color w:val="000000"/>
          <w:sz w:val="28"/>
          <w:szCs w:val="28"/>
          <w:highlight w:val="none"/>
          <w:vertAlign w:val="baseline"/>
          <w:lang w:val="en-US" w:eastAsia="zh-CN"/>
        </w:rPr>
        <w:t>理事会是会员大会</w:t>
      </w:r>
      <w:r>
        <w:rPr>
          <w:rFonts w:hint="eastAsia" w:ascii="仿宋_GB2312" w:hAnsi="仿宋_GB2312" w:eastAsia="仿宋_GB2312" w:cs="仿宋_GB2312"/>
          <w:b w:val="0"/>
          <w:bCs w:val="0"/>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会员代表大会</w:t>
      </w: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的执行机构，在会员大会</w:t>
      </w:r>
      <w:r>
        <w:rPr>
          <w:rFonts w:hint="eastAsia" w:ascii="仿宋_GB2312" w:hAnsi="仿宋_GB2312" w:eastAsia="仿宋_GB2312" w:cs="仿宋_GB2312"/>
          <w:b w:val="0"/>
          <w:bCs w:val="0"/>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会员代表大会</w:t>
      </w: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闭会期间领导本会开展工作，对会员大会</w:t>
      </w:r>
      <w:r>
        <w:rPr>
          <w:rFonts w:hint="eastAsia" w:ascii="仿宋_GB2312" w:hAnsi="仿宋_GB2312" w:eastAsia="仿宋_GB2312" w:cs="仿宋_GB2312"/>
          <w:b w:val="0"/>
          <w:bCs w:val="0"/>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会员代表大会</w:t>
      </w: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 xml:space="preserve">负责。   </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理事人数最多不得超过会员数的1/3。</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理事不能来自同一会员单位，</w:t>
      </w:r>
      <w:r>
        <w:rPr>
          <w:rFonts w:hint="eastAsia" w:ascii="仿宋_GB2312" w:hAnsi="仿宋_GB2312" w:eastAsia="仿宋_GB2312" w:cs="仿宋_GB2312"/>
          <w:b w:val="0"/>
          <w:bCs w:val="0"/>
          <w:color w:val="000000"/>
          <w:sz w:val="28"/>
          <w:szCs w:val="28"/>
          <w:highlight w:val="none"/>
          <w:u w:val="none"/>
          <w:vertAlign w:val="baseline"/>
          <w:lang w:val="en-US" w:eastAsia="zh-CN"/>
        </w:rPr>
        <w:t>理事、常务理事不在本会领取薪酬。</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本会理事应当符合以下条件：</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jc w:val="left"/>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（一）____ _________；</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（二）______________；</w:t>
      </w:r>
    </w:p>
    <w:p>
      <w:pPr>
        <w:pStyle w:val="8"/>
        <w:keepNext w:val="0"/>
        <w:keepLines w:val="0"/>
        <w:pageBreakBefore w:val="0"/>
        <w:tabs>
          <w:tab w:val="left" w:pos="1931"/>
          <w:tab w:val="left" w:pos="2130"/>
        </w:tabs>
        <w:kinsoku/>
        <w:wordWrap/>
        <w:overflowPunct/>
        <w:topLinePunct w:val="0"/>
        <w:autoSpaceDE/>
        <w:autoSpaceDN/>
        <w:bidi w:val="0"/>
        <w:adjustRightInd w:val="0"/>
        <w:snapToGrid w:val="0"/>
        <w:spacing w:before="0" w:beforeAutospacing="0" w:after="0" w:afterAutospacing="0" w:line="440" w:lineRule="exact"/>
        <w:ind w:right="0" w:rightChars="0" w:firstLine="560" w:firstLineChars="200"/>
        <w:jc w:val="both"/>
        <w:textAlignment w:val="auto"/>
        <w:rPr>
          <w:rFonts w:hint="eastAsia" w:ascii="仿宋_GB2312" w:hAnsi="仿宋_GB2312" w:eastAsia="仿宋_GB2312" w:cs="仿宋_GB2312"/>
          <w:b w:val="0"/>
          <w:bCs w:val="0"/>
          <w:color w:val="000000"/>
          <w:sz w:val="28"/>
          <w:szCs w:val="28"/>
          <w:highlight w:val="none"/>
        </w:rPr>
      </w:pPr>
      <w:r>
        <w:rPr>
          <w:rFonts w:hint="eastAsia" w:ascii="仿宋_GB2312" w:hAnsi="仿宋_GB2312" w:eastAsia="仿宋_GB2312" w:cs="仿宋_GB2312"/>
          <w:b w:val="0"/>
          <w:bCs w:val="0"/>
          <w:color w:val="000000"/>
          <w:sz w:val="28"/>
          <w:szCs w:val="28"/>
          <w:highlight w:val="none"/>
        </w:rPr>
        <w:t>………………………。</w:t>
      </w:r>
    </w:p>
    <w:p>
      <w:pPr>
        <w:pStyle w:val="8"/>
        <w:keepNext w:val="0"/>
        <w:keepLines w:val="0"/>
        <w:pageBreakBefore w:val="0"/>
        <w:tabs>
          <w:tab w:val="left" w:pos="1931"/>
          <w:tab w:val="left" w:pos="2130"/>
        </w:tabs>
        <w:kinsoku/>
        <w:wordWrap/>
        <w:overflowPunct/>
        <w:topLinePunct w:val="0"/>
        <w:autoSpaceDE/>
        <w:autoSpaceDN/>
        <w:bidi w:val="0"/>
        <w:adjustRightInd w:val="0"/>
        <w:snapToGrid w:val="0"/>
        <w:spacing w:before="0" w:beforeAutospacing="0" w:after="0" w:afterAutospacing="0" w:line="440" w:lineRule="exact"/>
        <w:ind w:right="0" w:rightChars="0" w:firstLine="560" w:firstLineChars="200"/>
        <w:jc w:val="both"/>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b/>
          <w:bCs/>
          <w:color w:val="000000"/>
          <w:sz w:val="28"/>
          <w:szCs w:val="28"/>
          <w:highlight w:val="none"/>
          <w:vertAlign w:val="baseline"/>
          <w:lang w:val="en-US" w:eastAsia="zh-CN"/>
        </w:rPr>
        <w:t xml:space="preserve">第二十四条 </w:t>
      </w:r>
      <w:r>
        <w:rPr>
          <w:rFonts w:hint="eastAsia" w:ascii="仿宋_GB2312" w:hAnsi="仿宋_GB2312" w:eastAsia="仿宋_GB2312" w:cs="仿宋_GB2312"/>
          <w:color w:val="000000"/>
          <w:sz w:val="28"/>
          <w:szCs w:val="28"/>
          <w:highlight w:val="none"/>
        </w:rPr>
        <w:t>理事的选举和罢免：</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left="0" w:leftChars="0" w:right="0" w:rightChars="0" w:firstLine="560" w:firstLineChars="200"/>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（一）第一届理事由发起人与申请成立时的会员共同会商提名，</w:t>
      </w:r>
      <w:r>
        <w:rPr>
          <w:rFonts w:hint="eastAsia" w:ascii="仿宋_GB2312" w:hAnsi="仿宋_GB2312" w:eastAsia="仿宋_GB2312" w:cs="仿宋_GB2312"/>
          <w:color w:val="000000"/>
          <w:sz w:val="28"/>
          <w:szCs w:val="28"/>
          <w:highlight w:val="none"/>
          <w:lang w:eastAsia="zh-CN"/>
        </w:rPr>
        <w:t>由</w:t>
      </w:r>
      <w:r>
        <w:rPr>
          <w:rFonts w:hint="eastAsia" w:ascii="仿宋_GB2312" w:hAnsi="仿宋_GB2312" w:eastAsia="仿宋_GB2312" w:cs="仿宋_GB2312"/>
          <w:color w:val="000000"/>
          <w:sz w:val="28"/>
          <w:szCs w:val="28"/>
          <w:highlight w:val="none"/>
        </w:rPr>
        <w:t>会员</w:t>
      </w:r>
      <w:r>
        <w:rPr>
          <w:rFonts w:hint="eastAsia" w:ascii="仿宋_GB2312" w:hAnsi="仿宋_GB2312" w:eastAsia="仿宋_GB2312" w:cs="仿宋_GB2312"/>
          <w:color w:val="000000"/>
          <w:sz w:val="28"/>
          <w:szCs w:val="28"/>
          <w:highlight w:val="none"/>
          <w:vertAlign w:val="baseline"/>
          <w:lang w:val="en-US" w:eastAsia="zh-CN"/>
        </w:rPr>
        <w:t>（或会员代表）</w:t>
      </w:r>
      <w:r>
        <w:rPr>
          <w:rFonts w:hint="eastAsia" w:ascii="仿宋_GB2312" w:hAnsi="仿宋_GB2312" w:eastAsia="仿宋_GB2312" w:cs="仿宋_GB2312"/>
          <w:color w:val="000000"/>
          <w:sz w:val="28"/>
          <w:szCs w:val="28"/>
          <w:highlight w:val="none"/>
        </w:rPr>
        <w:t>大会选举产生；</w:t>
      </w:r>
    </w:p>
    <w:p>
      <w:pPr>
        <w:pStyle w:val="8"/>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left="0" w:leftChars="0" w:right="0" w:rightChars="0" w:firstLine="645"/>
        <w:jc w:val="both"/>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（二）理事会换届，应当在</w:t>
      </w:r>
      <w:r>
        <w:rPr>
          <w:rFonts w:hint="eastAsia" w:ascii="仿宋_GB2312" w:hAnsi="仿宋_GB2312" w:eastAsia="仿宋_GB2312" w:cs="仿宋_GB2312"/>
          <w:i w:val="0"/>
          <w:iCs w:val="0"/>
          <w:caps w:val="0"/>
          <w:color w:val="000000"/>
          <w:spacing w:val="0"/>
          <w:sz w:val="28"/>
          <w:szCs w:val="28"/>
          <w:highlight w:val="none"/>
          <w:shd w:val="clear" w:color="auto" w:fill="FFFFFF"/>
        </w:rPr>
        <w:t>法人登记证书有效期满前六个月</w:t>
      </w:r>
      <w:r>
        <w:rPr>
          <w:rFonts w:hint="eastAsia" w:ascii="仿宋_GB2312" w:hAnsi="仿宋_GB2312" w:eastAsia="仿宋_GB2312" w:cs="仿宋_GB2312"/>
          <w:color w:val="000000"/>
          <w:sz w:val="28"/>
          <w:szCs w:val="28"/>
          <w:highlight w:val="none"/>
        </w:rPr>
        <w:t>，由理事会提名成立由</w:t>
      </w:r>
      <w:r>
        <w:rPr>
          <w:rFonts w:hint="eastAsia" w:ascii="仿宋_GB2312" w:hAnsi="仿宋_GB2312" w:eastAsia="仿宋_GB2312" w:cs="仿宋_GB2312"/>
          <w:color w:val="000000"/>
          <w:sz w:val="28"/>
          <w:szCs w:val="28"/>
          <w:highlight w:val="none"/>
          <w:lang w:eastAsia="zh-CN"/>
        </w:rPr>
        <w:t>理事会主要负责人、同级党组织负责人、</w:t>
      </w:r>
      <w:r>
        <w:rPr>
          <w:rFonts w:hint="eastAsia" w:ascii="仿宋_GB2312" w:hAnsi="仿宋_GB2312" w:eastAsia="仿宋_GB2312" w:cs="仿宋_GB2312"/>
          <w:color w:val="000000"/>
          <w:sz w:val="28"/>
          <w:szCs w:val="28"/>
          <w:highlight w:val="none"/>
        </w:rPr>
        <w:t>理事</w:t>
      </w:r>
      <w:r>
        <w:rPr>
          <w:rFonts w:hint="eastAsia" w:ascii="仿宋_GB2312" w:hAnsi="仿宋_GB2312" w:eastAsia="仿宋_GB2312" w:cs="仿宋_GB2312"/>
          <w:color w:val="000000"/>
          <w:sz w:val="28"/>
          <w:szCs w:val="28"/>
          <w:highlight w:val="none"/>
          <w:lang w:eastAsia="zh-CN"/>
        </w:rPr>
        <w:t>（常务理事）</w:t>
      </w:r>
      <w:r>
        <w:rPr>
          <w:rFonts w:hint="eastAsia" w:ascii="仿宋_GB2312" w:hAnsi="仿宋_GB2312" w:eastAsia="仿宋_GB2312" w:cs="仿宋_GB2312"/>
          <w:color w:val="000000"/>
          <w:sz w:val="28"/>
          <w:szCs w:val="28"/>
          <w:highlight w:val="none"/>
        </w:rPr>
        <w:t>代表、监事代表</w:t>
      </w:r>
      <w:r>
        <w:rPr>
          <w:rFonts w:hint="eastAsia" w:ascii="仿宋_GB2312" w:hAnsi="仿宋_GB2312" w:eastAsia="仿宋_GB2312" w:cs="仿宋_GB2312"/>
          <w:color w:val="000000"/>
          <w:sz w:val="28"/>
          <w:szCs w:val="28"/>
          <w:highlight w:val="none"/>
          <w:lang w:val="en-US" w:eastAsia="zh-CN"/>
        </w:rPr>
        <w:t>5至9人</w:t>
      </w:r>
      <w:r>
        <w:rPr>
          <w:rFonts w:hint="eastAsia" w:ascii="仿宋_GB2312" w:hAnsi="仿宋_GB2312" w:eastAsia="仿宋_GB2312" w:cs="仿宋_GB2312"/>
          <w:color w:val="000000"/>
          <w:sz w:val="28"/>
          <w:szCs w:val="28"/>
          <w:highlight w:val="none"/>
        </w:rPr>
        <w:t>组成的换届</w:t>
      </w:r>
      <w:r>
        <w:rPr>
          <w:rFonts w:hint="eastAsia" w:ascii="仿宋_GB2312" w:hAnsi="仿宋_GB2312" w:eastAsia="仿宋_GB2312" w:cs="仿宋_GB2312"/>
          <w:color w:val="000000"/>
          <w:sz w:val="28"/>
          <w:szCs w:val="28"/>
          <w:highlight w:val="none"/>
          <w:lang w:eastAsia="zh-CN"/>
        </w:rPr>
        <w:t>选举</w:t>
      </w:r>
      <w:r>
        <w:rPr>
          <w:rFonts w:hint="eastAsia" w:ascii="仿宋_GB2312" w:hAnsi="仿宋_GB2312" w:eastAsia="仿宋_GB2312" w:cs="仿宋_GB2312"/>
          <w:color w:val="000000"/>
          <w:sz w:val="28"/>
          <w:szCs w:val="28"/>
          <w:highlight w:val="none"/>
        </w:rPr>
        <w:t>委员会，</w:t>
      </w:r>
      <w:r>
        <w:rPr>
          <w:rFonts w:hint="eastAsia" w:ascii="仿宋_GB2312" w:hAnsi="仿宋_GB2312" w:eastAsia="仿宋_GB2312" w:cs="仿宋_GB2312"/>
          <w:color w:val="000000"/>
          <w:sz w:val="28"/>
          <w:szCs w:val="28"/>
          <w:highlight w:val="none"/>
          <w:lang w:eastAsia="zh-CN"/>
        </w:rPr>
        <w:t>并授权换届选举委员会，全权</w:t>
      </w:r>
      <w:r>
        <w:rPr>
          <w:rFonts w:hint="eastAsia" w:ascii="仿宋_GB2312" w:hAnsi="仿宋_GB2312" w:eastAsia="仿宋_GB2312" w:cs="仿宋_GB2312"/>
          <w:color w:val="000000"/>
          <w:sz w:val="28"/>
          <w:szCs w:val="28"/>
          <w:highlight w:val="none"/>
        </w:rPr>
        <w:t>负责换届选举工作；</w:t>
      </w:r>
    </w:p>
    <w:p>
      <w:pPr>
        <w:pStyle w:val="8"/>
        <w:keepNext w:val="0"/>
        <w:keepLines w:val="0"/>
        <w:pageBreakBefore w:val="0"/>
        <w:kinsoku/>
        <w:wordWrap/>
        <w:overflowPunct/>
        <w:topLinePunct w:val="0"/>
        <w:autoSpaceDE/>
        <w:autoSpaceDN/>
        <w:bidi w:val="0"/>
        <w:adjustRightInd w:val="0"/>
        <w:snapToGrid w:val="0"/>
        <w:spacing w:before="0" w:beforeAutospacing="0" w:after="0" w:afterAutospacing="0" w:line="440" w:lineRule="exact"/>
        <w:ind w:left="0" w:leftChars="0" w:right="0" w:rightChars="0" w:firstLine="645"/>
        <w:jc w:val="both"/>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理事会不能召集的，由1/5以上理事、监事会、本会党组织或党建联络员向党建</w:t>
      </w:r>
      <w:r>
        <w:rPr>
          <w:rFonts w:hint="eastAsia" w:ascii="仿宋_GB2312" w:hAnsi="仿宋_GB2312" w:eastAsia="仿宋_GB2312" w:cs="仿宋_GB2312"/>
          <w:color w:val="000000"/>
          <w:sz w:val="28"/>
          <w:szCs w:val="28"/>
          <w:highlight w:val="none"/>
          <w:lang w:eastAsia="zh-CN"/>
        </w:rPr>
        <w:t>领导机关</w:t>
      </w:r>
      <w:r>
        <w:rPr>
          <w:rFonts w:hint="eastAsia" w:ascii="仿宋_GB2312" w:hAnsi="仿宋_GB2312" w:eastAsia="仿宋_GB2312" w:cs="仿宋_GB2312"/>
          <w:color w:val="000000"/>
          <w:sz w:val="28"/>
          <w:szCs w:val="28"/>
          <w:highlight w:val="none"/>
        </w:rPr>
        <w:t>申请，由党建</w:t>
      </w:r>
      <w:r>
        <w:rPr>
          <w:rFonts w:hint="eastAsia" w:ascii="仿宋_GB2312" w:hAnsi="仿宋_GB2312" w:eastAsia="仿宋_GB2312" w:cs="仿宋_GB2312"/>
          <w:color w:val="000000"/>
          <w:sz w:val="28"/>
          <w:szCs w:val="28"/>
          <w:highlight w:val="none"/>
          <w:lang w:eastAsia="zh-CN"/>
        </w:rPr>
        <w:t>领导机关</w:t>
      </w:r>
      <w:r>
        <w:rPr>
          <w:rFonts w:hint="eastAsia" w:ascii="仿宋_GB2312" w:hAnsi="仿宋_GB2312" w:eastAsia="仿宋_GB2312" w:cs="仿宋_GB2312"/>
          <w:color w:val="000000"/>
          <w:sz w:val="28"/>
          <w:szCs w:val="28"/>
          <w:highlight w:val="none"/>
        </w:rPr>
        <w:t>组织成立换届选举委员会，</w:t>
      </w:r>
      <w:r>
        <w:rPr>
          <w:rFonts w:hint="eastAsia" w:ascii="仿宋_GB2312" w:hAnsi="仿宋_GB2312" w:eastAsia="仿宋_GB2312" w:cs="仿宋_GB2312"/>
          <w:color w:val="000000"/>
          <w:sz w:val="28"/>
          <w:szCs w:val="28"/>
          <w:highlight w:val="none"/>
          <w:lang w:eastAsia="zh-CN"/>
        </w:rPr>
        <w:t>督促指导其完成</w:t>
      </w:r>
      <w:r>
        <w:rPr>
          <w:rFonts w:hint="eastAsia" w:ascii="仿宋_GB2312" w:hAnsi="仿宋_GB2312" w:eastAsia="仿宋_GB2312" w:cs="仿宋_GB2312"/>
          <w:color w:val="000000"/>
          <w:sz w:val="28"/>
          <w:szCs w:val="28"/>
          <w:highlight w:val="none"/>
        </w:rPr>
        <w:t>换届选举工作；</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left="0" w:leftChars="0" w:right="0" w:rightChars="0" w:firstLine="560" w:firstLineChars="200"/>
        <w:textAlignment w:val="auto"/>
        <w:rPr>
          <w:rFonts w:hint="eastAsia" w:ascii="仿宋_GB2312" w:hAnsi="仿宋_GB2312" w:eastAsia="仿宋_GB2312" w:cs="仿宋_GB2312"/>
          <w:color w:val="000000"/>
          <w:sz w:val="28"/>
          <w:szCs w:val="28"/>
          <w:highlight w:val="none"/>
          <w:vertAlign w:val="baseline"/>
        </w:rPr>
      </w:pPr>
      <w:r>
        <w:rPr>
          <w:rFonts w:hint="eastAsia" w:ascii="仿宋_GB2312" w:hAnsi="仿宋_GB2312" w:eastAsia="仿宋_GB2312" w:cs="仿宋_GB2312"/>
          <w:color w:val="000000"/>
          <w:sz w:val="28"/>
          <w:szCs w:val="28"/>
          <w:highlight w:val="none"/>
        </w:rPr>
        <w:t>（三）根据会员大会</w:t>
      </w:r>
      <w:r>
        <w:rPr>
          <w:rFonts w:hint="eastAsia" w:ascii="仿宋_GB2312" w:hAnsi="仿宋_GB2312" w:eastAsia="仿宋_GB2312" w:cs="仿宋_GB2312"/>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w:t>
      </w:r>
      <w:r>
        <w:rPr>
          <w:rFonts w:hint="eastAsia" w:ascii="仿宋_GB2312" w:hAnsi="仿宋_GB2312" w:eastAsia="仿宋_GB2312" w:cs="仿宋_GB2312"/>
          <w:color w:val="000000"/>
          <w:kern w:val="0"/>
          <w:sz w:val="28"/>
          <w:szCs w:val="28"/>
          <w:highlight w:val="none"/>
          <w:lang w:eastAsia="zh-CN"/>
        </w:rPr>
        <w:t>代表大会</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color w:val="000000"/>
          <w:sz w:val="28"/>
          <w:szCs w:val="28"/>
          <w:highlight w:val="none"/>
        </w:rPr>
        <w:t>的授权，理事会在届中可以增补、罢免部分理事，最高不超过原理事总数的</w:t>
      </w:r>
      <w:r>
        <w:rPr>
          <w:rFonts w:hint="eastAsia" w:ascii="仿宋_GB2312" w:hAnsi="仿宋_GB2312" w:eastAsia="仿宋_GB2312" w:cs="仿宋_GB2312"/>
          <w:color w:val="000000"/>
          <w:kern w:val="0"/>
          <w:sz w:val="28"/>
          <w:szCs w:val="28"/>
          <w:highlight w:val="none"/>
        </w:rPr>
        <w:t>1/5</w:t>
      </w:r>
      <w:r>
        <w:rPr>
          <w:rFonts w:hint="eastAsia" w:ascii="仿宋_GB2312" w:hAnsi="仿宋_GB2312" w:eastAsia="仿宋_GB2312" w:cs="仿宋_GB2312"/>
          <w:color w:val="000000"/>
          <w:sz w:val="28"/>
          <w:szCs w:val="28"/>
          <w:highlight w:val="none"/>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bCs/>
          <w:color w:val="000000"/>
          <w:sz w:val="28"/>
          <w:szCs w:val="28"/>
          <w:highlight w:val="none"/>
          <w:vertAlign w:val="baseline"/>
        </w:rPr>
        <w:t>第二十</w:t>
      </w:r>
      <w:r>
        <w:rPr>
          <w:rFonts w:hint="eastAsia" w:ascii="仿宋_GB2312" w:hAnsi="仿宋_GB2312" w:eastAsia="仿宋_GB2312" w:cs="仿宋_GB2312"/>
          <w:b/>
          <w:bCs/>
          <w:color w:val="000000"/>
          <w:sz w:val="28"/>
          <w:szCs w:val="28"/>
          <w:highlight w:val="none"/>
          <w:vertAlign w:val="baseline"/>
          <w:lang w:eastAsia="zh-CN"/>
        </w:rPr>
        <w:t>五</w:t>
      </w:r>
      <w:r>
        <w:rPr>
          <w:rFonts w:hint="eastAsia" w:ascii="仿宋_GB2312" w:hAnsi="仿宋_GB2312" w:eastAsia="仿宋_GB2312" w:cs="仿宋_GB2312"/>
          <w:b/>
          <w:bCs/>
          <w:color w:val="000000"/>
          <w:sz w:val="28"/>
          <w:szCs w:val="28"/>
          <w:highlight w:val="none"/>
          <w:vertAlign w:val="baseline"/>
        </w:rPr>
        <w:t>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b w:val="0"/>
          <w:bCs w:val="0"/>
          <w:color w:val="000000"/>
          <w:sz w:val="28"/>
          <w:szCs w:val="28"/>
          <w:highlight w:val="none"/>
          <w:vertAlign w:val="baseline"/>
        </w:rPr>
        <w:t>每个理事单位只能选派一名代表履行理事职责。单位调整理事代表，由其书面通知本会，报理事会或者常务理事会备案。该单位同时为常务理事的，其代表一并调整。</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bCs/>
          <w:color w:val="000000"/>
          <w:sz w:val="28"/>
          <w:szCs w:val="28"/>
          <w:highlight w:val="none"/>
          <w:vertAlign w:val="baseline"/>
        </w:rPr>
        <w:t>第二十</w:t>
      </w:r>
      <w:r>
        <w:rPr>
          <w:rFonts w:hint="eastAsia" w:ascii="仿宋_GB2312" w:hAnsi="仿宋_GB2312" w:eastAsia="仿宋_GB2312" w:cs="仿宋_GB2312"/>
          <w:b/>
          <w:bCs/>
          <w:color w:val="000000"/>
          <w:sz w:val="28"/>
          <w:szCs w:val="28"/>
          <w:highlight w:val="none"/>
          <w:vertAlign w:val="baseline"/>
          <w:lang w:eastAsia="zh-CN"/>
        </w:rPr>
        <w:t>六</w:t>
      </w:r>
      <w:r>
        <w:rPr>
          <w:rFonts w:hint="eastAsia" w:ascii="仿宋_GB2312" w:hAnsi="仿宋_GB2312" w:eastAsia="仿宋_GB2312" w:cs="仿宋_GB2312"/>
          <w:b/>
          <w:bCs/>
          <w:color w:val="000000"/>
          <w:sz w:val="28"/>
          <w:szCs w:val="28"/>
          <w:highlight w:val="none"/>
          <w:vertAlign w:val="baseline"/>
        </w:rPr>
        <w:t>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b w:val="0"/>
          <w:bCs w:val="0"/>
          <w:color w:val="000000"/>
          <w:sz w:val="28"/>
          <w:szCs w:val="28"/>
          <w:highlight w:val="none"/>
          <w:vertAlign w:val="baseline"/>
        </w:rPr>
        <w:t>理事的权利:</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rPr>
        <w:t>（一）理事会的选举权、被选举权和表决权；</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pacing w:val="-11"/>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rPr>
        <w:t>（二）对</w:t>
      </w:r>
      <w:r>
        <w:rPr>
          <w:rFonts w:hint="eastAsia" w:ascii="仿宋_GB2312" w:hAnsi="仿宋_GB2312" w:eastAsia="仿宋_GB2312" w:cs="仿宋_GB2312"/>
          <w:b w:val="0"/>
          <w:bCs w:val="0"/>
          <w:color w:val="000000"/>
          <w:spacing w:val="-11"/>
          <w:sz w:val="28"/>
          <w:szCs w:val="28"/>
          <w:highlight w:val="none"/>
          <w:vertAlign w:val="baseline"/>
          <w:lang w:eastAsia="zh-CN"/>
        </w:rPr>
        <w:t>本会</w:t>
      </w:r>
      <w:r>
        <w:rPr>
          <w:rFonts w:hint="eastAsia" w:ascii="仿宋_GB2312" w:hAnsi="仿宋_GB2312" w:eastAsia="仿宋_GB2312" w:cs="仿宋_GB2312"/>
          <w:b w:val="0"/>
          <w:bCs w:val="0"/>
          <w:color w:val="000000"/>
          <w:spacing w:val="-11"/>
          <w:sz w:val="28"/>
          <w:szCs w:val="28"/>
          <w:highlight w:val="none"/>
          <w:vertAlign w:val="baseline"/>
        </w:rPr>
        <w:t>工作情况、财务情况、重大事项的知情权、建议权和监督权；</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rPr>
        <w:t>（三）参与制定内部管理制度，提出意见建议；</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kern w:val="2"/>
          <w:sz w:val="28"/>
          <w:szCs w:val="28"/>
          <w:highlight w:val="none"/>
          <w:vertAlign w:val="baseline"/>
          <w:lang w:val="en-US" w:eastAsia="zh-CN" w:bidi="ar-SA"/>
        </w:rPr>
      </w:pPr>
      <w:r>
        <w:rPr>
          <w:rFonts w:hint="eastAsia" w:ascii="仿宋_GB2312" w:hAnsi="仿宋_GB2312" w:eastAsia="仿宋_GB2312" w:cs="仿宋_GB2312"/>
          <w:b w:val="0"/>
          <w:bCs w:val="0"/>
          <w:color w:val="000000"/>
          <w:sz w:val="28"/>
          <w:szCs w:val="28"/>
          <w:highlight w:val="none"/>
          <w:vertAlign w:val="baseline"/>
        </w:rPr>
        <w:t>（四）向</w:t>
      </w:r>
      <w:r>
        <w:rPr>
          <w:rFonts w:hint="eastAsia" w:ascii="仿宋_GB2312" w:hAnsi="仿宋_GB2312" w:eastAsia="仿宋_GB2312" w:cs="仿宋_GB2312"/>
          <w:b w:val="0"/>
          <w:bCs w:val="0"/>
          <w:color w:val="000000"/>
          <w:sz w:val="28"/>
          <w:szCs w:val="28"/>
          <w:highlight w:val="none"/>
          <w:vertAlign w:val="baseline"/>
          <w:lang w:eastAsia="zh-CN"/>
        </w:rPr>
        <w:t>会长</w:t>
      </w:r>
      <w:r>
        <w:rPr>
          <w:rFonts w:hint="eastAsia" w:ascii="仿宋_GB2312" w:hAnsi="仿宋_GB2312" w:eastAsia="仿宋_GB2312" w:cs="仿宋_GB2312"/>
          <w:b w:val="0"/>
          <w:bCs w:val="0"/>
          <w:color w:val="000000"/>
          <w:sz w:val="28"/>
          <w:szCs w:val="28"/>
          <w:highlight w:val="none"/>
          <w:vertAlign w:val="baseline"/>
        </w:rPr>
        <w:t>或理事会提出召开临时会议的建议权。</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bCs/>
          <w:color w:val="000000"/>
          <w:sz w:val="28"/>
          <w:szCs w:val="28"/>
          <w:highlight w:val="none"/>
          <w:vertAlign w:val="baseline"/>
        </w:rPr>
        <w:t>第二十</w:t>
      </w:r>
      <w:r>
        <w:rPr>
          <w:rFonts w:hint="eastAsia" w:ascii="仿宋_GB2312" w:hAnsi="仿宋_GB2312" w:eastAsia="仿宋_GB2312" w:cs="仿宋_GB2312"/>
          <w:b/>
          <w:bCs/>
          <w:color w:val="000000"/>
          <w:sz w:val="28"/>
          <w:szCs w:val="28"/>
          <w:highlight w:val="none"/>
          <w:vertAlign w:val="baseline"/>
          <w:lang w:eastAsia="zh-CN"/>
        </w:rPr>
        <w:t>七</w:t>
      </w:r>
      <w:r>
        <w:rPr>
          <w:rFonts w:hint="eastAsia" w:ascii="仿宋_GB2312" w:hAnsi="仿宋_GB2312" w:eastAsia="仿宋_GB2312" w:cs="仿宋_GB2312"/>
          <w:b/>
          <w:bCs/>
          <w:color w:val="000000"/>
          <w:sz w:val="28"/>
          <w:szCs w:val="28"/>
          <w:highlight w:val="none"/>
          <w:vertAlign w:val="baseline"/>
        </w:rPr>
        <w:t>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b w:val="0"/>
          <w:bCs w:val="0"/>
          <w:color w:val="000000"/>
          <w:sz w:val="28"/>
          <w:szCs w:val="28"/>
          <w:highlight w:val="none"/>
          <w:vertAlign w:val="baseline"/>
        </w:rPr>
        <w:t>理事应当遵守法律、法规和本章程的规定，忠实履行职责、维护</w:t>
      </w:r>
      <w:r>
        <w:rPr>
          <w:rFonts w:hint="eastAsia" w:ascii="仿宋_GB2312" w:hAnsi="仿宋_GB2312" w:eastAsia="仿宋_GB2312" w:cs="仿宋_GB2312"/>
          <w:b w:val="0"/>
          <w:bCs w:val="0"/>
          <w:color w:val="000000"/>
          <w:sz w:val="28"/>
          <w:szCs w:val="28"/>
          <w:highlight w:val="none"/>
          <w:vertAlign w:val="baseline"/>
          <w:lang w:eastAsia="zh-CN"/>
        </w:rPr>
        <w:t>本会</w:t>
      </w:r>
      <w:r>
        <w:rPr>
          <w:rFonts w:hint="eastAsia" w:ascii="仿宋_GB2312" w:hAnsi="仿宋_GB2312" w:eastAsia="仿宋_GB2312" w:cs="仿宋_GB2312"/>
          <w:b w:val="0"/>
          <w:bCs w:val="0"/>
          <w:color w:val="000000"/>
          <w:sz w:val="28"/>
          <w:szCs w:val="28"/>
          <w:highlight w:val="none"/>
          <w:vertAlign w:val="baseline"/>
        </w:rPr>
        <w:t>利益，并履行以下义务：</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rPr>
        <w:t>（一）出席理事会会议，执行理事会决议；</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rPr>
        <w:t>（二）在职责范围内行使权利，不越权；</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rPr>
        <w:t>（三）不利用理事职权谋取不正当利益；</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rPr>
        <w:t>（四）不从事损害本会合法利益的活动；</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rPr>
        <w:t>（五）不得泄露在任职期间所获得的涉及</w:t>
      </w:r>
      <w:r>
        <w:rPr>
          <w:rFonts w:hint="eastAsia" w:ascii="仿宋_GB2312" w:hAnsi="仿宋_GB2312" w:eastAsia="仿宋_GB2312" w:cs="仿宋_GB2312"/>
          <w:b w:val="0"/>
          <w:bCs w:val="0"/>
          <w:color w:val="000000"/>
          <w:sz w:val="28"/>
          <w:szCs w:val="28"/>
          <w:highlight w:val="none"/>
          <w:vertAlign w:val="baseline"/>
          <w:lang w:eastAsia="zh-CN"/>
        </w:rPr>
        <w:t>本会</w:t>
      </w:r>
      <w:r>
        <w:rPr>
          <w:rFonts w:hint="eastAsia" w:ascii="仿宋_GB2312" w:hAnsi="仿宋_GB2312" w:eastAsia="仿宋_GB2312" w:cs="仿宋_GB2312"/>
          <w:b w:val="0"/>
          <w:bCs w:val="0"/>
          <w:color w:val="000000"/>
          <w:sz w:val="28"/>
          <w:szCs w:val="28"/>
          <w:highlight w:val="none"/>
          <w:vertAlign w:val="baseline"/>
        </w:rPr>
        <w:t>的保密信息，但法律、法规另有规定的除外;</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rPr>
        <w:t xml:space="preserve">（六）谨慎、认真、勤勉、独立行使被合法赋予的职权； </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rPr>
        <w:t>（七）接受监事对其履行职责的合法监督和合理建议；</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rPr>
      </w:pPr>
      <w:r>
        <w:rPr>
          <w:rFonts w:hint="eastAsia" w:ascii="仿宋_GB2312" w:hAnsi="仿宋_GB2312" w:eastAsia="仿宋_GB2312" w:cs="仿宋_GB2312"/>
          <w:b w:val="0"/>
          <w:bCs w:val="0"/>
          <w:color w:val="000000"/>
          <w:sz w:val="28"/>
          <w:szCs w:val="28"/>
          <w:highlight w:val="none"/>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第二十八条 </w:t>
      </w:r>
      <w:r>
        <w:rPr>
          <w:rFonts w:hint="eastAsia" w:ascii="仿宋_GB2312" w:hAnsi="仿宋_GB2312" w:eastAsia="仿宋_GB2312" w:cs="仿宋_GB2312"/>
          <w:color w:val="000000"/>
          <w:sz w:val="28"/>
          <w:szCs w:val="28"/>
          <w:highlight w:val="none"/>
          <w:vertAlign w:val="baseline"/>
          <w:lang w:val="en-US" w:eastAsia="zh-CN"/>
        </w:rPr>
        <w:t>理事会的职权是：</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（一）执行会员大会</w:t>
      </w:r>
      <w:r>
        <w:rPr>
          <w:rFonts w:hint="eastAsia" w:ascii="仿宋_GB2312" w:hAnsi="仿宋_GB2312" w:eastAsia="仿宋_GB2312" w:cs="仿宋_GB2312"/>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w:t>
      </w:r>
      <w:r>
        <w:rPr>
          <w:rFonts w:hint="eastAsia" w:ascii="仿宋_GB2312" w:hAnsi="仿宋_GB2312" w:eastAsia="仿宋_GB2312" w:cs="仿宋_GB2312"/>
          <w:color w:val="000000"/>
          <w:kern w:val="0"/>
          <w:sz w:val="28"/>
          <w:szCs w:val="28"/>
          <w:highlight w:val="none"/>
          <w:lang w:eastAsia="zh-CN"/>
        </w:rPr>
        <w:t>代表大会</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color w:val="000000"/>
          <w:sz w:val="28"/>
          <w:szCs w:val="28"/>
          <w:highlight w:val="none"/>
          <w:vertAlign w:val="baseline"/>
          <w:lang w:val="en-US" w:eastAsia="zh-CN"/>
        </w:rPr>
        <w:t>的决议；</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（二）选举和罢免常务理事、理事会负责人，</w:t>
      </w:r>
      <w:r>
        <w:rPr>
          <w:rFonts w:hint="eastAsia" w:ascii="仿宋_GB2312" w:hAnsi="仿宋_GB2312" w:eastAsia="仿宋_GB2312" w:cs="仿宋_GB2312"/>
          <w:b w:val="0"/>
          <w:bCs w:val="0"/>
          <w:color w:val="000000"/>
          <w:sz w:val="28"/>
          <w:szCs w:val="28"/>
          <w:highlight w:val="none"/>
          <w:vertAlign w:val="baseline"/>
          <w:lang w:val="en-US" w:eastAsia="zh-CN"/>
        </w:rPr>
        <w:t>审议法定代表人变更事项；【秘书长由选举产生的应当使用本项表述】</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选举和罢免会长、副会长、常务理事，决定聘任和解聘秘书长，审议法定代表人变更事项；【秘书长为聘任制的应当使用本项表述】</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 xml:space="preserve">（三）决定名誉职务人选； </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（四）筹备召开会员大会</w:t>
      </w:r>
      <w:r>
        <w:rPr>
          <w:rFonts w:hint="eastAsia" w:ascii="仿宋_GB2312" w:hAnsi="仿宋_GB2312" w:eastAsia="仿宋_GB2312" w:cs="仿宋_GB2312"/>
          <w:b w:val="0"/>
          <w:bCs w:val="0"/>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会员代表大会</w:t>
      </w: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 xml:space="preserve">，负责换届选举工作； </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（五）向会员大会</w:t>
      </w:r>
      <w:r>
        <w:rPr>
          <w:rFonts w:hint="eastAsia" w:ascii="仿宋_GB2312" w:hAnsi="仿宋_GB2312" w:eastAsia="仿宋_GB2312" w:cs="仿宋_GB2312"/>
          <w:b w:val="0"/>
          <w:bCs w:val="0"/>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会员代表大会</w:t>
      </w: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报告工作和财务状况；</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（六）决定会员的吸收和除名；</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（七）决定设立、变更和终止分支机构、代表机构、办事机构和其他所属机构；</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（八）决定副秘书长、各所属机构主要负责人；</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（九）领导本会各所属机构开展工作；</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 xml:space="preserve">（十）审议年度工作报告和工作计划； </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（十一）审议年度财务预算、决算；</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（十二）制定______【可选填：信息公开办法、财务管理制度、分支机构、代表机构管理办法、内部矛盾解决办法、……】等重要的管理制度；</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（十三）决定本会负责人和工作人员的考核及薪酬管理办法；</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（十四）审议活动资金变更事项；</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（十五）审议住所变更事项；</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u w:val="none"/>
          <w:vertAlign w:val="baseline"/>
          <w:lang w:val="en-US" w:eastAsia="zh-CN"/>
        </w:rPr>
      </w:pPr>
      <w:r>
        <w:rPr>
          <w:rFonts w:hint="eastAsia" w:ascii="仿宋_GB2312" w:hAnsi="仿宋_GB2312" w:eastAsia="仿宋_GB2312" w:cs="仿宋_GB2312"/>
          <w:b w:val="0"/>
          <w:bCs w:val="0"/>
          <w:color w:val="000000"/>
          <w:sz w:val="28"/>
          <w:szCs w:val="28"/>
          <w:highlight w:val="none"/>
          <w:u w:val="none"/>
          <w:vertAlign w:val="baseline"/>
          <w:lang w:val="en-US" w:eastAsia="zh-CN"/>
        </w:rPr>
        <w:t>（十六）审议本会会员开展科研活动中涉及作风学风及科技伦理等；</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rPr>
      </w:pPr>
      <w:r>
        <w:rPr>
          <w:rFonts w:hint="eastAsia" w:ascii="仿宋_GB2312" w:hAnsi="仿宋_GB2312" w:eastAsia="仿宋_GB2312" w:cs="仿宋_GB2312"/>
          <w:b w:val="0"/>
          <w:bCs w:val="0"/>
          <w:color w:val="000000"/>
          <w:sz w:val="28"/>
          <w:szCs w:val="28"/>
          <w:highlight w:val="none"/>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  ）决定其他重大事项。</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第二十九条 </w:t>
      </w:r>
      <w:r>
        <w:rPr>
          <w:rFonts w:hint="eastAsia" w:ascii="仿宋_GB2312" w:hAnsi="仿宋_GB2312" w:eastAsia="仿宋_GB2312" w:cs="仿宋_GB2312"/>
          <w:b w:val="0"/>
          <w:bCs w:val="0"/>
          <w:color w:val="000000"/>
          <w:sz w:val="28"/>
          <w:szCs w:val="28"/>
          <w:highlight w:val="none"/>
          <w:vertAlign w:val="baseline"/>
          <w:lang w:val="en-US" w:eastAsia="zh-CN"/>
        </w:rPr>
        <w:t>理事会每届____年【</w:t>
      </w:r>
      <w:r>
        <w:rPr>
          <w:rFonts w:hint="eastAsia" w:ascii="仿宋_GB2312" w:hAnsi="仿宋_GB2312" w:eastAsia="仿宋_GB2312" w:cs="仿宋_GB2312"/>
          <w:b w:val="0"/>
          <w:bCs w:val="0"/>
          <w:color w:val="000000"/>
          <w:sz w:val="28"/>
          <w:szCs w:val="28"/>
          <w:highlight w:val="none"/>
          <w:lang w:val="en-US" w:eastAsia="zh-CN"/>
        </w:rPr>
        <w:t>3-5年</w:t>
      </w:r>
      <w:r>
        <w:rPr>
          <w:rFonts w:hint="eastAsia" w:ascii="仿宋_GB2312" w:hAnsi="仿宋_GB2312" w:eastAsia="仿宋_GB2312" w:cs="仿宋_GB2312"/>
          <w:b w:val="0"/>
          <w:bCs w:val="0"/>
          <w:color w:val="000000"/>
          <w:sz w:val="28"/>
          <w:szCs w:val="28"/>
          <w:highlight w:val="none"/>
          <w:vertAlign w:val="baseline"/>
          <w:lang w:val="en-US" w:eastAsia="zh-CN"/>
        </w:rPr>
        <w:t>】。因特殊情况需提前或者延期换届的，须由理事会表决通过，经业务主管单位审查同意后，报登记管理机关批准。延期换届最长不超过1年。</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理事会与会员代表大会任期相同，与会员代表大会同时换届。【备注：本款实行会员代表大会制度时填写】</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第三十条 </w:t>
      </w:r>
      <w:r>
        <w:rPr>
          <w:rFonts w:hint="eastAsia" w:ascii="仿宋_GB2312" w:hAnsi="仿宋_GB2312" w:eastAsia="仿宋_GB2312" w:cs="仿宋_GB2312"/>
          <w:color w:val="000000"/>
          <w:sz w:val="28"/>
          <w:szCs w:val="28"/>
          <w:highlight w:val="none"/>
          <w:vertAlign w:val="baseline"/>
          <w:lang w:val="en-US" w:eastAsia="zh-CN"/>
        </w:rPr>
        <w:t>理事会会议须有2/3以上理事出席方能召开，其决议须经到会理事2/3以上表决通过方能生效。</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rPr>
      </w:pPr>
      <w:r>
        <w:rPr>
          <w:rFonts w:hint="eastAsia" w:ascii="仿宋_GB2312" w:hAnsi="仿宋_GB2312" w:eastAsia="仿宋_GB2312" w:cs="仿宋_GB2312"/>
          <w:b w:val="0"/>
          <w:bCs w:val="0"/>
          <w:color w:val="000000"/>
          <w:sz w:val="28"/>
          <w:szCs w:val="28"/>
          <w:highlight w:val="none"/>
          <w:vertAlign w:val="baseline"/>
          <w:lang w:val="en-US" w:eastAsia="zh-CN"/>
        </w:rPr>
        <w:t>理事____【每届最多不超过3次】次不出席理事会会议的，自动丧失理事资格并由理事会确认后向会员公布。</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第三十一条 </w:t>
      </w:r>
      <w:r>
        <w:rPr>
          <w:rFonts w:hint="eastAsia" w:ascii="仿宋_GB2312" w:hAnsi="仿宋_GB2312" w:eastAsia="仿宋_GB2312" w:cs="仿宋_GB2312"/>
          <w:b w:val="0"/>
          <w:bCs w:val="0"/>
          <w:color w:val="000000"/>
          <w:sz w:val="28"/>
          <w:szCs w:val="28"/>
          <w:highlight w:val="none"/>
          <w:vertAlign w:val="baseline"/>
          <w:lang w:val="en-US" w:eastAsia="zh-CN"/>
        </w:rPr>
        <w:t>常务理事由会员大会</w:t>
      </w:r>
      <w:r>
        <w:rPr>
          <w:rFonts w:hint="eastAsia" w:ascii="仿宋_GB2312" w:hAnsi="仿宋_GB2312" w:eastAsia="仿宋_GB2312" w:cs="仿宋_GB2312"/>
          <w:b w:val="0"/>
          <w:bCs w:val="0"/>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会员代表大会</w:t>
      </w: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或理事会采取举手表决或无记名投票方式从理事中选举产生。</w:t>
      </w:r>
      <w:r>
        <w:rPr>
          <w:rFonts w:hint="eastAsia" w:ascii="仿宋_GB2312" w:hAnsi="仿宋_GB2312" w:eastAsia="仿宋_GB2312" w:cs="仿宋_GB2312"/>
          <w:b/>
          <w:bCs/>
          <w:color w:val="000000"/>
          <w:sz w:val="28"/>
          <w:szCs w:val="28"/>
          <w:highlight w:val="none"/>
          <w:vertAlign w:val="baseline"/>
          <w:lang w:val="en-US"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设立常务理事会的应当保留本款表述，未设立常务理事会的不写本款</w:t>
      </w:r>
      <w:r>
        <w:rPr>
          <w:rFonts w:hint="eastAsia" w:ascii="仿宋_GB2312" w:hAnsi="仿宋_GB2312" w:eastAsia="仿宋_GB2312" w:cs="仿宋_GB2312"/>
          <w:b/>
          <w:bCs/>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理事会负责人（秘书长采取聘任制的，则不含秘书长）由会员大会</w:t>
      </w:r>
      <w:r>
        <w:rPr>
          <w:rFonts w:hint="eastAsia" w:ascii="仿宋_GB2312" w:hAnsi="仿宋_GB2312" w:eastAsia="仿宋_GB2312" w:cs="仿宋_GB2312"/>
          <w:b w:val="0"/>
          <w:bCs w:val="0"/>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会员代表大会</w:t>
      </w: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或理事会采取举手表决或无记名投票方式从理事中选举产生。</w:t>
      </w:r>
      <w:r>
        <w:rPr>
          <w:rFonts w:hint="eastAsia" w:ascii="仿宋_GB2312" w:hAnsi="仿宋_GB2312" w:eastAsia="仿宋_GB2312" w:cs="仿宋_GB2312"/>
          <w:b/>
          <w:bCs/>
          <w:color w:val="000000"/>
          <w:sz w:val="28"/>
          <w:szCs w:val="28"/>
          <w:highlight w:val="none"/>
          <w:vertAlign w:val="baseline"/>
          <w:lang w:val="en-US"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未设立常务理事会，且负责人由会员大会</w:t>
      </w:r>
      <w:r>
        <w:rPr>
          <w:rFonts w:hint="eastAsia" w:ascii="仿宋_GB2312" w:hAnsi="仿宋_GB2312" w:eastAsia="仿宋_GB2312" w:cs="仿宋_GB2312"/>
          <w:b w:val="0"/>
          <w:bCs w:val="0"/>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会员代表大会</w:t>
      </w: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或理事会选举产生的，应当使用本款表述</w:t>
      </w:r>
      <w:r>
        <w:rPr>
          <w:rFonts w:hint="eastAsia" w:ascii="仿宋_GB2312" w:hAnsi="仿宋_GB2312" w:eastAsia="仿宋_GB2312" w:cs="仿宋_GB2312"/>
          <w:b/>
          <w:bCs/>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理事会负责人（秘书长采取聘任制的，则不含秘书长）由会员大会</w:t>
      </w:r>
      <w:r>
        <w:rPr>
          <w:rFonts w:hint="eastAsia" w:ascii="仿宋_GB2312" w:hAnsi="仿宋_GB2312" w:eastAsia="仿宋_GB2312" w:cs="仿宋_GB2312"/>
          <w:b w:val="0"/>
          <w:bCs w:val="0"/>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会员代表大会</w:t>
      </w: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或理事会采取举手表决或无记名投票方式从常务理事中选举产生。</w:t>
      </w:r>
      <w:r>
        <w:rPr>
          <w:rFonts w:hint="eastAsia" w:ascii="仿宋_GB2312" w:hAnsi="仿宋_GB2312" w:eastAsia="仿宋_GB2312" w:cs="仿宋_GB2312"/>
          <w:b/>
          <w:bCs/>
          <w:color w:val="000000"/>
          <w:sz w:val="28"/>
          <w:szCs w:val="28"/>
          <w:highlight w:val="none"/>
          <w:vertAlign w:val="baseline"/>
          <w:lang w:val="en-US"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设立常务理事会，且负责人由会员大会</w:t>
      </w:r>
      <w:r>
        <w:rPr>
          <w:rFonts w:hint="eastAsia" w:ascii="仿宋_GB2312" w:hAnsi="仿宋_GB2312" w:eastAsia="仿宋_GB2312" w:cs="仿宋_GB2312"/>
          <w:b w:val="0"/>
          <w:bCs w:val="0"/>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会员代表大会</w:t>
      </w: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或理事会选举产生的，应当使用本款表述</w:t>
      </w:r>
      <w:r>
        <w:rPr>
          <w:rFonts w:hint="eastAsia" w:ascii="仿宋_GB2312" w:hAnsi="仿宋_GB2312" w:eastAsia="仿宋_GB2312" w:cs="仿宋_GB2312"/>
          <w:b/>
          <w:bCs/>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聘任、解聘秘书长，须经到会理事2/3以上投票通过。</w:t>
      </w:r>
      <w:r>
        <w:rPr>
          <w:rFonts w:hint="eastAsia" w:ascii="仿宋_GB2312" w:hAnsi="仿宋_GB2312" w:eastAsia="仿宋_GB2312" w:cs="仿宋_GB2312"/>
          <w:b/>
          <w:bCs/>
          <w:color w:val="000000"/>
          <w:sz w:val="28"/>
          <w:szCs w:val="28"/>
          <w:highlight w:val="none"/>
          <w:vertAlign w:val="baseline"/>
          <w:lang w:val="en-US"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秘书长为聘任制的应当保留本款表述，秘书长为选举产生的不写本款</w:t>
      </w:r>
      <w:r>
        <w:rPr>
          <w:rFonts w:hint="eastAsia" w:ascii="仿宋_GB2312" w:hAnsi="仿宋_GB2312" w:eastAsia="仿宋_GB2312" w:cs="仿宋_GB2312"/>
          <w:b/>
          <w:bCs/>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rPr>
      </w:pPr>
      <w:r>
        <w:rPr>
          <w:rFonts w:hint="eastAsia" w:ascii="仿宋_GB2312" w:hAnsi="仿宋_GB2312" w:eastAsia="仿宋_GB2312" w:cs="仿宋_GB2312"/>
          <w:color w:val="000000"/>
          <w:sz w:val="28"/>
          <w:szCs w:val="28"/>
          <w:highlight w:val="none"/>
          <w:vertAlign w:val="baseline"/>
          <w:lang w:val="en-US" w:eastAsia="zh-CN"/>
        </w:rPr>
        <w:t>罢免常务理事、理事会负责人，罢免程序须按其原产生方式进行。</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rPr>
      </w:pPr>
      <w:r>
        <w:rPr>
          <w:rFonts w:hint="eastAsia" w:ascii="仿宋_GB2312" w:hAnsi="仿宋_GB2312" w:eastAsia="仿宋_GB2312" w:cs="仿宋_GB2312"/>
          <w:b/>
          <w:bCs/>
          <w:color w:val="000000"/>
          <w:sz w:val="28"/>
          <w:szCs w:val="28"/>
          <w:highlight w:val="none"/>
          <w:vertAlign w:val="baseline"/>
        </w:rPr>
        <w:t>第三十</w:t>
      </w:r>
      <w:r>
        <w:rPr>
          <w:rFonts w:hint="eastAsia" w:ascii="仿宋_GB2312" w:hAnsi="仿宋_GB2312" w:eastAsia="仿宋_GB2312" w:cs="仿宋_GB2312"/>
          <w:b/>
          <w:bCs/>
          <w:color w:val="000000"/>
          <w:sz w:val="28"/>
          <w:szCs w:val="28"/>
          <w:highlight w:val="none"/>
          <w:vertAlign w:val="baseline"/>
          <w:lang w:eastAsia="zh-CN"/>
        </w:rPr>
        <w:t>二</w:t>
      </w:r>
      <w:r>
        <w:rPr>
          <w:rFonts w:hint="eastAsia" w:ascii="仿宋_GB2312" w:hAnsi="仿宋_GB2312" w:eastAsia="仿宋_GB2312" w:cs="仿宋_GB2312"/>
          <w:b/>
          <w:bCs/>
          <w:color w:val="000000"/>
          <w:sz w:val="28"/>
          <w:szCs w:val="28"/>
          <w:highlight w:val="none"/>
          <w:vertAlign w:val="baseline"/>
        </w:rPr>
        <w:t>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color w:val="000000"/>
          <w:sz w:val="28"/>
          <w:szCs w:val="28"/>
          <w:highlight w:val="none"/>
          <w:vertAlign w:val="baseline"/>
        </w:rPr>
        <w:t>选举常务理事、</w:t>
      </w:r>
      <w:r>
        <w:rPr>
          <w:rFonts w:hint="eastAsia" w:ascii="仿宋_GB2312" w:hAnsi="仿宋_GB2312" w:eastAsia="仿宋_GB2312" w:cs="仿宋_GB2312"/>
          <w:color w:val="000000"/>
          <w:sz w:val="28"/>
          <w:szCs w:val="28"/>
          <w:highlight w:val="none"/>
          <w:vertAlign w:val="baseline"/>
          <w:lang w:eastAsia="zh-CN"/>
        </w:rPr>
        <w:t>理事会负责人</w:t>
      </w:r>
      <w:r>
        <w:rPr>
          <w:rFonts w:hint="eastAsia" w:ascii="仿宋_GB2312" w:hAnsi="仿宋_GB2312" w:eastAsia="仿宋_GB2312" w:cs="仿宋_GB2312"/>
          <w:color w:val="000000"/>
          <w:sz w:val="28"/>
          <w:szCs w:val="28"/>
          <w:highlight w:val="none"/>
          <w:vertAlign w:val="baseline"/>
        </w:rPr>
        <w:t>，按得票数确定当选人员，但当选的得票数不得低于总票数的</w:t>
      </w:r>
      <w:r>
        <w:rPr>
          <w:rFonts w:hint="eastAsia" w:ascii="仿宋_GB2312" w:hAnsi="仿宋_GB2312" w:eastAsia="仿宋_GB2312" w:cs="仿宋_GB2312"/>
          <w:color w:val="000000"/>
          <w:sz w:val="28"/>
          <w:szCs w:val="28"/>
          <w:highlight w:val="none"/>
          <w:vertAlign w:val="baseline"/>
          <w:lang w:val="en-US" w:eastAsia="zh-CN"/>
        </w:rPr>
        <w:t>______</w:t>
      </w:r>
      <w:r>
        <w:rPr>
          <w:rFonts w:hint="eastAsia" w:ascii="仿宋_GB2312" w:hAnsi="仿宋_GB2312" w:eastAsia="仿宋_GB2312" w:cs="仿宋_GB2312"/>
          <w:color w:val="000000"/>
          <w:sz w:val="28"/>
          <w:szCs w:val="28"/>
          <w:highlight w:val="none"/>
          <w:vertAlign w:val="baseline"/>
        </w:rPr>
        <w:t>。【等额选举比例不低于2/3，差额选举比例由社会团体根据差额的具体情况确定】</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第三十三条 </w:t>
      </w:r>
      <w:r>
        <w:rPr>
          <w:rFonts w:hint="eastAsia" w:ascii="仿宋_GB2312" w:hAnsi="仿宋_GB2312" w:eastAsia="仿宋_GB2312" w:cs="仿宋_GB2312"/>
          <w:b w:val="0"/>
          <w:bCs w:val="0"/>
          <w:color w:val="000000"/>
          <w:sz w:val="28"/>
          <w:szCs w:val="28"/>
          <w:highlight w:val="none"/>
          <w:vertAlign w:val="baseline"/>
          <w:lang w:val="en-US" w:eastAsia="zh-CN"/>
        </w:rPr>
        <w:t>理事会每年至少召开1次会议，情况特殊的，可采用通讯形式召开。通讯形式会议不得决定以下事项：</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（一）理事会负责人的调整；</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（二）增补理事（常务理事）；</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lang w:eastAsia="zh-CN"/>
        </w:rPr>
      </w:pPr>
      <w:r>
        <w:rPr>
          <w:rFonts w:hint="eastAsia" w:ascii="仿宋_GB2312" w:hAnsi="仿宋_GB2312" w:eastAsia="仿宋_GB2312" w:cs="仿宋_GB2312"/>
          <w:b w:val="0"/>
          <w:bCs w:val="0"/>
          <w:color w:val="000000"/>
          <w:sz w:val="28"/>
          <w:szCs w:val="28"/>
          <w:highlight w:val="none"/>
        </w:rPr>
        <w:t>………………………</w:t>
      </w:r>
      <w:r>
        <w:rPr>
          <w:rFonts w:hint="eastAsia" w:ascii="仿宋_GB2312" w:hAnsi="仿宋_GB2312" w:eastAsia="仿宋_GB2312" w:cs="仿宋_GB2312"/>
          <w:b w:val="0"/>
          <w:bCs w:val="0"/>
          <w:color w:val="000000"/>
          <w:sz w:val="28"/>
          <w:szCs w:val="28"/>
          <w:highlight w:val="none"/>
          <w:lang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【除（一）（二）必选外，其他事项可由社会团体根据实际需要在第二十八条中选择】</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pacing w:val="-17"/>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第三十四条 </w:t>
      </w:r>
      <w:r>
        <w:rPr>
          <w:rFonts w:hint="eastAsia" w:ascii="仿宋_GB2312" w:hAnsi="仿宋_GB2312" w:eastAsia="仿宋_GB2312" w:cs="仿宋_GB2312"/>
          <w:b w:val="0"/>
          <w:bCs w:val="0"/>
          <w:color w:val="000000"/>
          <w:spacing w:val="-17"/>
          <w:sz w:val="28"/>
          <w:szCs w:val="28"/>
          <w:highlight w:val="none"/>
          <w:vertAlign w:val="baseline"/>
          <w:lang w:val="en-US" w:eastAsia="zh-CN"/>
        </w:rPr>
        <w:t>经会长或者1/5以上的理事提议，应当召开临时理事会会议。</w:t>
      </w:r>
    </w:p>
    <w:p>
      <w:pPr>
        <w:keepNext w:val="0"/>
        <w:keepLines w:val="0"/>
        <w:pageBreakBefore w:val="0"/>
        <w:kinsoku/>
        <w:wordWrap/>
        <w:overflowPunct/>
        <w:topLinePunct w:val="0"/>
        <w:autoSpaceDE/>
        <w:autoSpaceDN/>
        <w:bidi w:val="0"/>
        <w:adjustRightInd/>
        <w:spacing w:beforeAutospacing="0" w:afterAutospacing="0" w:line="440" w:lineRule="exact"/>
        <w:ind w:firstLine="492" w:firstLineChars="200"/>
        <w:textAlignment w:val="auto"/>
        <w:rPr>
          <w:rFonts w:hint="eastAsia" w:ascii="仿宋_GB2312" w:hAnsi="仿宋_GB2312" w:eastAsia="仿宋_GB2312" w:cs="仿宋_GB2312"/>
          <w:b w:val="0"/>
          <w:bCs w:val="0"/>
          <w:color w:val="000000"/>
          <w:spacing w:val="-17"/>
          <w:sz w:val="28"/>
          <w:szCs w:val="28"/>
          <w:highlight w:val="none"/>
          <w:vertAlign w:val="baseline"/>
          <w:lang w:val="en-US" w:eastAsia="zh-CN"/>
        </w:rPr>
      </w:pPr>
      <w:r>
        <w:rPr>
          <w:rFonts w:hint="eastAsia" w:ascii="仿宋_GB2312" w:hAnsi="仿宋_GB2312" w:eastAsia="仿宋_GB2312" w:cs="仿宋_GB2312"/>
          <w:b w:val="0"/>
          <w:bCs w:val="0"/>
          <w:color w:val="000000"/>
          <w:spacing w:val="-17"/>
          <w:sz w:val="28"/>
          <w:szCs w:val="28"/>
          <w:highlight w:val="none"/>
          <w:vertAlign w:val="baseline"/>
          <w:lang w:val="en-US" w:eastAsia="zh-CN"/>
        </w:rPr>
        <w:t>会长不能主持临时理事会会议的，由提议召集人推举本会1名理事会负责人主持会议。</w:t>
      </w:r>
    </w:p>
    <w:p>
      <w:pPr>
        <w:keepNext w:val="0"/>
        <w:keepLines w:val="0"/>
        <w:pageBreakBefore w:val="0"/>
        <w:kinsoku/>
        <w:wordWrap/>
        <w:overflowPunct/>
        <w:topLinePunct w:val="0"/>
        <w:autoSpaceDE/>
        <w:autoSpaceDN/>
        <w:bidi w:val="0"/>
        <w:adjustRightInd/>
        <w:spacing w:beforeAutospacing="0" w:afterAutospacing="0" w:line="440" w:lineRule="exact"/>
        <w:ind w:firstLine="246" w:firstLineChars="100"/>
        <w:textAlignment w:val="auto"/>
        <w:rPr>
          <w:rFonts w:hint="eastAsia" w:ascii="仿宋_GB2312" w:hAnsi="仿宋_GB2312" w:eastAsia="仿宋_GB2312" w:cs="仿宋_GB2312"/>
          <w:b/>
          <w:bCs/>
          <w:color w:val="000000"/>
          <w:spacing w:val="-17"/>
          <w:sz w:val="28"/>
          <w:szCs w:val="28"/>
          <w:highlight w:val="none"/>
          <w:vertAlign w:val="baseli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0" w:firstLineChars="0"/>
        <w:jc w:val="center"/>
        <w:textAlignment w:val="auto"/>
        <w:rPr>
          <w:rFonts w:hint="eastAsia" w:ascii="楷体_GB2312" w:hAnsi="楷体_GB2312" w:eastAsia="楷体_GB2312" w:cs="楷体_GB2312"/>
          <w:b/>
          <w:bCs/>
          <w:color w:val="000000"/>
          <w:sz w:val="28"/>
          <w:szCs w:val="28"/>
          <w:highlight w:val="none"/>
          <w:vertAlign w:val="baseline"/>
          <w:lang w:val="en-US" w:eastAsia="zh-CN"/>
        </w:rPr>
      </w:pPr>
      <w:r>
        <w:rPr>
          <w:rFonts w:hint="eastAsia" w:ascii="楷体_GB2312" w:hAnsi="楷体_GB2312" w:eastAsia="楷体_GB2312" w:cs="楷体_GB2312"/>
          <w:b/>
          <w:bCs/>
          <w:color w:val="000000"/>
          <w:sz w:val="28"/>
          <w:szCs w:val="28"/>
          <w:highlight w:val="none"/>
          <w:vertAlign w:val="baseline"/>
          <w:lang w:val="en-US" w:eastAsia="zh-CN"/>
        </w:rPr>
        <w:t>第三节</w:t>
      </w:r>
      <w:r>
        <w:rPr>
          <w:rFonts w:hint="eastAsia" w:ascii="黑体" w:hAnsi="黑体" w:eastAsia="黑体" w:cs="黑体"/>
          <w:color w:val="000000"/>
          <w:sz w:val="28"/>
          <w:szCs w:val="28"/>
          <w:highlight w:val="none"/>
          <w:lang w:val="en-US" w:eastAsia="zh-CN"/>
        </w:rPr>
        <w:t xml:space="preserve">  </w:t>
      </w:r>
      <w:r>
        <w:rPr>
          <w:rFonts w:hint="eastAsia" w:ascii="楷体_GB2312" w:hAnsi="楷体_GB2312" w:eastAsia="楷体_GB2312" w:cs="楷体_GB2312"/>
          <w:b/>
          <w:bCs/>
          <w:color w:val="000000"/>
          <w:sz w:val="28"/>
          <w:szCs w:val="28"/>
          <w:highlight w:val="none"/>
          <w:vertAlign w:val="baseline"/>
          <w:lang w:val="en-US" w:eastAsia="zh-CN"/>
        </w:rPr>
        <w:t>常务理事会</w:t>
      </w:r>
    </w:p>
    <w:p>
      <w:pPr>
        <w:keepNext w:val="0"/>
        <w:keepLines w:val="0"/>
        <w:pageBreakBefore w:val="0"/>
        <w:kinsoku/>
        <w:wordWrap/>
        <w:overflowPunct/>
        <w:topLinePunct w:val="0"/>
        <w:autoSpaceDE/>
        <w:autoSpaceDN/>
        <w:bidi w:val="0"/>
        <w:adjustRightInd/>
        <w:spacing w:beforeAutospacing="0" w:afterAutospacing="0" w:line="440" w:lineRule="exact"/>
        <w:ind w:firstLine="280" w:firstLineChars="100"/>
        <w:jc w:val="center"/>
        <w:textAlignment w:val="auto"/>
        <w:rPr>
          <w:rFonts w:hint="eastAsia" w:ascii="仿宋_GB2312" w:hAnsi="仿宋_GB2312" w:eastAsia="仿宋_GB2312" w:cs="仿宋_GB2312"/>
          <w:b/>
          <w:bCs/>
          <w:color w:val="000000"/>
          <w:sz w:val="28"/>
          <w:szCs w:val="28"/>
          <w:highlight w:val="none"/>
          <w:vertAlign w:val="baseli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【备注：设有常务理事会的社会团体，本节内容为必选】</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第三十五条 </w:t>
      </w:r>
      <w:r>
        <w:rPr>
          <w:rFonts w:hint="eastAsia" w:ascii="仿宋_GB2312" w:hAnsi="仿宋_GB2312" w:eastAsia="仿宋_GB2312" w:cs="仿宋_GB2312"/>
          <w:b w:val="0"/>
          <w:bCs w:val="0"/>
          <w:color w:val="000000"/>
          <w:sz w:val="28"/>
          <w:szCs w:val="28"/>
          <w:highlight w:val="none"/>
          <w:vertAlign w:val="baseline"/>
          <w:lang w:val="en-US" w:eastAsia="zh-CN"/>
        </w:rPr>
        <w:t>本会设立常务理事会。常务理事从理事中选举产生，人数不超过理事人数的1/3。在理事会闭会期间，常务理事会行使理事会第一、四、六、七、八、九、十、十一、十二、十三、十五项的职权，对理事会负责。</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常务理事会与理事会任期相同，与理事会同时换届。</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常务理事会会议须有2/3以上常务理事出席方能召开，其决议须经到会常务理事2/3以上表决通过方能生效。</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常务理事____【每届最多不超过4次】次不出席常务理事会会议，自动丧失常务理事资格并由常务理事会确认后向会员（会员代表）公布。</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第三十六条 </w:t>
      </w:r>
      <w:r>
        <w:rPr>
          <w:rFonts w:hint="eastAsia" w:ascii="仿宋_GB2312" w:hAnsi="仿宋_GB2312" w:eastAsia="仿宋_GB2312" w:cs="仿宋_GB2312"/>
          <w:color w:val="000000"/>
          <w:sz w:val="28"/>
          <w:szCs w:val="28"/>
          <w:highlight w:val="none"/>
          <w:vertAlign w:val="baseline"/>
          <w:lang w:val="en-US" w:eastAsia="zh-CN"/>
        </w:rPr>
        <w:t>常务理事会至少每半年召开1次会议，情况特殊的，可采用通讯形式召开。</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第三十七条 </w:t>
      </w:r>
      <w:r>
        <w:rPr>
          <w:rFonts w:hint="eastAsia" w:ascii="仿宋_GB2312" w:hAnsi="仿宋_GB2312" w:eastAsia="仿宋_GB2312" w:cs="仿宋_GB2312"/>
          <w:color w:val="000000"/>
          <w:sz w:val="28"/>
          <w:szCs w:val="28"/>
          <w:highlight w:val="none"/>
          <w:vertAlign w:val="baseline"/>
          <w:lang w:val="en-US" w:eastAsia="zh-CN"/>
        </w:rPr>
        <w:t>经会长或1/3以上的常务理事提议，应当召开临时常务理事会会议。</w:t>
      </w:r>
    </w:p>
    <w:p>
      <w:pPr>
        <w:keepNext w:val="0"/>
        <w:keepLines w:val="0"/>
        <w:pageBreakBefore w:val="0"/>
        <w:kinsoku/>
        <w:wordWrap/>
        <w:overflowPunct/>
        <w:topLinePunct w:val="0"/>
        <w:autoSpaceDE/>
        <w:autoSpaceDN/>
        <w:bidi w:val="0"/>
        <w:adjustRightInd/>
        <w:spacing w:beforeAutospacing="0" w:afterAutospacing="0" w:line="440" w:lineRule="exact"/>
        <w:ind w:firstLine="64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会长不能主持临时常务理事会会议的，由提议召集人推举本会1名理事会负责人主持会议。</w:t>
      </w:r>
    </w:p>
    <w:p>
      <w:pPr>
        <w:keepNext w:val="0"/>
        <w:keepLines w:val="0"/>
        <w:pageBreakBefore w:val="0"/>
        <w:kinsoku/>
        <w:wordWrap/>
        <w:overflowPunct/>
        <w:topLinePunct w:val="0"/>
        <w:autoSpaceDE/>
        <w:autoSpaceDN/>
        <w:bidi w:val="0"/>
        <w:adjustRightInd/>
        <w:spacing w:beforeAutospacing="0" w:afterAutospacing="0" w:line="440" w:lineRule="exact"/>
        <w:ind w:firstLine="640"/>
        <w:textAlignment w:val="auto"/>
        <w:rPr>
          <w:rFonts w:hint="eastAsia" w:ascii="仿宋_GB2312" w:hAnsi="仿宋_GB2312" w:eastAsia="仿宋_GB2312" w:cs="仿宋_GB2312"/>
          <w:color w:val="000000"/>
          <w:sz w:val="28"/>
          <w:szCs w:val="28"/>
          <w:highlight w:val="none"/>
          <w:vertAlign w:val="baseli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0" w:firstLineChars="0"/>
        <w:jc w:val="center"/>
        <w:textAlignment w:val="auto"/>
        <w:rPr>
          <w:rFonts w:hint="eastAsia" w:ascii="楷体_GB2312" w:hAnsi="楷体_GB2312" w:eastAsia="楷体_GB2312" w:cs="楷体_GB2312"/>
          <w:b/>
          <w:bCs/>
          <w:color w:val="000000"/>
          <w:sz w:val="28"/>
          <w:szCs w:val="28"/>
          <w:highlight w:val="none"/>
          <w:vertAlign w:val="baseline"/>
          <w:lang w:val="en-US" w:eastAsia="zh-CN"/>
        </w:rPr>
      </w:pPr>
      <w:r>
        <w:rPr>
          <w:rFonts w:hint="eastAsia" w:ascii="楷体_GB2312" w:hAnsi="楷体_GB2312" w:eastAsia="楷体_GB2312" w:cs="楷体_GB2312"/>
          <w:b/>
          <w:bCs/>
          <w:color w:val="000000"/>
          <w:sz w:val="28"/>
          <w:szCs w:val="28"/>
          <w:highlight w:val="none"/>
          <w:vertAlign w:val="baseline"/>
          <w:lang w:val="en-US" w:eastAsia="zh-CN"/>
        </w:rPr>
        <w:t>第四节</w:t>
      </w:r>
      <w:r>
        <w:rPr>
          <w:rFonts w:hint="eastAsia" w:ascii="黑体" w:hAnsi="黑体" w:eastAsia="黑体" w:cs="黑体"/>
          <w:color w:val="000000"/>
          <w:sz w:val="28"/>
          <w:szCs w:val="28"/>
          <w:highlight w:val="none"/>
          <w:lang w:val="en-US" w:eastAsia="zh-CN"/>
        </w:rPr>
        <w:t xml:space="preserve">  </w:t>
      </w:r>
      <w:r>
        <w:rPr>
          <w:rFonts w:hint="eastAsia" w:ascii="楷体_GB2312" w:hAnsi="楷体_GB2312" w:eastAsia="楷体_GB2312" w:cs="楷体_GB2312"/>
          <w:b/>
          <w:bCs/>
          <w:color w:val="000000"/>
          <w:sz w:val="28"/>
          <w:szCs w:val="28"/>
          <w:highlight w:val="none"/>
          <w:vertAlign w:val="baseline"/>
          <w:lang w:val="en-US" w:eastAsia="zh-CN"/>
        </w:rPr>
        <w:t>理事会负责人</w:t>
      </w:r>
    </w:p>
    <w:p>
      <w:pPr>
        <w:keepNext w:val="0"/>
        <w:keepLines w:val="0"/>
        <w:pageBreakBefore w:val="0"/>
        <w:kinsoku/>
        <w:wordWrap/>
        <w:overflowPunct/>
        <w:topLinePunct w:val="0"/>
        <w:autoSpaceDE/>
        <w:autoSpaceDN/>
        <w:bidi w:val="0"/>
        <w:adjustRightInd/>
        <w:spacing w:beforeAutospacing="0" w:afterAutospacing="0" w:line="440" w:lineRule="exact"/>
        <w:ind w:firstLine="0" w:firstLineChars="0"/>
        <w:jc w:val="center"/>
        <w:textAlignment w:val="auto"/>
        <w:rPr>
          <w:rFonts w:hint="eastAsia" w:ascii="仿宋_GB2312" w:hAnsi="仿宋_GB2312" w:eastAsia="仿宋_GB2312" w:cs="仿宋_GB2312"/>
          <w:b/>
          <w:bCs/>
          <w:color w:val="000000"/>
          <w:sz w:val="28"/>
          <w:szCs w:val="28"/>
          <w:highlight w:val="none"/>
          <w:vertAlign w:val="baseli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default"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第三十八条 </w:t>
      </w:r>
      <w:r>
        <w:rPr>
          <w:rFonts w:hint="eastAsia" w:ascii="仿宋_GB2312" w:hAnsi="仿宋_GB2312" w:eastAsia="仿宋_GB2312" w:cs="仿宋_GB2312"/>
          <w:color w:val="000000"/>
          <w:sz w:val="28"/>
          <w:szCs w:val="28"/>
          <w:highlight w:val="none"/>
          <w:vertAlign w:val="baseline"/>
          <w:lang w:val="en-US" w:eastAsia="zh-CN"/>
        </w:rPr>
        <w:t>本会理事会负责人包括会长1名，副会长若干名，秘书长1名。</w:t>
      </w:r>
      <w:r>
        <w:rPr>
          <w:rFonts w:hint="eastAsia" w:ascii="仿宋_GB2312" w:hAnsi="仿宋_GB2312" w:eastAsia="仿宋_GB2312" w:cs="仿宋_GB2312"/>
          <w:b/>
          <w:bCs/>
          <w:color w:val="000000"/>
          <w:sz w:val="28"/>
          <w:szCs w:val="28"/>
          <w:highlight w:val="none"/>
          <w:vertAlign w:val="baseline"/>
          <w:lang w:val="en-US" w:eastAsia="zh-CN"/>
        </w:rPr>
        <w:t xml:space="preserve">  </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设立常务理事会的，理事会负责人总数不得超过常务理事人数的1/2；未设立常务理事会的，理事会负责人总数不得超过理事人数的1/3。</w:t>
      </w:r>
    </w:p>
    <w:p>
      <w:pPr>
        <w:pStyle w:val="8"/>
        <w:keepNext w:val="0"/>
        <w:keepLines w:val="0"/>
        <w:pageBreakBefore w:val="0"/>
        <w:tabs>
          <w:tab w:val="left" w:pos="1931"/>
          <w:tab w:val="left" w:pos="2130"/>
        </w:tabs>
        <w:kinsoku/>
        <w:wordWrap/>
        <w:overflowPunct/>
        <w:topLinePunct w:val="0"/>
        <w:autoSpaceDE/>
        <w:autoSpaceDN/>
        <w:bidi w:val="0"/>
        <w:adjustRightInd w:val="0"/>
        <w:snapToGrid w:val="0"/>
        <w:spacing w:before="0" w:beforeAutospacing="0" w:after="0" w:afterAutospacing="0" w:line="440" w:lineRule="exact"/>
        <w:ind w:left="0" w:leftChars="0" w:right="0" w:rightChars="0" w:firstLine="560" w:firstLineChars="200"/>
        <w:jc w:val="both"/>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本会</w:t>
      </w:r>
      <w:r>
        <w:rPr>
          <w:rFonts w:hint="eastAsia" w:ascii="仿宋_GB2312" w:hAnsi="仿宋_GB2312" w:eastAsia="仿宋_GB2312" w:cs="仿宋_GB2312"/>
          <w:color w:val="000000"/>
          <w:sz w:val="28"/>
          <w:szCs w:val="28"/>
          <w:highlight w:val="none"/>
          <w:lang w:eastAsia="zh-CN"/>
        </w:rPr>
        <w:t>理事会负责人</w:t>
      </w:r>
      <w:r>
        <w:rPr>
          <w:rFonts w:hint="eastAsia" w:ascii="仿宋_GB2312" w:hAnsi="仿宋_GB2312" w:eastAsia="仿宋_GB2312" w:cs="仿宋_GB2312"/>
          <w:color w:val="000000"/>
          <w:sz w:val="28"/>
          <w:szCs w:val="28"/>
          <w:highlight w:val="none"/>
        </w:rPr>
        <w:t>应当具备下列条件：</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40" w:lineRule="exact"/>
        <w:ind w:left="0" w:leftChars="0" w:right="0" w:firstLine="560" w:firstLineChars="200"/>
        <w:jc w:val="both"/>
        <w:textAlignment w:val="baseline"/>
        <w:rPr>
          <w:rFonts w:hint="eastAsia" w:ascii="仿宋_GB2312" w:hAnsi="仿宋_GB2312" w:eastAsia="仿宋_GB2312" w:cs="仿宋_GB2312"/>
          <w:i w:val="0"/>
          <w:caps w:val="0"/>
          <w:color w:val="000000"/>
          <w:spacing w:val="8"/>
          <w:sz w:val="28"/>
          <w:szCs w:val="28"/>
          <w:highlight w:val="none"/>
        </w:rPr>
      </w:pPr>
      <w:r>
        <w:rPr>
          <w:rFonts w:hint="eastAsia" w:ascii="仿宋_GB2312" w:hAnsi="仿宋_GB2312" w:eastAsia="仿宋_GB2312" w:cs="仿宋_GB2312"/>
          <w:i w:val="0"/>
          <w:caps w:val="0"/>
          <w:color w:val="000000"/>
          <w:spacing w:val="0"/>
          <w:sz w:val="28"/>
          <w:szCs w:val="28"/>
          <w:highlight w:val="none"/>
          <w:shd w:val="clear" w:color="auto" w:fill="FFFFFF"/>
          <w:vertAlign w:val="baseline"/>
        </w:rPr>
        <w:t>（一）坚持中国共产党领导，</w:t>
      </w:r>
      <w:r>
        <w:rPr>
          <w:rFonts w:hint="eastAsia" w:ascii="仿宋_GB2312" w:hAnsi="仿宋_GB2312" w:eastAsia="仿宋_GB2312" w:cs="仿宋_GB2312"/>
          <w:i w:val="0"/>
          <w:caps w:val="0"/>
          <w:color w:val="000000"/>
          <w:spacing w:val="0"/>
          <w:sz w:val="28"/>
          <w:szCs w:val="28"/>
          <w:highlight w:val="none"/>
          <w:shd w:val="clear" w:color="auto" w:fill="FFFFFF"/>
          <w:vertAlign w:val="baseline"/>
          <w:lang w:eastAsia="zh-CN"/>
        </w:rPr>
        <w:t>具备良好的政治素质</w:t>
      </w:r>
      <w:r>
        <w:rPr>
          <w:rFonts w:hint="eastAsia" w:ascii="仿宋_GB2312" w:hAnsi="仿宋_GB2312" w:eastAsia="仿宋_GB2312" w:cs="仿宋_GB2312"/>
          <w:i w:val="0"/>
          <w:caps w:val="0"/>
          <w:color w:val="000000"/>
          <w:spacing w:val="0"/>
          <w:sz w:val="28"/>
          <w:szCs w:val="28"/>
          <w:highlight w:val="none"/>
          <w:shd w:val="clear" w:color="auto" w:fill="FFFFFF"/>
          <w:vertAlign w:val="baseline"/>
        </w:rPr>
        <w:t>，拥护中国特色社会主义，坚决执行党的路线、方针、政策；</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40" w:lineRule="exact"/>
        <w:ind w:left="0" w:leftChars="0" w:right="0" w:firstLine="560" w:firstLineChars="200"/>
        <w:jc w:val="both"/>
        <w:textAlignment w:val="baseline"/>
        <w:rPr>
          <w:rFonts w:hint="eastAsia" w:ascii="仿宋_GB2312" w:hAnsi="仿宋_GB2312" w:eastAsia="仿宋_GB2312" w:cs="仿宋_GB2312"/>
          <w:i w:val="0"/>
          <w:caps w:val="0"/>
          <w:color w:val="000000"/>
          <w:spacing w:val="8"/>
          <w:sz w:val="28"/>
          <w:szCs w:val="28"/>
          <w:highlight w:val="none"/>
        </w:rPr>
      </w:pPr>
      <w:r>
        <w:rPr>
          <w:rFonts w:hint="eastAsia" w:ascii="仿宋_GB2312" w:hAnsi="仿宋_GB2312" w:eastAsia="仿宋_GB2312" w:cs="仿宋_GB2312"/>
          <w:i w:val="0"/>
          <w:caps w:val="0"/>
          <w:color w:val="000000"/>
          <w:spacing w:val="0"/>
          <w:sz w:val="28"/>
          <w:szCs w:val="28"/>
          <w:highlight w:val="none"/>
          <w:shd w:val="clear" w:color="auto" w:fill="FFFFFF"/>
          <w:vertAlign w:val="baseline"/>
        </w:rPr>
        <w:t>（二）</w:t>
      </w: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lang w:eastAsia="zh-CN"/>
        </w:rPr>
        <w:t>具有政治权利，</w:t>
      </w:r>
      <w:r>
        <w:rPr>
          <w:rFonts w:hint="eastAsia" w:ascii="仿宋_GB2312" w:hAnsi="仿宋_GB2312" w:eastAsia="仿宋_GB2312" w:cs="仿宋_GB2312"/>
          <w:i w:val="0"/>
          <w:caps w:val="0"/>
          <w:color w:val="000000"/>
          <w:spacing w:val="0"/>
          <w:sz w:val="28"/>
          <w:szCs w:val="28"/>
          <w:highlight w:val="none"/>
          <w:shd w:val="clear" w:color="auto" w:fill="FFFFFF"/>
          <w:vertAlign w:val="baseline"/>
        </w:rPr>
        <w:t>遵纪守法，勤勉尽职；</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40" w:lineRule="exact"/>
        <w:ind w:left="0" w:leftChars="0" w:right="0" w:firstLine="560" w:firstLineChars="200"/>
        <w:jc w:val="both"/>
        <w:textAlignment w:val="baseline"/>
        <w:rPr>
          <w:rFonts w:hint="eastAsia" w:ascii="仿宋_GB2312" w:hAnsi="仿宋_GB2312" w:eastAsia="仿宋_GB2312" w:cs="仿宋_GB2312"/>
          <w:i w:val="0"/>
          <w:caps w:val="0"/>
          <w:color w:val="000000"/>
          <w:spacing w:val="0"/>
          <w:sz w:val="28"/>
          <w:szCs w:val="28"/>
          <w:highlight w:val="none"/>
          <w:shd w:val="clear" w:color="auto" w:fill="FFFFFF"/>
          <w:vertAlign w:val="baseline"/>
        </w:rPr>
      </w:pPr>
      <w:r>
        <w:rPr>
          <w:rFonts w:hint="eastAsia" w:ascii="仿宋_GB2312" w:hAnsi="仿宋_GB2312" w:eastAsia="仿宋_GB2312" w:cs="仿宋_GB2312"/>
          <w:i w:val="0"/>
          <w:caps w:val="0"/>
          <w:color w:val="000000"/>
          <w:spacing w:val="0"/>
          <w:sz w:val="28"/>
          <w:szCs w:val="28"/>
          <w:highlight w:val="none"/>
          <w:shd w:val="clear" w:color="auto" w:fill="FFFFFF"/>
          <w:vertAlign w:val="baseline"/>
        </w:rPr>
        <w:t>（三）具备相应的专业知识、经验和能力，熟悉行业情况；</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40" w:lineRule="exact"/>
        <w:ind w:left="0" w:leftChars="0" w:right="0" w:firstLine="560" w:firstLineChars="200"/>
        <w:jc w:val="both"/>
        <w:textAlignment w:val="baseline"/>
        <w:rPr>
          <w:rFonts w:hint="eastAsia" w:ascii="仿宋_GB2312" w:hAnsi="仿宋_GB2312" w:eastAsia="仿宋_GB2312" w:cs="仿宋_GB2312"/>
          <w:b w:val="0"/>
          <w:bCs w:val="0"/>
          <w:color w:val="000000"/>
          <w:kern w:val="0"/>
          <w:sz w:val="28"/>
          <w:szCs w:val="28"/>
          <w:highlight w:val="none"/>
          <w:lang w:eastAsia="zh-CN"/>
        </w:rPr>
      </w:pPr>
      <w:r>
        <w:rPr>
          <w:rFonts w:hint="eastAsia" w:ascii="仿宋_GB2312" w:hAnsi="仿宋_GB2312" w:eastAsia="仿宋_GB2312" w:cs="仿宋_GB2312"/>
          <w:i w:val="0"/>
          <w:caps w:val="0"/>
          <w:color w:val="000000"/>
          <w:spacing w:val="0"/>
          <w:sz w:val="28"/>
          <w:szCs w:val="28"/>
          <w:highlight w:val="none"/>
          <w:shd w:val="clear" w:color="auto" w:fill="FFFFFF"/>
          <w:vertAlign w:val="baseline"/>
        </w:rPr>
        <w:t>（四）身体健康，能正常履职</w:t>
      </w: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rPr>
        <w:t>，</w:t>
      </w: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lang w:eastAsia="zh-CN"/>
        </w:rPr>
        <w:t>最高任职</w:t>
      </w: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rPr>
        <w:t>年龄不超过</w:t>
      </w:r>
      <w:r>
        <w:rPr>
          <w:rFonts w:hint="eastAsia" w:ascii="仿宋" w:hAnsi="仿宋" w:eastAsia="仿宋" w:cs="仿宋"/>
          <w:b w:val="0"/>
          <w:bCs w:val="0"/>
          <w:i w:val="0"/>
          <w:caps w:val="0"/>
          <w:color w:val="000000"/>
          <w:spacing w:val="0"/>
          <w:sz w:val="28"/>
          <w:szCs w:val="28"/>
          <w:highlight w:val="none"/>
          <w:shd w:val="clear" w:color="auto" w:fill="FFFFFF"/>
          <w:vertAlign w:val="baseline"/>
        </w:rPr>
        <w:t>70</w:t>
      </w: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rPr>
        <w:t>周岁，</w:t>
      </w: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lang w:eastAsia="zh-CN"/>
        </w:rPr>
        <w:t>秘书长一般为专职；</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40" w:lineRule="exact"/>
        <w:ind w:left="0" w:leftChars="0" w:right="0" w:firstLine="560" w:firstLineChars="200"/>
        <w:jc w:val="both"/>
        <w:textAlignment w:val="baseline"/>
        <w:rPr>
          <w:rFonts w:hint="eastAsia" w:ascii="仿宋_GB2312" w:hAnsi="仿宋_GB2312" w:eastAsia="仿宋_GB2312" w:cs="仿宋_GB2312"/>
          <w:i w:val="0"/>
          <w:caps w:val="0"/>
          <w:color w:val="000000"/>
          <w:spacing w:val="8"/>
          <w:sz w:val="28"/>
          <w:szCs w:val="28"/>
          <w:highlight w:val="none"/>
        </w:rPr>
      </w:pPr>
      <w:r>
        <w:rPr>
          <w:rFonts w:hint="eastAsia" w:ascii="仿宋_GB2312" w:hAnsi="仿宋_GB2312" w:eastAsia="仿宋_GB2312" w:cs="仿宋_GB2312"/>
          <w:b w:val="0"/>
          <w:bCs w:val="0"/>
          <w:color w:val="000000"/>
          <w:kern w:val="0"/>
          <w:sz w:val="28"/>
          <w:szCs w:val="28"/>
          <w:highlight w:val="none"/>
          <w:lang w:eastAsia="zh-CN"/>
        </w:rPr>
        <w:t>（五）</w:t>
      </w:r>
      <w:r>
        <w:rPr>
          <w:rFonts w:hint="eastAsia" w:ascii="仿宋_GB2312" w:hAnsi="仿宋_GB2312" w:eastAsia="仿宋_GB2312" w:cs="仿宋_GB2312"/>
          <w:i w:val="0"/>
          <w:caps w:val="0"/>
          <w:color w:val="000000"/>
          <w:spacing w:val="0"/>
          <w:sz w:val="28"/>
          <w:szCs w:val="28"/>
          <w:highlight w:val="none"/>
          <w:shd w:val="clear" w:color="auto" w:fill="FFFFFF"/>
          <w:vertAlign w:val="baseline"/>
        </w:rPr>
        <w:t>具有完全民事行为能力；</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40" w:lineRule="exact"/>
        <w:ind w:left="0" w:leftChars="0" w:right="0" w:firstLine="560" w:firstLineChars="200"/>
        <w:jc w:val="both"/>
        <w:textAlignment w:val="baseline"/>
        <w:rPr>
          <w:rFonts w:hint="eastAsia" w:ascii="仿宋_GB2312" w:hAnsi="仿宋_GB2312" w:eastAsia="仿宋_GB2312" w:cs="仿宋_GB2312"/>
          <w:b w:val="0"/>
          <w:bCs w:val="0"/>
          <w:i w:val="0"/>
          <w:iCs w:val="0"/>
          <w:caps w:val="0"/>
          <w:color w:val="000000"/>
          <w:spacing w:val="0"/>
          <w:sz w:val="28"/>
          <w:szCs w:val="28"/>
          <w:highlight w:val="none"/>
          <w:shd w:val="clear" w:color="auto" w:fill="FFFFFF"/>
          <w:lang w:eastAsia="zh-CN"/>
        </w:rPr>
      </w:pPr>
      <w:r>
        <w:rPr>
          <w:rFonts w:hint="eastAsia" w:ascii="仿宋_GB2312" w:hAnsi="仿宋_GB2312" w:eastAsia="仿宋_GB2312" w:cs="仿宋_GB2312"/>
          <w:i w:val="0"/>
          <w:caps w:val="0"/>
          <w:color w:val="000000"/>
          <w:spacing w:val="0"/>
          <w:sz w:val="28"/>
          <w:szCs w:val="28"/>
          <w:highlight w:val="none"/>
          <w:shd w:val="clear" w:color="auto" w:fill="FFFFFF"/>
          <w:vertAlign w:val="baseline"/>
        </w:rPr>
        <w:t>（</w:t>
      </w:r>
      <w:r>
        <w:rPr>
          <w:rFonts w:hint="eastAsia" w:ascii="仿宋_GB2312" w:hAnsi="仿宋_GB2312" w:eastAsia="仿宋_GB2312" w:cs="仿宋_GB2312"/>
          <w:i w:val="0"/>
          <w:caps w:val="0"/>
          <w:color w:val="000000"/>
          <w:spacing w:val="0"/>
          <w:sz w:val="28"/>
          <w:szCs w:val="28"/>
          <w:highlight w:val="none"/>
          <w:shd w:val="clear" w:color="auto" w:fill="FFFFFF"/>
          <w:vertAlign w:val="baseline"/>
          <w:lang w:eastAsia="zh-CN"/>
        </w:rPr>
        <w:t>六</w:t>
      </w:r>
      <w:r>
        <w:rPr>
          <w:rFonts w:hint="eastAsia" w:ascii="仿宋_GB2312" w:hAnsi="仿宋_GB2312" w:eastAsia="仿宋_GB2312" w:cs="仿宋_GB2312"/>
          <w:i w:val="0"/>
          <w:caps w:val="0"/>
          <w:color w:val="000000"/>
          <w:spacing w:val="0"/>
          <w:sz w:val="28"/>
          <w:szCs w:val="28"/>
          <w:highlight w:val="none"/>
          <w:shd w:val="clear" w:color="auto" w:fill="FFFFFF"/>
          <w:vertAlign w:val="baseline"/>
        </w:rPr>
        <w:t>）个人社会信用记录良好</w:t>
      </w:r>
      <w:r>
        <w:rPr>
          <w:rFonts w:hint="eastAsia" w:ascii="仿宋_GB2312" w:hAnsi="仿宋_GB2312" w:eastAsia="仿宋_GB2312" w:cs="仿宋_GB2312"/>
          <w:i w:val="0"/>
          <w:caps w:val="0"/>
          <w:color w:val="000000"/>
          <w:spacing w:val="0"/>
          <w:sz w:val="28"/>
          <w:szCs w:val="28"/>
          <w:highlight w:val="none"/>
          <w:shd w:val="clear" w:color="auto" w:fill="FFFFFF"/>
          <w:vertAlign w:val="baseline"/>
          <w:lang w:eastAsia="zh-CN"/>
        </w:rPr>
        <w:t>，</w:t>
      </w: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lang w:eastAsia="zh-CN"/>
        </w:rPr>
        <w:t>未被人民法院列入失信被执行人或未被</w:t>
      </w:r>
      <w:r>
        <w:rPr>
          <w:rFonts w:hint="eastAsia" w:ascii="仿宋_GB2312" w:hAnsi="仿宋_GB2312" w:eastAsia="仿宋_GB2312" w:cs="仿宋_GB2312"/>
          <w:b w:val="0"/>
          <w:bCs w:val="0"/>
          <w:i w:val="0"/>
          <w:iCs w:val="0"/>
          <w:caps w:val="0"/>
          <w:color w:val="000000"/>
          <w:spacing w:val="0"/>
          <w:sz w:val="28"/>
          <w:szCs w:val="28"/>
          <w:highlight w:val="none"/>
          <w:shd w:val="clear" w:color="auto" w:fill="FFFFFF"/>
        </w:rPr>
        <w:t>人民法院采取限制消费措施</w:t>
      </w:r>
      <w:r>
        <w:rPr>
          <w:rFonts w:hint="eastAsia" w:ascii="仿宋_GB2312" w:hAnsi="仿宋_GB2312" w:eastAsia="仿宋_GB2312" w:cs="仿宋_GB2312"/>
          <w:b w:val="0"/>
          <w:bCs w:val="0"/>
          <w:i w:val="0"/>
          <w:iCs w:val="0"/>
          <w:caps w:val="0"/>
          <w:color w:val="000000"/>
          <w:spacing w:val="0"/>
          <w:sz w:val="28"/>
          <w:szCs w:val="28"/>
          <w:highlight w:val="none"/>
          <w:shd w:val="clear" w:color="auto" w:fill="FFFFFF"/>
          <w:lang w:eastAsia="zh-CN"/>
        </w:rPr>
        <w:t>；</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40" w:lineRule="exact"/>
        <w:ind w:left="0" w:leftChars="0" w:right="0" w:firstLine="560" w:firstLineChars="200"/>
        <w:jc w:val="both"/>
        <w:textAlignment w:val="baseline"/>
        <w:rPr>
          <w:rFonts w:hint="eastAsia" w:ascii="仿宋_GB2312" w:hAnsi="仿宋_GB2312" w:eastAsia="仿宋_GB2312" w:cs="仿宋_GB2312"/>
          <w:b/>
          <w:bCs/>
          <w:color w:val="000000"/>
          <w:kern w:val="0"/>
          <w:sz w:val="28"/>
          <w:szCs w:val="28"/>
          <w:highlight w:val="none"/>
          <w:lang w:val="en-US" w:eastAsia="zh-CN"/>
        </w:rPr>
      </w:pPr>
      <w:r>
        <w:rPr>
          <w:rFonts w:hint="eastAsia" w:ascii="仿宋_GB2312" w:hAnsi="仿宋_GB2312" w:eastAsia="仿宋_GB2312" w:cs="仿宋_GB2312"/>
          <w:i w:val="0"/>
          <w:caps w:val="0"/>
          <w:color w:val="000000"/>
          <w:spacing w:val="0"/>
          <w:sz w:val="28"/>
          <w:szCs w:val="28"/>
          <w:highlight w:val="none"/>
          <w:shd w:val="clear" w:color="auto" w:fill="FFFFFF"/>
          <w:vertAlign w:val="baseline"/>
          <w:lang w:eastAsia="zh-CN"/>
        </w:rPr>
        <w:t>（七）无</w:t>
      </w:r>
      <w:r>
        <w:rPr>
          <w:rFonts w:hint="eastAsia" w:ascii="仿宋_GB2312" w:hAnsi="仿宋_GB2312" w:eastAsia="仿宋_GB2312" w:cs="仿宋_GB2312"/>
          <w:i w:val="0"/>
          <w:caps w:val="0"/>
          <w:color w:val="000000"/>
          <w:spacing w:val="0"/>
          <w:sz w:val="28"/>
          <w:szCs w:val="28"/>
          <w:highlight w:val="none"/>
          <w:shd w:val="clear" w:color="auto" w:fill="FFFFFF"/>
          <w:vertAlign w:val="baseline"/>
        </w:rPr>
        <w:t>法律</w:t>
      </w:r>
      <w:r>
        <w:rPr>
          <w:rFonts w:hint="eastAsia" w:ascii="仿宋_GB2312" w:hAnsi="仿宋_GB2312" w:eastAsia="仿宋_GB2312" w:cs="仿宋_GB2312"/>
          <w:i w:val="0"/>
          <w:caps w:val="0"/>
          <w:color w:val="000000"/>
          <w:spacing w:val="0"/>
          <w:sz w:val="28"/>
          <w:szCs w:val="28"/>
          <w:highlight w:val="none"/>
          <w:shd w:val="clear" w:color="auto" w:fill="FFFFFF"/>
          <w:vertAlign w:val="baseline"/>
          <w:lang w:eastAsia="zh-CN"/>
        </w:rPr>
        <w:t>、</w:t>
      </w:r>
      <w:r>
        <w:rPr>
          <w:rFonts w:hint="eastAsia" w:ascii="仿宋_GB2312" w:hAnsi="仿宋_GB2312" w:eastAsia="仿宋_GB2312" w:cs="仿宋_GB2312"/>
          <w:i w:val="0"/>
          <w:caps w:val="0"/>
          <w:color w:val="000000"/>
          <w:spacing w:val="0"/>
          <w:sz w:val="28"/>
          <w:szCs w:val="28"/>
          <w:highlight w:val="none"/>
          <w:shd w:val="clear" w:color="auto" w:fill="FFFFFF"/>
          <w:vertAlign w:val="baseline"/>
        </w:rPr>
        <w:t>法规</w:t>
      </w:r>
      <w:r>
        <w:rPr>
          <w:rFonts w:hint="eastAsia" w:ascii="仿宋_GB2312" w:hAnsi="仿宋_GB2312" w:eastAsia="仿宋_GB2312" w:cs="仿宋_GB2312"/>
          <w:i w:val="0"/>
          <w:caps w:val="0"/>
          <w:color w:val="000000"/>
          <w:spacing w:val="0"/>
          <w:sz w:val="28"/>
          <w:szCs w:val="28"/>
          <w:highlight w:val="none"/>
          <w:shd w:val="clear" w:color="auto" w:fill="FFFFFF"/>
          <w:vertAlign w:val="baseline"/>
          <w:lang w:eastAsia="zh-CN"/>
        </w:rPr>
        <w:t>、国家有关规定不得担任</w:t>
      </w:r>
      <w:r>
        <w:rPr>
          <w:rFonts w:hint="eastAsia" w:ascii="仿宋_GB2312" w:hAnsi="仿宋_GB2312" w:eastAsia="仿宋_GB2312" w:cs="仿宋_GB2312"/>
          <w:i w:val="0"/>
          <w:caps w:val="0"/>
          <w:color w:val="000000"/>
          <w:spacing w:val="0"/>
          <w:sz w:val="28"/>
          <w:szCs w:val="28"/>
          <w:highlight w:val="none"/>
          <w:shd w:val="clear" w:color="auto" w:fill="FFFFFF"/>
          <w:vertAlign w:val="baseline"/>
        </w:rPr>
        <w:t>的其他情形。</w:t>
      </w:r>
    </w:p>
    <w:p>
      <w:pPr>
        <w:pStyle w:val="8"/>
        <w:keepNext w:val="0"/>
        <w:keepLines w:val="0"/>
        <w:pageBreakBefore w:val="0"/>
        <w:tabs>
          <w:tab w:val="left" w:pos="1931"/>
          <w:tab w:val="left" w:pos="2130"/>
        </w:tabs>
        <w:kinsoku/>
        <w:wordWrap/>
        <w:overflowPunct/>
        <w:topLinePunct w:val="0"/>
        <w:autoSpaceDE/>
        <w:autoSpaceDN/>
        <w:bidi w:val="0"/>
        <w:adjustRightInd w:val="0"/>
        <w:snapToGrid w:val="0"/>
        <w:spacing w:before="0" w:beforeAutospacing="0" w:after="0" w:afterAutospacing="0" w:line="440" w:lineRule="exact"/>
        <w:ind w:left="0" w:leftChars="0" w:right="0" w:rightChars="0" w:firstLine="560" w:firstLineChars="200"/>
        <w:jc w:val="both"/>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lang w:eastAsia="zh-CN"/>
        </w:rPr>
        <w:t>会长</w:t>
      </w:r>
      <w:r>
        <w:rPr>
          <w:rFonts w:hint="eastAsia" w:ascii="仿宋_GB2312" w:hAnsi="仿宋_GB2312" w:eastAsia="仿宋_GB2312" w:cs="仿宋_GB2312"/>
          <w:color w:val="000000"/>
          <w:sz w:val="28"/>
          <w:szCs w:val="28"/>
          <w:highlight w:val="none"/>
        </w:rPr>
        <w:t>、秘书长不得兼任其他社会团体的</w:t>
      </w:r>
      <w:r>
        <w:rPr>
          <w:rFonts w:hint="eastAsia" w:ascii="仿宋_GB2312" w:hAnsi="仿宋_GB2312" w:eastAsia="仿宋_GB2312" w:cs="仿宋_GB2312"/>
          <w:color w:val="000000"/>
          <w:sz w:val="28"/>
          <w:szCs w:val="28"/>
          <w:highlight w:val="none"/>
          <w:lang w:eastAsia="zh-CN"/>
        </w:rPr>
        <w:t>会长</w:t>
      </w:r>
      <w:r>
        <w:rPr>
          <w:rFonts w:hint="eastAsia" w:ascii="仿宋_GB2312" w:hAnsi="仿宋_GB2312" w:eastAsia="仿宋_GB2312" w:cs="仿宋_GB2312"/>
          <w:color w:val="000000"/>
          <w:sz w:val="28"/>
          <w:szCs w:val="28"/>
          <w:highlight w:val="none"/>
        </w:rPr>
        <w:t>、秘书长，</w:t>
      </w:r>
      <w:r>
        <w:rPr>
          <w:rFonts w:hint="eastAsia" w:ascii="仿宋_GB2312" w:hAnsi="仿宋_GB2312" w:eastAsia="仿宋_GB2312" w:cs="仿宋_GB2312"/>
          <w:color w:val="000000"/>
          <w:sz w:val="28"/>
          <w:szCs w:val="28"/>
          <w:highlight w:val="none"/>
          <w:lang w:eastAsia="zh-CN"/>
        </w:rPr>
        <w:t>会长</w:t>
      </w:r>
      <w:r>
        <w:rPr>
          <w:rFonts w:hint="eastAsia" w:ascii="仿宋_GB2312" w:hAnsi="仿宋_GB2312" w:eastAsia="仿宋_GB2312" w:cs="仿宋_GB2312"/>
          <w:color w:val="000000"/>
          <w:sz w:val="28"/>
          <w:szCs w:val="28"/>
          <w:highlight w:val="none"/>
        </w:rPr>
        <w:t>和秘书长不得由同一人兼任，并不得来自于同一会员单位。</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第三十九条 </w:t>
      </w:r>
      <w:r>
        <w:rPr>
          <w:rFonts w:hint="eastAsia" w:ascii="仿宋_GB2312" w:hAnsi="仿宋_GB2312" w:eastAsia="仿宋_GB2312" w:cs="仿宋_GB2312"/>
          <w:color w:val="000000"/>
          <w:sz w:val="28"/>
          <w:szCs w:val="28"/>
          <w:highlight w:val="none"/>
          <w:vertAlign w:val="baseline"/>
          <w:lang w:val="en-US" w:eastAsia="zh-CN"/>
        </w:rPr>
        <w:t>本会理事会负责人任期与理事会相同，连任不超过2届。</w:t>
      </w:r>
      <w:bookmarkStart w:id="0" w:name="_GoBack"/>
      <w:bookmarkEnd w:id="0"/>
      <w:r>
        <w:rPr>
          <w:rFonts w:hint="eastAsia" w:ascii="仿宋_GB2312" w:hAnsi="仿宋_GB2312" w:eastAsia="仿宋_GB2312" w:cs="仿宋_GB2312"/>
          <w:b w:val="0"/>
          <w:bCs w:val="0"/>
          <w:color w:val="000000"/>
          <w:sz w:val="28"/>
          <w:szCs w:val="28"/>
          <w:highlight w:val="none"/>
          <w:vertAlign w:val="baseline"/>
          <w:lang w:val="en-US" w:eastAsia="zh-CN"/>
        </w:rPr>
        <w:t>因特殊情况需要延长任期的，须经会员大会</w:t>
      </w:r>
      <w:r>
        <w:rPr>
          <w:rFonts w:hint="eastAsia" w:ascii="仿宋_GB2312" w:hAnsi="仿宋_GB2312" w:eastAsia="仿宋_GB2312" w:cs="仿宋_GB2312"/>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w:t>
      </w:r>
      <w:r>
        <w:rPr>
          <w:rFonts w:hint="eastAsia" w:ascii="仿宋_GB2312" w:hAnsi="仿宋_GB2312" w:eastAsia="仿宋_GB2312" w:cs="仿宋_GB2312"/>
          <w:color w:val="000000"/>
          <w:kern w:val="0"/>
          <w:sz w:val="28"/>
          <w:szCs w:val="28"/>
          <w:highlight w:val="none"/>
          <w:lang w:eastAsia="zh-CN"/>
        </w:rPr>
        <w:t>代表大会</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2/3以上会员（或会员代表）表决通过，报业务主管单位审查同意并经登记管理机关批准后方可任职</w:t>
      </w:r>
      <w:r>
        <w:rPr>
          <w:rFonts w:hint="eastAsia" w:ascii="仿宋_GB2312" w:hAnsi="仿宋_GB2312" w:eastAsia="仿宋_GB2312" w:cs="仿宋_GB2312"/>
          <w:b/>
          <w:bCs/>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聘任（含向社会公开招聘）的秘书长连任届次不受限制，可不经过民主选举程序。</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第四十条 </w:t>
      </w:r>
      <w:r>
        <w:rPr>
          <w:rFonts w:hint="eastAsia" w:ascii="仿宋_GB2312" w:hAnsi="仿宋_GB2312" w:eastAsia="仿宋_GB2312" w:cs="仿宋_GB2312"/>
          <w:color w:val="000000"/>
          <w:sz w:val="28"/>
          <w:szCs w:val="28"/>
          <w:highlight w:val="none"/>
          <w:vertAlign w:val="baseline"/>
          <w:lang w:val="en-US" w:eastAsia="zh-CN"/>
        </w:rPr>
        <w:t>会长为本会法定代表人。</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lang w:val="en-US" w:eastAsia="zh-CN"/>
        </w:rPr>
        <w:t>因</w:t>
      </w:r>
      <w:r>
        <w:rPr>
          <w:rFonts w:hint="eastAsia" w:ascii="仿宋_GB2312" w:hAnsi="仿宋_GB2312" w:eastAsia="仿宋_GB2312" w:cs="仿宋_GB2312"/>
          <w:i w:val="0"/>
          <w:iCs w:val="0"/>
          <w:caps w:val="0"/>
          <w:color w:val="000000"/>
          <w:spacing w:val="0"/>
          <w:sz w:val="28"/>
          <w:szCs w:val="28"/>
          <w:highlight w:val="none"/>
          <w:shd w:val="clear" w:color="auto" w:fill="FFFFFF"/>
        </w:rPr>
        <w:t>会长由领导干部兼任的或会长已担任其他社会团体法定代表人的</w:t>
      </w: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lang w:eastAsia="zh-CN"/>
        </w:rPr>
        <w:t>，</w:t>
      </w:r>
      <w:r>
        <w:rPr>
          <w:rFonts w:hint="eastAsia" w:ascii="仿宋_GB2312" w:hAnsi="仿宋_GB2312" w:eastAsia="仿宋_GB2312" w:cs="仿宋_GB2312"/>
          <w:color w:val="000000"/>
          <w:sz w:val="28"/>
          <w:szCs w:val="28"/>
          <w:highlight w:val="none"/>
          <w:vertAlign w:val="baseline"/>
          <w:lang w:val="en-US" w:eastAsia="zh-CN"/>
        </w:rPr>
        <w:t>经会长推荐、理事会同意，</w:t>
      </w:r>
      <w:r>
        <w:rPr>
          <w:rFonts w:hint="eastAsia" w:ascii="仿宋_GB2312" w:hAnsi="仿宋_GB2312" w:eastAsia="仿宋_GB2312" w:cs="仿宋_GB2312"/>
          <w:b w:val="0"/>
          <w:bCs w:val="0"/>
          <w:color w:val="000000"/>
          <w:sz w:val="28"/>
          <w:szCs w:val="28"/>
          <w:highlight w:val="none"/>
          <w:vertAlign w:val="baseline"/>
          <w:lang w:val="en-US" w:eastAsia="zh-CN"/>
        </w:rPr>
        <w:t>报业务主管单位审核同意并经登记管理机关批准后，可以由副会长</w:t>
      </w:r>
      <w:r>
        <w:rPr>
          <w:rFonts w:hint="eastAsia" w:ascii="仿宋_GB2312" w:hAnsi="仿宋_GB2312" w:eastAsia="仿宋_GB2312" w:cs="仿宋_GB2312"/>
          <w:b w:val="0"/>
          <w:bCs w:val="0"/>
          <w:strike w:val="0"/>
          <w:dstrike w:val="0"/>
          <w:color w:val="000000"/>
          <w:sz w:val="28"/>
          <w:szCs w:val="28"/>
          <w:highlight w:val="none"/>
          <w:u w:val="none"/>
          <w:vertAlign w:val="baseline"/>
          <w:lang w:val="en-US" w:eastAsia="zh-CN"/>
        </w:rPr>
        <w:t>或秘书长</w:t>
      </w:r>
      <w:r>
        <w:rPr>
          <w:rFonts w:hint="eastAsia" w:ascii="仿宋_GB2312" w:hAnsi="仿宋_GB2312" w:eastAsia="仿宋_GB2312" w:cs="仿宋_GB2312"/>
          <w:b w:val="0"/>
          <w:bCs w:val="0"/>
          <w:color w:val="000000"/>
          <w:sz w:val="28"/>
          <w:szCs w:val="28"/>
          <w:highlight w:val="none"/>
          <w:vertAlign w:val="baseline"/>
          <w:lang w:val="en-US" w:eastAsia="zh-CN"/>
        </w:rPr>
        <w:t>担任法定代表人。聘任（含向社会公开招聘）的</w:t>
      </w:r>
      <w:r>
        <w:rPr>
          <w:rFonts w:hint="eastAsia" w:ascii="仿宋_GB2312" w:hAnsi="仿宋_GB2312" w:eastAsia="仿宋_GB2312" w:cs="仿宋_GB2312"/>
          <w:color w:val="000000"/>
          <w:sz w:val="28"/>
          <w:szCs w:val="28"/>
          <w:highlight w:val="none"/>
          <w:vertAlign w:val="baseline"/>
          <w:lang w:val="en-US" w:eastAsia="zh-CN"/>
        </w:rPr>
        <w:t>秘书长不得担任本会法定代表人。</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法定代表人代表本会签署有关重要文件。</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本会法定代表人不兼任其他社会团体的法定代表人。</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第四十一条 </w:t>
      </w:r>
      <w:r>
        <w:rPr>
          <w:rFonts w:hint="eastAsia" w:ascii="仿宋_GB2312" w:hAnsi="仿宋_GB2312" w:eastAsia="仿宋_GB2312" w:cs="仿宋_GB2312"/>
          <w:b w:val="0"/>
          <w:bCs w:val="0"/>
          <w:color w:val="000000"/>
          <w:sz w:val="28"/>
          <w:szCs w:val="28"/>
          <w:highlight w:val="none"/>
          <w:vertAlign w:val="baseline"/>
          <w:lang w:val="en-US" w:eastAsia="zh-CN"/>
        </w:rPr>
        <w:t>担任法定代表人的理事会负责人被罢免或卸任后，应当由本会在其被罢免或卸任后的20日内，报业务主管单位审核同意后，向登记管理机关办理变更登记。</w:t>
      </w:r>
    </w:p>
    <w:p>
      <w:pPr>
        <w:keepNext w:val="0"/>
        <w:keepLines w:val="0"/>
        <w:pageBreakBefore w:val="0"/>
        <w:kinsoku/>
        <w:wordWrap/>
        <w:overflowPunct/>
        <w:topLinePunct w:val="0"/>
        <w:autoSpaceDE/>
        <w:autoSpaceDN/>
        <w:bidi w:val="0"/>
        <w:spacing w:beforeAutospacing="0" w:afterAutospacing="0" w:line="440" w:lineRule="exact"/>
        <w:ind w:left="0" w:leftChars="0" w:right="0" w:rightChars="0" w:firstLine="560" w:firstLineChars="200"/>
        <w:textAlignment w:val="auto"/>
        <w:rPr>
          <w:rFonts w:hint="eastAsia" w:ascii="仿宋_GB2312" w:hAnsi="仿宋_GB2312" w:eastAsia="仿宋_GB2312" w:cs="仿宋_GB2312"/>
          <w:b w:val="0"/>
          <w:bCs w:val="0"/>
          <w:color w:val="000000"/>
          <w:sz w:val="28"/>
          <w:szCs w:val="28"/>
          <w:highlight w:val="none"/>
          <w:lang w:val="en-US" w:eastAsia="zh-CN"/>
        </w:rPr>
      </w:pPr>
      <w:r>
        <w:rPr>
          <w:rFonts w:hint="eastAsia" w:ascii="仿宋_GB2312" w:hAnsi="仿宋_GB2312" w:eastAsia="仿宋_GB2312" w:cs="仿宋_GB2312"/>
          <w:b w:val="0"/>
          <w:bCs w:val="0"/>
          <w:color w:val="000000"/>
          <w:sz w:val="28"/>
          <w:szCs w:val="28"/>
          <w:highlight w:val="none"/>
        </w:rPr>
        <w:t>原任法定代表人</w:t>
      </w:r>
      <w:r>
        <w:rPr>
          <w:rFonts w:hint="eastAsia" w:ascii="仿宋_GB2312" w:hAnsi="仿宋_GB2312" w:eastAsia="仿宋_GB2312" w:cs="仿宋_GB2312"/>
          <w:b w:val="0"/>
          <w:bCs w:val="0"/>
          <w:i w:val="0"/>
          <w:iCs w:val="0"/>
          <w:caps w:val="0"/>
          <w:color w:val="000000"/>
          <w:spacing w:val="0"/>
          <w:sz w:val="28"/>
          <w:szCs w:val="28"/>
          <w:highlight w:val="none"/>
          <w:shd w:val="clear" w:color="auto" w:fill="FFFFFF"/>
        </w:rPr>
        <w:t>因主观或客观原因未</w:t>
      </w:r>
      <w:r>
        <w:rPr>
          <w:rFonts w:hint="eastAsia" w:ascii="仿宋_GB2312" w:hAnsi="仿宋_GB2312" w:eastAsia="仿宋_GB2312" w:cs="仿宋_GB2312"/>
          <w:b w:val="0"/>
          <w:bCs w:val="0"/>
          <w:i w:val="0"/>
          <w:iCs w:val="0"/>
          <w:caps w:val="0"/>
          <w:color w:val="000000"/>
          <w:spacing w:val="0"/>
          <w:sz w:val="28"/>
          <w:szCs w:val="28"/>
          <w:highlight w:val="none"/>
          <w:shd w:val="clear" w:color="auto" w:fill="FFFFFF"/>
          <w:lang w:eastAsia="zh-CN"/>
        </w:rPr>
        <w:t>能</w:t>
      </w:r>
      <w:r>
        <w:rPr>
          <w:rFonts w:hint="eastAsia" w:ascii="仿宋_GB2312" w:hAnsi="仿宋_GB2312" w:eastAsia="仿宋_GB2312" w:cs="仿宋_GB2312"/>
          <w:b w:val="0"/>
          <w:bCs w:val="0"/>
          <w:i w:val="0"/>
          <w:iCs w:val="0"/>
          <w:caps w:val="0"/>
          <w:color w:val="000000"/>
          <w:spacing w:val="0"/>
          <w:sz w:val="28"/>
          <w:szCs w:val="28"/>
          <w:highlight w:val="none"/>
          <w:shd w:val="clear" w:color="auto" w:fill="FFFFFF"/>
        </w:rPr>
        <w:t>签署</w:t>
      </w:r>
      <w:r>
        <w:rPr>
          <w:rFonts w:hint="eastAsia" w:ascii="仿宋_GB2312" w:hAnsi="仿宋_GB2312" w:eastAsia="仿宋_GB2312" w:cs="仿宋_GB2312"/>
          <w:b w:val="0"/>
          <w:bCs w:val="0"/>
          <w:i w:val="0"/>
          <w:iCs w:val="0"/>
          <w:caps w:val="0"/>
          <w:color w:val="000000"/>
          <w:spacing w:val="0"/>
          <w:sz w:val="28"/>
          <w:szCs w:val="28"/>
          <w:highlight w:val="none"/>
          <w:shd w:val="clear" w:color="auto" w:fill="FFFFFF"/>
          <w:lang w:eastAsia="zh-CN"/>
        </w:rPr>
        <w:t>变更登记</w:t>
      </w:r>
      <w:r>
        <w:rPr>
          <w:rFonts w:hint="eastAsia" w:ascii="仿宋_GB2312" w:hAnsi="仿宋_GB2312" w:eastAsia="仿宋_GB2312" w:cs="仿宋_GB2312"/>
          <w:b w:val="0"/>
          <w:bCs w:val="0"/>
          <w:i w:val="0"/>
          <w:iCs w:val="0"/>
          <w:caps w:val="0"/>
          <w:color w:val="000000"/>
          <w:spacing w:val="0"/>
          <w:sz w:val="28"/>
          <w:szCs w:val="28"/>
          <w:highlight w:val="none"/>
          <w:shd w:val="clear" w:color="auto" w:fill="FFFFFF"/>
        </w:rPr>
        <w:t>申请书的</w:t>
      </w:r>
      <w:r>
        <w:rPr>
          <w:rFonts w:hint="eastAsia" w:ascii="仿宋_GB2312" w:hAnsi="仿宋_GB2312" w:eastAsia="仿宋_GB2312" w:cs="仿宋_GB2312"/>
          <w:b w:val="0"/>
          <w:bCs w:val="0"/>
          <w:color w:val="000000"/>
          <w:sz w:val="28"/>
          <w:szCs w:val="28"/>
          <w:highlight w:val="none"/>
        </w:rPr>
        <w:t>，</w:t>
      </w:r>
      <w:r>
        <w:rPr>
          <w:rFonts w:hint="eastAsia" w:ascii="仿宋_GB2312" w:hAnsi="仿宋_GB2312" w:eastAsia="仿宋_GB2312" w:cs="仿宋_GB2312"/>
          <w:b w:val="0"/>
          <w:bCs w:val="0"/>
          <w:color w:val="000000"/>
          <w:sz w:val="28"/>
          <w:szCs w:val="28"/>
          <w:highlight w:val="none"/>
          <w:lang w:eastAsia="zh-CN"/>
        </w:rPr>
        <w:t>本会</w:t>
      </w:r>
      <w:r>
        <w:rPr>
          <w:rFonts w:hint="eastAsia" w:ascii="仿宋_GB2312" w:hAnsi="仿宋_GB2312" w:eastAsia="仿宋_GB2312" w:cs="仿宋_GB2312"/>
          <w:b w:val="0"/>
          <w:bCs w:val="0"/>
          <w:color w:val="000000"/>
          <w:sz w:val="28"/>
          <w:szCs w:val="28"/>
          <w:highlight w:val="none"/>
        </w:rPr>
        <w:t>可根据理事会的决议，</w:t>
      </w:r>
      <w:r>
        <w:rPr>
          <w:rFonts w:hint="eastAsia" w:ascii="仿宋_GB2312" w:hAnsi="仿宋_GB2312" w:eastAsia="仿宋_GB2312" w:cs="仿宋_GB2312"/>
          <w:b w:val="0"/>
          <w:bCs w:val="0"/>
          <w:color w:val="000000"/>
          <w:sz w:val="28"/>
          <w:szCs w:val="28"/>
          <w:highlight w:val="none"/>
          <w:vertAlign w:val="baseline"/>
          <w:lang w:val="en-US" w:eastAsia="zh-CN"/>
        </w:rPr>
        <w:t>报业务主管单位审核同意后，</w:t>
      </w:r>
      <w:r>
        <w:rPr>
          <w:rFonts w:hint="eastAsia" w:ascii="仿宋_GB2312" w:hAnsi="仿宋_GB2312" w:eastAsia="仿宋_GB2312" w:cs="仿宋_GB2312"/>
          <w:b w:val="0"/>
          <w:bCs w:val="0"/>
          <w:color w:val="000000"/>
          <w:sz w:val="28"/>
          <w:szCs w:val="28"/>
          <w:highlight w:val="none"/>
        </w:rPr>
        <w:t>向登记管理机关申请变更登记。</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第四十二条 </w:t>
      </w:r>
      <w:r>
        <w:rPr>
          <w:rFonts w:hint="eastAsia" w:ascii="仿宋_GB2312" w:hAnsi="仿宋_GB2312" w:eastAsia="仿宋_GB2312" w:cs="仿宋_GB2312"/>
          <w:color w:val="000000"/>
          <w:sz w:val="28"/>
          <w:szCs w:val="28"/>
          <w:highlight w:val="none"/>
          <w:vertAlign w:val="baseline"/>
          <w:lang w:val="en-US" w:eastAsia="zh-CN"/>
        </w:rPr>
        <w:t>会长履行下列职责：</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（一）召集和主持理事会、常务理事会；</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（二）检查会员大会</w:t>
      </w:r>
      <w:r>
        <w:rPr>
          <w:rFonts w:hint="eastAsia" w:ascii="仿宋_GB2312" w:hAnsi="仿宋_GB2312" w:eastAsia="仿宋_GB2312" w:cs="仿宋_GB2312"/>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w:t>
      </w:r>
      <w:r>
        <w:rPr>
          <w:rFonts w:hint="eastAsia" w:ascii="仿宋_GB2312" w:hAnsi="仿宋_GB2312" w:eastAsia="仿宋_GB2312" w:cs="仿宋_GB2312"/>
          <w:color w:val="000000"/>
          <w:kern w:val="0"/>
          <w:sz w:val="28"/>
          <w:szCs w:val="28"/>
          <w:highlight w:val="none"/>
          <w:lang w:eastAsia="zh-CN"/>
        </w:rPr>
        <w:t>代表大会</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color w:val="000000"/>
          <w:sz w:val="28"/>
          <w:szCs w:val="28"/>
          <w:highlight w:val="none"/>
          <w:vertAlign w:val="baseline"/>
          <w:lang w:val="en-US" w:eastAsia="zh-CN"/>
        </w:rPr>
        <w:t>、理事会、常务理事会决议的落实情况；</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pacing w:val="-11"/>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（三）向</w:t>
      </w:r>
      <w:r>
        <w:rPr>
          <w:rFonts w:hint="eastAsia" w:ascii="仿宋_GB2312" w:hAnsi="仿宋_GB2312" w:eastAsia="仿宋_GB2312" w:cs="仿宋_GB2312"/>
          <w:color w:val="000000"/>
          <w:spacing w:val="-11"/>
          <w:sz w:val="28"/>
          <w:szCs w:val="28"/>
          <w:highlight w:val="none"/>
          <w:vertAlign w:val="baseline"/>
          <w:lang w:val="en-US" w:eastAsia="zh-CN"/>
        </w:rPr>
        <w:t>会员大会</w:t>
      </w:r>
      <w:r>
        <w:rPr>
          <w:rFonts w:hint="eastAsia" w:ascii="仿宋_GB2312" w:hAnsi="仿宋_GB2312" w:eastAsia="仿宋_GB2312" w:cs="仿宋_GB2312"/>
          <w:color w:val="000000"/>
          <w:spacing w:val="-11"/>
          <w:sz w:val="28"/>
          <w:szCs w:val="28"/>
          <w:highlight w:val="none"/>
          <w:vertAlign w:val="baseline"/>
          <w:lang w:eastAsia="zh-CN"/>
        </w:rPr>
        <w:t>（或</w:t>
      </w:r>
      <w:r>
        <w:rPr>
          <w:rFonts w:hint="eastAsia" w:ascii="仿宋_GB2312" w:hAnsi="仿宋_GB2312" w:eastAsia="仿宋_GB2312" w:cs="仿宋_GB2312"/>
          <w:b w:val="0"/>
          <w:bCs w:val="0"/>
          <w:color w:val="000000"/>
          <w:spacing w:val="-11"/>
          <w:kern w:val="2"/>
          <w:sz w:val="28"/>
          <w:szCs w:val="28"/>
          <w:highlight w:val="none"/>
          <w:lang w:eastAsia="zh-CN"/>
        </w:rPr>
        <w:t>会员</w:t>
      </w:r>
      <w:r>
        <w:rPr>
          <w:rFonts w:hint="eastAsia" w:ascii="仿宋_GB2312" w:hAnsi="仿宋_GB2312" w:eastAsia="仿宋_GB2312" w:cs="仿宋_GB2312"/>
          <w:color w:val="000000"/>
          <w:spacing w:val="-11"/>
          <w:kern w:val="2"/>
          <w:sz w:val="28"/>
          <w:szCs w:val="28"/>
          <w:highlight w:val="none"/>
          <w:lang w:eastAsia="zh-CN"/>
        </w:rPr>
        <w:t>代表大会</w:t>
      </w:r>
      <w:r>
        <w:rPr>
          <w:rFonts w:hint="eastAsia" w:ascii="仿宋_GB2312" w:hAnsi="仿宋_GB2312" w:eastAsia="仿宋_GB2312" w:cs="仿宋_GB2312"/>
          <w:color w:val="000000"/>
          <w:spacing w:val="-11"/>
          <w:sz w:val="28"/>
          <w:szCs w:val="28"/>
          <w:highlight w:val="none"/>
          <w:vertAlign w:val="baseline"/>
          <w:lang w:eastAsia="zh-CN"/>
        </w:rPr>
        <w:t>）</w:t>
      </w:r>
      <w:r>
        <w:rPr>
          <w:rFonts w:hint="eastAsia" w:ascii="仿宋_GB2312" w:hAnsi="仿宋_GB2312" w:eastAsia="仿宋_GB2312" w:cs="仿宋_GB2312"/>
          <w:color w:val="000000"/>
          <w:spacing w:val="-11"/>
          <w:sz w:val="28"/>
          <w:szCs w:val="28"/>
          <w:highlight w:val="none"/>
          <w:vertAlign w:val="baseline"/>
          <w:lang w:val="en-US" w:eastAsia="zh-CN"/>
        </w:rPr>
        <w:t>、理事会、常务理事会报告工作；</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rPr>
        <w:t>………………………</w:t>
      </w:r>
      <w:r>
        <w:rPr>
          <w:rFonts w:hint="eastAsia" w:ascii="仿宋_GB2312" w:hAnsi="仿宋_GB2312" w:eastAsia="仿宋_GB2312" w:cs="仿宋_GB2312"/>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会长应每年向理事会述职。不能履行职责时，由其委托或理事会（或常务理事会）推选一名副会长代为履行职责。</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第四十三条 </w:t>
      </w:r>
      <w:r>
        <w:rPr>
          <w:rFonts w:hint="eastAsia" w:ascii="仿宋_GB2312" w:hAnsi="仿宋_GB2312" w:eastAsia="仿宋_GB2312" w:cs="仿宋_GB2312"/>
          <w:color w:val="000000"/>
          <w:sz w:val="28"/>
          <w:szCs w:val="28"/>
          <w:highlight w:val="none"/>
          <w:vertAlign w:val="baseline"/>
          <w:lang w:val="en-US" w:eastAsia="zh-CN"/>
        </w:rPr>
        <w:t>副会长、秘书长协助会长开展工作。</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秘书长行使下列职责：</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（一）协调各机构开展工作；</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（二）主持办事机构开展日常工作；</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三）列席理事会、常务理事会和会员大会</w:t>
      </w:r>
      <w:r>
        <w:rPr>
          <w:rFonts w:hint="eastAsia" w:ascii="仿宋_GB2312" w:hAnsi="仿宋_GB2312" w:eastAsia="仿宋_GB2312" w:cs="仿宋_GB2312"/>
          <w:b w:val="0"/>
          <w:bCs w:val="0"/>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会员代表大会</w:t>
      </w: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；【秘书长为聘任制的应当使用本项表述；秘书长为选举产生的，可不写本项】</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rPr>
      </w:pPr>
      <w:r>
        <w:rPr>
          <w:rFonts w:hint="eastAsia" w:ascii="仿宋_GB2312" w:hAnsi="仿宋_GB2312" w:eastAsia="仿宋_GB2312" w:cs="仿宋_GB2312"/>
          <w:b w:val="0"/>
          <w:bCs w:val="0"/>
          <w:color w:val="000000"/>
          <w:sz w:val="28"/>
          <w:szCs w:val="28"/>
          <w:highlight w:val="none"/>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  ）处理其他日常事务。</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【备注：会长或秘书长的职责还可以在下列选项中选择：</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（一）提名副秘书长及所属机构主要负责人，交理事会或者常务理事会决定；</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（二）决定专职工作人员的聘用；</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（三）拟订年度工作报告和工作计划，报理事会或常务理事会审议；</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（四）拟订年度财务预算、决算报告，报理事会或常务理事会审议；</w:t>
      </w:r>
      <w:r>
        <w:rPr>
          <w:rFonts w:hint="eastAsia" w:ascii="仿宋_GB2312" w:hAnsi="仿宋_GB2312" w:eastAsia="仿宋_GB2312" w:cs="仿宋_GB2312"/>
          <w:color w:val="000000"/>
          <w:sz w:val="28"/>
          <w:szCs w:val="28"/>
          <w:highlight w:val="none"/>
          <w:vertAlign w:val="baseline"/>
          <w:lang w:eastAsia="zh-CN"/>
        </w:rPr>
        <w:t>（五）拟订内部管理制度，报理事会或常务理事会批准。</w:t>
      </w:r>
      <w:r>
        <w:rPr>
          <w:rFonts w:hint="eastAsia" w:ascii="仿宋_GB2312" w:hAnsi="仿宋_GB2312" w:eastAsia="仿宋_GB2312" w:cs="仿宋_GB2312"/>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第四十四条 </w:t>
      </w:r>
      <w:r>
        <w:rPr>
          <w:rFonts w:hint="eastAsia" w:ascii="仿宋_GB2312" w:hAnsi="仿宋_GB2312" w:eastAsia="仿宋_GB2312" w:cs="仿宋_GB2312"/>
          <w:b w:val="0"/>
          <w:bCs w:val="0"/>
          <w:color w:val="000000"/>
          <w:sz w:val="28"/>
          <w:szCs w:val="28"/>
          <w:highlight w:val="none"/>
          <w:vertAlign w:val="baseline"/>
          <w:lang w:val="en-US" w:eastAsia="zh-CN"/>
        </w:rPr>
        <w:t>会员大会</w:t>
      </w:r>
      <w:r>
        <w:rPr>
          <w:rFonts w:hint="eastAsia" w:ascii="仿宋_GB2312" w:hAnsi="仿宋_GB2312" w:eastAsia="仿宋_GB2312" w:cs="仿宋_GB2312"/>
          <w:b w:val="0"/>
          <w:bCs w:val="0"/>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会员代表大会</w:t>
      </w: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理事会、常务理事会会议应当制作会议纪要。形成决议的，应当制作书面决议，理事会、常务理事会决议同时由出席会议成员确认。会议纪要、会议决议应当以适当方式向会员通报并备会员查询，并至少保存____年。【最低不少于30年】</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理事、常务理事、理事会负责人的选举结果应当及时向会员通报并备会员查询。理事会负责人的选举结果须在30日内报业务主管单位审核，经同意，报登记管理机关备案。</w:t>
      </w:r>
    </w:p>
    <w:p>
      <w:pPr>
        <w:keepNext w:val="0"/>
        <w:keepLines w:val="0"/>
        <w:pageBreakBefore w:val="0"/>
        <w:kinsoku/>
        <w:wordWrap/>
        <w:overflowPunct/>
        <w:topLinePunct w:val="0"/>
        <w:autoSpaceDE/>
        <w:autoSpaceDN/>
        <w:bidi w:val="0"/>
        <w:adjustRightInd/>
        <w:spacing w:beforeAutospacing="0" w:afterAutospacing="0" w:line="440" w:lineRule="exact"/>
        <w:ind w:firstLine="280" w:firstLineChars="100"/>
        <w:textAlignment w:val="auto"/>
        <w:rPr>
          <w:rFonts w:hint="eastAsia" w:ascii="仿宋_GB2312" w:hAnsi="仿宋_GB2312" w:eastAsia="仿宋_GB2312" w:cs="仿宋_GB2312"/>
          <w:b/>
          <w:bCs/>
          <w:color w:val="000000"/>
          <w:sz w:val="28"/>
          <w:szCs w:val="28"/>
          <w:highlight w:val="none"/>
          <w:vertAlign w:val="baseli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0" w:firstLineChars="0"/>
        <w:jc w:val="center"/>
        <w:textAlignment w:val="auto"/>
        <w:rPr>
          <w:rFonts w:hint="eastAsia" w:ascii="楷体_GB2312" w:hAnsi="楷体_GB2312" w:eastAsia="楷体_GB2312" w:cs="楷体_GB2312"/>
          <w:b/>
          <w:bCs/>
          <w:color w:val="000000"/>
          <w:sz w:val="28"/>
          <w:szCs w:val="28"/>
          <w:highlight w:val="none"/>
          <w:vertAlign w:val="baseline"/>
          <w:lang w:val="en-US" w:eastAsia="zh-CN"/>
        </w:rPr>
      </w:pPr>
      <w:r>
        <w:rPr>
          <w:rFonts w:hint="eastAsia" w:ascii="楷体_GB2312" w:hAnsi="楷体_GB2312" w:eastAsia="楷体_GB2312" w:cs="楷体_GB2312"/>
          <w:b/>
          <w:bCs/>
          <w:color w:val="000000"/>
          <w:sz w:val="28"/>
          <w:szCs w:val="28"/>
          <w:highlight w:val="none"/>
          <w:vertAlign w:val="baseline"/>
          <w:lang w:val="en-US" w:eastAsia="zh-CN"/>
        </w:rPr>
        <w:t>第五节</w:t>
      </w:r>
      <w:r>
        <w:rPr>
          <w:rFonts w:hint="eastAsia" w:ascii="黑体" w:hAnsi="黑体" w:eastAsia="黑体" w:cs="黑体"/>
          <w:color w:val="000000"/>
          <w:sz w:val="28"/>
          <w:szCs w:val="28"/>
          <w:highlight w:val="none"/>
          <w:lang w:val="en-US" w:eastAsia="zh-CN"/>
        </w:rPr>
        <w:t xml:space="preserve">  </w:t>
      </w:r>
      <w:r>
        <w:rPr>
          <w:rFonts w:hint="eastAsia" w:ascii="楷体_GB2312" w:hAnsi="楷体_GB2312" w:eastAsia="楷体_GB2312" w:cs="楷体_GB2312"/>
          <w:b/>
          <w:bCs/>
          <w:color w:val="000000"/>
          <w:sz w:val="28"/>
          <w:szCs w:val="28"/>
          <w:highlight w:val="none"/>
          <w:vertAlign w:val="baseline"/>
          <w:lang w:val="en-US" w:eastAsia="zh-CN"/>
        </w:rPr>
        <w:t>监事会</w:t>
      </w:r>
    </w:p>
    <w:p>
      <w:pPr>
        <w:keepNext w:val="0"/>
        <w:keepLines w:val="0"/>
        <w:pageBreakBefore w:val="0"/>
        <w:kinsoku/>
        <w:wordWrap/>
        <w:overflowPunct/>
        <w:topLinePunct w:val="0"/>
        <w:autoSpaceDE/>
        <w:autoSpaceDN/>
        <w:bidi w:val="0"/>
        <w:adjustRightInd/>
        <w:spacing w:beforeAutospacing="0" w:afterAutospacing="0" w:line="440" w:lineRule="exact"/>
        <w:ind w:firstLine="280" w:firstLineChars="100"/>
        <w:jc w:val="center"/>
        <w:textAlignment w:val="auto"/>
        <w:rPr>
          <w:rFonts w:hint="eastAsia" w:ascii="仿宋_GB2312" w:hAnsi="仿宋_GB2312" w:eastAsia="仿宋_GB2312" w:cs="仿宋_GB2312"/>
          <w:b/>
          <w:bCs/>
          <w:color w:val="000000"/>
          <w:sz w:val="28"/>
          <w:szCs w:val="28"/>
          <w:highlight w:val="none"/>
          <w:vertAlign w:val="baseline"/>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440" w:lineRule="exact"/>
        <w:ind w:left="0" w:leftChars="0" w:right="0" w:rightChars="0" w:firstLine="560" w:firstLineChars="200"/>
        <w:jc w:val="both"/>
        <w:textAlignment w:val="auto"/>
        <w:rPr>
          <w:rFonts w:hint="eastAsia" w:ascii="仿宋_GB2312" w:hAnsi="仿宋_GB2312" w:eastAsia="仿宋_GB2312" w:cs="仿宋_GB2312"/>
          <w:b w:val="0"/>
          <w:bCs w:val="0"/>
          <w:color w:val="000000"/>
          <w:kern w:val="0"/>
          <w:sz w:val="28"/>
          <w:szCs w:val="28"/>
          <w:highlight w:val="no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第四十五条 </w:t>
      </w:r>
      <w:r>
        <w:rPr>
          <w:rFonts w:hint="eastAsia" w:ascii="仿宋_GB2312" w:hAnsi="仿宋_GB2312" w:eastAsia="仿宋_GB2312" w:cs="仿宋_GB2312"/>
          <w:b w:val="0"/>
          <w:bCs w:val="0"/>
          <w:color w:val="000000"/>
          <w:kern w:val="0"/>
          <w:sz w:val="28"/>
          <w:szCs w:val="28"/>
          <w:highlight w:val="none"/>
          <w:lang w:val="en-US" w:eastAsia="zh-CN"/>
        </w:rPr>
        <w:t>监事会是会员大会</w:t>
      </w:r>
      <w:r>
        <w:rPr>
          <w:rFonts w:hint="eastAsia" w:ascii="仿宋_GB2312" w:hAnsi="仿宋_GB2312" w:eastAsia="仿宋_GB2312" w:cs="仿宋_GB2312"/>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w:t>
      </w:r>
      <w:r>
        <w:rPr>
          <w:rFonts w:hint="eastAsia" w:ascii="仿宋_GB2312" w:hAnsi="仿宋_GB2312" w:eastAsia="仿宋_GB2312" w:cs="仿宋_GB2312"/>
          <w:color w:val="000000"/>
          <w:kern w:val="0"/>
          <w:sz w:val="28"/>
          <w:szCs w:val="28"/>
          <w:highlight w:val="none"/>
          <w:lang w:eastAsia="zh-CN"/>
        </w:rPr>
        <w:t>代表大会</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b w:val="0"/>
          <w:bCs w:val="0"/>
          <w:color w:val="000000"/>
          <w:kern w:val="0"/>
          <w:sz w:val="28"/>
          <w:szCs w:val="28"/>
          <w:highlight w:val="none"/>
          <w:lang w:val="en-US" w:eastAsia="zh-CN"/>
        </w:rPr>
        <w:t>的监督机构，在会员大会</w:t>
      </w:r>
      <w:r>
        <w:rPr>
          <w:rFonts w:hint="eastAsia" w:ascii="仿宋_GB2312" w:hAnsi="仿宋_GB2312" w:eastAsia="仿宋_GB2312" w:cs="仿宋_GB2312"/>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w:t>
      </w:r>
      <w:r>
        <w:rPr>
          <w:rFonts w:hint="eastAsia" w:ascii="仿宋_GB2312" w:hAnsi="仿宋_GB2312" w:eastAsia="仿宋_GB2312" w:cs="仿宋_GB2312"/>
          <w:color w:val="000000"/>
          <w:kern w:val="0"/>
          <w:sz w:val="28"/>
          <w:szCs w:val="28"/>
          <w:highlight w:val="none"/>
          <w:lang w:eastAsia="zh-CN"/>
        </w:rPr>
        <w:t>代表大会</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b w:val="0"/>
          <w:bCs w:val="0"/>
          <w:color w:val="000000"/>
          <w:kern w:val="0"/>
          <w:sz w:val="28"/>
          <w:szCs w:val="28"/>
          <w:highlight w:val="none"/>
          <w:lang w:val="en-US" w:eastAsia="zh-CN"/>
        </w:rPr>
        <w:t>闭会期间，负责监督社会团体的业务活动及财务管理，对会员大会</w:t>
      </w:r>
      <w:r>
        <w:rPr>
          <w:rFonts w:hint="eastAsia" w:ascii="仿宋_GB2312" w:hAnsi="仿宋_GB2312" w:eastAsia="仿宋_GB2312" w:cs="仿宋_GB2312"/>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w:t>
      </w:r>
      <w:r>
        <w:rPr>
          <w:rFonts w:hint="eastAsia" w:ascii="仿宋_GB2312" w:hAnsi="仿宋_GB2312" w:eastAsia="仿宋_GB2312" w:cs="仿宋_GB2312"/>
          <w:color w:val="000000"/>
          <w:kern w:val="0"/>
          <w:sz w:val="28"/>
          <w:szCs w:val="28"/>
          <w:highlight w:val="none"/>
          <w:lang w:eastAsia="zh-CN"/>
        </w:rPr>
        <w:t>代表大会</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b w:val="0"/>
          <w:bCs w:val="0"/>
          <w:color w:val="000000"/>
          <w:kern w:val="0"/>
          <w:sz w:val="28"/>
          <w:szCs w:val="28"/>
          <w:highlight w:val="none"/>
          <w:lang w:val="en-US" w:eastAsia="zh-CN"/>
        </w:rPr>
        <w:t>负责。</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40" w:lineRule="exact"/>
        <w:ind w:left="0" w:right="0" w:firstLine="560" w:firstLineChars="200"/>
        <w:jc w:val="both"/>
        <w:textAlignment w:val="baseline"/>
        <w:rPr>
          <w:rFonts w:hint="eastAsia" w:ascii="仿宋_GB2312" w:hAnsi="仿宋_GB2312" w:eastAsia="仿宋_GB2312" w:cs="仿宋_GB2312"/>
          <w:color w:val="000000"/>
          <w:kern w:val="0"/>
          <w:sz w:val="28"/>
          <w:szCs w:val="28"/>
          <w:highlight w:val="none"/>
          <w:u w:val="none"/>
          <w:lang w:val="en-US" w:eastAsia="zh-CN"/>
        </w:rPr>
      </w:pPr>
      <w:r>
        <w:rPr>
          <w:rFonts w:hint="eastAsia" w:ascii="仿宋_GB2312" w:hAnsi="仿宋_GB2312" w:eastAsia="仿宋_GB2312" w:cs="仿宋_GB2312"/>
          <w:b w:val="0"/>
          <w:bCs w:val="0"/>
          <w:color w:val="000000"/>
          <w:kern w:val="0"/>
          <w:sz w:val="28"/>
          <w:szCs w:val="28"/>
          <w:highlight w:val="none"/>
          <w:lang w:val="en-US" w:eastAsia="zh-CN"/>
        </w:rPr>
        <w:t>本会设立</w:t>
      </w:r>
      <w:r>
        <w:rPr>
          <w:rFonts w:hint="eastAsia" w:ascii="仿宋_GB2312" w:hAnsi="仿宋_GB2312" w:eastAsia="仿宋_GB2312" w:cs="仿宋_GB2312"/>
          <w:color w:val="000000"/>
          <w:kern w:val="0"/>
          <w:sz w:val="28"/>
          <w:szCs w:val="28"/>
          <w:highlight w:val="none"/>
          <w:lang w:eastAsia="zh-CN"/>
        </w:rPr>
        <w:t>监事会，</w:t>
      </w:r>
      <w:r>
        <w:rPr>
          <w:rFonts w:hint="eastAsia" w:ascii="仿宋_GB2312" w:hAnsi="仿宋_GB2312" w:eastAsia="仿宋_GB2312" w:cs="仿宋_GB2312"/>
          <w:color w:val="000000"/>
          <w:sz w:val="28"/>
          <w:szCs w:val="28"/>
          <w:highlight w:val="none"/>
          <w:vertAlign w:val="baseline"/>
          <w:lang w:val="en-US" w:eastAsia="zh-CN"/>
        </w:rPr>
        <w:t>监事任期与理事任期相同，期满可以连任。</w:t>
      </w:r>
      <w:r>
        <w:rPr>
          <w:rFonts w:hint="eastAsia" w:ascii="仿宋_GB2312" w:hAnsi="仿宋_GB2312" w:eastAsia="仿宋_GB2312" w:cs="仿宋_GB2312"/>
          <w:color w:val="000000"/>
          <w:kern w:val="0"/>
          <w:sz w:val="28"/>
          <w:szCs w:val="28"/>
          <w:highlight w:val="none"/>
          <w:lang w:eastAsia="zh-CN"/>
        </w:rPr>
        <w:t>监事会成员由</w:t>
      </w:r>
      <w:r>
        <w:rPr>
          <w:rFonts w:hint="eastAsia" w:ascii="仿宋_GB2312" w:hAnsi="仿宋_GB2312" w:eastAsia="仿宋_GB2312" w:cs="仿宋_GB2312"/>
          <w:b w:val="0"/>
          <w:bCs w:val="0"/>
          <w:color w:val="000000"/>
          <w:kern w:val="0"/>
          <w:sz w:val="28"/>
          <w:szCs w:val="28"/>
          <w:highlight w:val="none"/>
          <w:lang w:val="en-US" w:eastAsia="zh-CN"/>
        </w:rPr>
        <w:t>会员大会</w:t>
      </w:r>
      <w:r>
        <w:rPr>
          <w:rFonts w:hint="eastAsia" w:ascii="仿宋_GB2312" w:hAnsi="仿宋_GB2312" w:eastAsia="仿宋_GB2312" w:cs="仿宋_GB2312"/>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w:t>
      </w:r>
      <w:r>
        <w:rPr>
          <w:rFonts w:hint="eastAsia" w:ascii="仿宋_GB2312" w:hAnsi="仿宋_GB2312" w:eastAsia="仿宋_GB2312" w:cs="仿宋_GB2312"/>
          <w:color w:val="000000"/>
          <w:kern w:val="0"/>
          <w:sz w:val="28"/>
          <w:szCs w:val="28"/>
          <w:highlight w:val="none"/>
          <w:lang w:eastAsia="zh-CN"/>
        </w:rPr>
        <w:t>代表大会</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b w:val="0"/>
          <w:bCs w:val="0"/>
          <w:color w:val="000000"/>
          <w:kern w:val="0"/>
          <w:sz w:val="28"/>
          <w:szCs w:val="28"/>
          <w:highlight w:val="none"/>
          <w:lang w:eastAsia="zh-CN"/>
        </w:rPr>
        <w:t>从会员（会员代表）</w:t>
      </w:r>
      <w:r>
        <w:rPr>
          <w:rFonts w:hint="eastAsia" w:ascii="仿宋_GB2312" w:hAnsi="仿宋_GB2312" w:eastAsia="仿宋_GB2312" w:cs="仿宋_GB2312"/>
          <w:color w:val="000000"/>
          <w:kern w:val="0"/>
          <w:sz w:val="28"/>
          <w:szCs w:val="28"/>
          <w:highlight w:val="none"/>
        </w:rPr>
        <w:t>中选举产生</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b w:val="0"/>
          <w:bCs w:val="0"/>
          <w:color w:val="000000"/>
          <w:kern w:val="0"/>
          <w:sz w:val="28"/>
          <w:szCs w:val="28"/>
          <w:highlight w:val="none"/>
          <w:lang w:eastAsia="zh-CN"/>
        </w:rPr>
        <w:t>由</w:t>
      </w:r>
      <w:r>
        <w:rPr>
          <w:rFonts w:hint="eastAsia" w:ascii="仿宋" w:hAnsi="仿宋" w:eastAsia="仿宋" w:cs="仿宋"/>
          <w:b w:val="0"/>
          <w:bCs w:val="0"/>
          <w:color w:val="000000"/>
          <w:kern w:val="0"/>
          <w:sz w:val="28"/>
          <w:szCs w:val="28"/>
          <w:highlight w:val="none"/>
          <w:lang w:val="en-US" w:eastAsia="zh-CN"/>
        </w:rPr>
        <w:t>3-9</w:t>
      </w:r>
      <w:r>
        <w:rPr>
          <w:rFonts w:hint="eastAsia" w:ascii="仿宋_GB2312" w:hAnsi="仿宋_GB2312" w:eastAsia="仿宋_GB2312" w:cs="仿宋_GB2312"/>
          <w:b w:val="0"/>
          <w:bCs w:val="0"/>
          <w:color w:val="000000"/>
          <w:kern w:val="0"/>
          <w:sz w:val="28"/>
          <w:szCs w:val="28"/>
          <w:highlight w:val="none"/>
          <w:lang w:eastAsia="zh-CN"/>
        </w:rPr>
        <w:t>人组成，</w:t>
      </w:r>
      <w:r>
        <w:rPr>
          <w:rFonts w:hint="eastAsia" w:ascii="仿宋_GB2312" w:hAnsi="仿宋_GB2312" w:eastAsia="仿宋_GB2312" w:cs="仿宋_GB2312"/>
          <w:color w:val="000000"/>
          <w:kern w:val="0"/>
          <w:sz w:val="28"/>
          <w:szCs w:val="28"/>
          <w:highlight w:val="none"/>
        </w:rPr>
        <w:t>且为单数</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u w:val="none"/>
          <w:lang w:eastAsia="zh-CN"/>
        </w:rPr>
        <w:t>监事长由监事会在其成员中推选产生，最高任职年限不超过</w:t>
      </w:r>
      <w:r>
        <w:rPr>
          <w:rFonts w:hint="eastAsia" w:ascii="仿宋" w:hAnsi="仿宋" w:eastAsia="仿宋" w:cs="仿宋"/>
          <w:color w:val="000000"/>
          <w:kern w:val="0"/>
          <w:sz w:val="28"/>
          <w:szCs w:val="28"/>
          <w:highlight w:val="none"/>
          <w:u w:val="none"/>
          <w:lang w:val="en-US" w:eastAsia="zh-CN"/>
        </w:rPr>
        <w:t>70</w:t>
      </w:r>
      <w:r>
        <w:rPr>
          <w:rFonts w:hint="eastAsia" w:ascii="仿宋_GB2312" w:hAnsi="仿宋_GB2312" w:eastAsia="仿宋_GB2312" w:cs="仿宋_GB2312"/>
          <w:color w:val="000000"/>
          <w:kern w:val="0"/>
          <w:sz w:val="28"/>
          <w:szCs w:val="28"/>
          <w:highlight w:val="none"/>
          <w:u w:val="none"/>
          <w:lang w:val="en-US" w:eastAsia="zh-CN"/>
        </w:rPr>
        <w:t>周岁，连任不超过两届。</w:t>
      </w:r>
    </w:p>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440" w:lineRule="exact"/>
        <w:ind w:left="0" w:firstLine="560" w:firstLineChars="200"/>
        <w:jc w:val="left"/>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rPr>
        <w:t>监事不得</w:t>
      </w: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lang w:eastAsia="zh-CN"/>
        </w:rPr>
        <w:t>由</w:t>
      </w:r>
      <w:r>
        <w:rPr>
          <w:rFonts w:hint="eastAsia" w:ascii="仿宋_GB2312" w:hAnsi="仿宋_GB2312" w:eastAsia="仿宋_GB2312" w:cs="仿宋_GB2312"/>
          <w:color w:val="000000"/>
          <w:kern w:val="0"/>
          <w:sz w:val="28"/>
          <w:szCs w:val="28"/>
          <w:highlight w:val="none"/>
          <w:u w:val="none"/>
          <w:lang w:eastAsia="zh-CN"/>
        </w:rPr>
        <w:t>本会</w:t>
      </w:r>
      <w:r>
        <w:rPr>
          <w:rFonts w:hint="eastAsia" w:ascii="仿宋_GB2312" w:hAnsi="仿宋_GB2312" w:eastAsia="仿宋_GB2312" w:cs="仿宋_GB2312"/>
          <w:color w:val="000000"/>
          <w:kern w:val="0"/>
          <w:sz w:val="28"/>
          <w:szCs w:val="28"/>
          <w:highlight w:val="none"/>
          <w:lang w:eastAsia="zh-CN"/>
        </w:rPr>
        <w:t>理事会负责人、</w:t>
      </w:r>
      <w:r>
        <w:rPr>
          <w:rFonts w:hint="eastAsia" w:ascii="仿宋_GB2312" w:hAnsi="仿宋_GB2312" w:eastAsia="仿宋_GB2312" w:cs="仿宋_GB2312"/>
          <w:color w:val="000000"/>
          <w:kern w:val="0"/>
          <w:sz w:val="28"/>
          <w:szCs w:val="28"/>
          <w:highlight w:val="none"/>
        </w:rPr>
        <w:t>理事</w:t>
      </w: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rPr>
        <w:t>（常务理事）</w:t>
      </w: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lang w:eastAsia="zh-CN"/>
        </w:rPr>
        <w:t>、财务人员</w:t>
      </w: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rPr>
        <w:t>及</w:t>
      </w: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lang w:eastAsia="zh-CN"/>
        </w:rPr>
        <w:t>上述人员的</w:t>
      </w: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rPr>
        <w:t>近亲属兼任</w:t>
      </w:r>
      <w:r>
        <w:rPr>
          <w:rFonts w:hint="eastAsia" w:ascii="仿宋_GB2312" w:hAnsi="仿宋_GB2312" w:eastAsia="仿宋_GB2312" w:cs="仿宋_GB2312"/>
          <w:color w:val="000000"/>
          <w:kern w:val="0"/>
          <w:sz w:val="28"/>
          <w:szCs w:val="28"/>
          <w:highlight w:val="none"/>
          <w:lang w:eastAsia="zh-CN"/>
        </w:rPr>
        <w:t>，</w:t>
      </w:r>
      <w:r>
        <w:rPr>
          <w:rFonts w:hint="eastAsia" w:ascii="仿宋_GB2312" w:hAnsi="仿宋_GB2312" w:eastAsia="仿宋_GB2312" w:cs="仿宋_GB2312"/>
          <w:color w:val="000000"/>
          <w:kern w:val="0"/>
          <w:sz w:val="28"/>
          <w:szCs w:val="28"/>
          <w:highlight w:val="none"/>
          <w:u w:val="none"/>
          <w:lang w:val="en-US" w:eastAsia="zh-CN"/>
        </w:rPr>
        <w:t>且</w:t>
      </w:r>
      <w:r>
        <w:rPr>
          <w:rFonts w:hint="eastAsia" w:ascii="仿宋_GB2312" w:hAnsi="仿宋_GB2312" w:eastAsia="仿宋_GB2312" w:cs="仿宋_GB2312"/>
          <w:color w:val="000000"/>
          <w:kern w:val="0"/>
          <w:sz w:val="28"/>
          <w:szCs w:val="28"/>
          <w:highlight w:val="none"/>
        </w:rPr>
        <w:t>不得与</w:t>
      </w:r>
      <w:r>
        <w:rPr>
          <w:rFonts w:hint="eastAsia" w:ascii="仿宋_GB2312" w:hAnsi="仿宋_GB2312" w:eastAsia="仿宋_GB2312" w:cs="仿宋_GB2312"/>
          <w:color w:val="000000"/>
          <w:kern w:val="0"/>
          <w:sz w:val="28"/>
          <w:szCs w:val="28"/>
          <w:highlight w:val="none"/>
          <w:u w:val="none"/>
          <w:lang w:val="en-US" w:eastAsia="zh-CN"/>
        </w:rPr>
        <w:t>理事会负责人、</w:t>
      </w:r>
      <w:r>
        <w:rPr>
          <w:rFonts w:hint="eastAsia" w:ascii="仿宋_GB2312" w:hAnsi="仿宋_GB2312" w:eastAsia="仿宋_GB2312" w:cs="仿宋_GB2312"/>
          <w:color w:val="000000"/>
          <w:kern w:val="0"/>
          <w:sz w:val="28"/>
          <w:szCs w:val="28"/>
          <w:highlight w:val="none"/>
        </w:rPr>
        <w:t>理事</w:t>
      </w: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rPr>
        <w:t>（常务理事）</w:t>
      </w:r>
      <w:r>
        <w:rPr>
          <w:rFonts w:hint="eastAsia" w:ascii="仿宋_GB2312" w:hAnsi="仿宋_GB2312" w:eastAsia="仿宋_GB2312" w:cs="仿宋_GB2312"/>
          <w:b w:val="0"/>
          <w:bCs w:val="0"/>
          <w:i w:val="0"/>
          <w:caps w:val="0"/>
          <w:color w:val="000000"/>
          <w:spacing w:val="0"/>
          <w:sz w:val="28"/>
          <w:szCs w:val="28"/>
          <w:highlight w:val="none"/>
          <w:shd w:val="clear" w:color="auto" w:fill="FFFFFF"/>
          <w:vertAlign w:val="baseline"/>
          <w:lang w:eastAsia="zh-CN"/>
        </w:rPr>
        <w:t>、其他监事</w:t>
      </w:r>
      <w:r>
        <w:rPr>
          <w:rFonts w:hint="eastAsia" w:ascii="仿宋_GB2312" w:hAnsi="仿宋_GB2312" w:eastAsia="仿宋_GB2312" w:cs="仿宋_GB2312"/>
          <w:color w:val="000000"/>
          <w:kern w:val="0"/>
          <w:sz w:val="28"/>
          <w:szCs w:val="28"/>
          <w:highlight w:val="none"/>
        </w:rPr>
        <w:t>来自于同一单位</w:t>
      </w:r>
      <w:r>
        <w:rPr>
          <w:rFonts w:hint="eastAsia" w:ascii="仿宋_GB2312" w:hAnsi="仿宋_GB2312" w:eastAsia="仿宋_GB2312" w:cs="仿宋_GB2312"/>
          <w:color w:val="000000"/>
          <w:kern w:val="0"/>
          <w:sz w:val="28"/>
          <w:szCs w:val="28"/>
          <w:highlight w:val="none"/>
          <w:lang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第四十六条 </w:t>
      </w:r>
      <w:r>
        <w:rPr>
          <w:rFonts w:hint="eastAsia" w:ascii="仿宋_GB2312" w:hAnsi="仿宋_GB2312" w:eastAsia="仿宋_GB2312" w:cs="仿宋_GB2312"/>
          <w:b w:val="0"/>
          <w:bCs w:val="0"/>
          <w:color w:val="000000"/>
          <w:sz w:val="28"/>
          <w:szCs w:val="28"/>
          <w:highlight w:val="none"/>
          <w:vertAlign w:val="baseline"/>
          <w:lang w:val="en-US" w:eastAsia="zh-CN"/>
        </w:rPr>
        <w:t>监事的选举和罢免：</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（一）由会员（代表）大会选举产生；</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（二）监事的罢免依照其产生程序。</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第四十七条 </w:t>
      </w:r>
      <w:r>
        <w:rPr>
          <w:rFonts w:hint="eastAsia" w:ascii="仿宋_GB2312" w:hAnsi="仿宋_GB2312" w:eastAsia="仿宋_GB2312" w:cs="仿宋_GB2312"/>
          <w:color w:val="000000"/>
          <w:sz w:val="28"/>
          <w:szCs w:val="28"/>
          <w:highlight w:val="none"/>
          <w:vertAlign w:val="baseline"/>
          <w:lang w:val="en-US" w:eastAsia="zh-CN"/>
        </w:rPr>
        <w:t>监事会行使下列职权：</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（一）列席理事会、常务理事会会议，并对决议事项提出质询或建议；</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（二）对理事、常务理事、理事会负责人执行本会职务的行为进行监督，对严重违反本会章程或者</w:t>
      </w:r>
      <w:r>
        <w:rPr>
          <w:rFonts w:hint="eastAsia" w:ascii="仿宋_GB2312" w:hAnsi="仿宋_GB2312" w:eastAsia="仿宋_GB2312" w:cs="仿宋_GB2312"/>
          <w:b w:val="0"/>
          <w:bCs w:val="0"/>
          <w:color w:val="000000"/>
          <w:kern w:val="0"/>
          <w:sz w:val="28"/>
          <w:szCs w:val="28"/>
          <w:highlight w:val="none"/>
          <w:lang w:val="en-US" w:eastAsia="zh-CN"/>
        </w:rPr>
        <w:t>会员大会</w:t>
      </w:r>
      <w:r>
        <w:rPr>
          <w:rFonts w:hint="eastAsia" w:ascii="仿宋_GB2312" w:hAnsi="仿宋_GB2312" w:eastAsia="仿宋_GB2312" w:cs="仿宋_GB2312"/>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w:t>
      </w:r>
      <w:r>
        <w:rPr>
          <w:rFonts w:hint="eastAsia" w:ascii="仿宋_GB2312" w:hAnsi="仿宋_GB2312" w:eastAsia="仿宋_GB2312" w:cs="仿宋_GB2312"/>
          <w:color w:val="000000"/>
          <w:kern w:val="0"/>
          <w:sz w:val="28"/>
          <w:szCs w:val="28"/>
          <w:highlight w:val="none"/>
          <w:lang w:eastAsia="zh-CN"/>
        </w:rPr>
        <w:t>代表大会</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color w:val="000000"/>
          <w:sz w:val="28"/>
          <w:szCs w:val="28"/>
          <w:highlight w:val="none"/>
          <w:vertAlign w:val="baseline"/>
          <w:lang w:val="en-US" w:eastAsia="zh-CN"/>
        </w:rPr>
        <w:t>决议的人员提出罢免建议；</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（三）检查本会的财务报告，向</w:t>
      </w:r>
      <w:r>
        <w:rPr>
          <w:rFonts w:hint="eastAsia" w:ascii="仿宋_GB2312" w:hAnsi="仿宋_GB2312" w:eastAsia="仿宋_GB2312" w:cs="仿宋_GB2312"/>
          <w:b w:val="0"/>
          <w:bCs w:val="0"/>
          <w:color w:val="000000"/>
          <w:kern w:val="0"/>
          <w:sz w:val="28"/>
          <w:szCs w:val="28"/>
          <w:highlight w:val="none"/>
          <w:lang w:val="en-US" w:eastAsia="zh-CN"/>
        </w:rPr>
        <w:t>会员大会</w:t>
      </w:r>
      <w:r>
        <w:rPr>
          <w:rFonts w:hint="eastAsia" w:ascii="仿宋_GB2312" w:hAnsi="仿宋_GB2312" w:eastAsia="仿宋_GB2312" w:cs="仿宋_GB2312"/>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w:t>
      </w:r>
      <w:r>
        <w:rPr>
          <w:rFonts w:hint="eastAsia" w:ascii="仿宋_GB2312" w:hAnsi="仿宋_GB2312" w:eastAsia="仿宋_GB2312" w:cs="仿宋_GB2312"/>
          <w:color w:val="000000"/>
          <w:kern w:val="0"/>
          <w:sz w:val="28"/>
          <w:szCs w:val="28"/>
          <w:highlight w:val="none"/>
          <w:lang w:eastAsia="zh-CN"/>
        </w:rPr>
        <w:t>代表大会</w:t>
      </w:r>
      <w:r>
        <w:rPr>
          <w:rFonts w:hint="eastAsia" w:ascii="仿宋_GB2312" w:hAnsi="仿宋_GB2312" w:eastAsia="仿宋_GB2312" w:cs="仿宋_GB2312"/>
          <w:color w:val="000000"/>
          <w:sz w:val="28"/>
          <w:szCs w:val="28"/>
          <w:highlight w:val="none"/>
          <w:vertAlign w:val="baseline"/>
          <w:lang w:eastAsia="zh-CN"/>
        </w:rPr>
        <w:t>）</w:t>
      </w:r>
      <w:r>
        <w:rPr>
          <w:rFonts w:hint="eastAsia" w:ascii="仿宋_GB2312" w:hAnsi="仿宋_GB2312" w:eastAsia="仿宋_GB2312" w:cs="仿宋_GB2312"/>
          <w:color w:val="000000"/>
          <w:sz w:val="28"/>
          <w:szCs w:val="28"/>
          <w:highlight w:val="none"/>
          <w:vertAlign w:val="baseline"/>
          <w:lang w:val="en-US" w:eastAsia="zh-CN"/>
        </w:rPr>
        <w:t>报告监事会的工作和提出提案；</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 xml:space="preserve">（四）对理事会负责人、理事、常务理事、财务管理人员损害本会利益的行为，要求其及时予以纠正； </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（五）向业务主管单位、登记管理机关以及税务、会计主管部门反映本会工作中存在的问题；</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rPr>
      </w:pPr>
      <w:r>
        <w:rPr>
          <w:rFonts w:hint="eastAsia" w:ascii="仿宋_GB2312" w:hAnsi="仿宋_GB2312" w:eastAsia="仿宋_GB2312" w:cs="仿宋_GB2312"/>
          <w:b w:val="0"/>
          <w:bCs w:val="0"/>
          <w:color w:val="000000"/>
          <w:sz w:val="28"/>
          <w:szCs w:val="28"/>
          <w:highlight w:val="none"/>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 ）决定其他应由监事会审议的事项。</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监事会每六个月至少召开1次会议。监事会会议须有2/3以上监事出席方能召开，其决议须经到会监事1/2以上通过方为有效。</w:t>
      </w: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第四十八条 </w:t>
      </w:r>
      <w:r>
        <w:rPr>
          <w:rFonts w:hint="eastAsia" w:ascii="仿宋_GB2312" w:hAnsi="仿宋_GB2312" w:eastAsia="仿宋_GB2312" w:cs="仿宋_GB2312"/>
          <w:b w:val="0"/>
          <w:bCs w:val="0"/>
          <w:color w:val="000000"/>
          <w:sz w:val="28"/>
          <w:szCs w:val="28"/>
          <w:highlight w:val="none"/>
          <w:vertAlign w:val="baseline"/>
          <w:lang w:val="en-US" w:eastAsia="zh-CN"/>
        </w:rPr>
        <w:t xml:space="preserve">监事应当遵守有关法律、法规和本章程，忠实、勤勉履行职责。 </w:t>
      </w:r>
      <w:r>
        <w:rPr>
          <w:rFonts w:hint="eastAsia" w:ascii="仿宋_GB2312" w:hAnsi="仿宋_GB2312" w:eastAsia="仿宋_GB2312" w:cs="仿宋_GB2312"/>
          <w:b/>
          <w:bCs/>
          <w:color w:val="000000"/>
          <w:sz w:val="28"/>
          <w:szCs w:val="28"/>
          <w:highlight w:val="none"/>
          <w:vertAlign w:val="baseline"/>
          <w:lang w:val="en-US" w:eastAsia="zh-CN"/>
        </w:rPr>
        <w:t xml:space="preserve">  </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第四十九条 </w:t>
      </w:r>
      <w:r>
        <w:rPr>
          <w:rFonts w:hint="eastAsia" w:ascii="仿宋_GB2312" w:hAnsi="仿宋_GB2312" w:eastAsia="仿宋_GB2312" w:cs="仿宋_GB2312"/>
          <w:b w:val="0"/>
          <w:bCs w:val="0"/>
          <w:color w:val="000000"/>
          <w:sz w:val="28"/>
          <w:szCs w:val="28"/>
          <w:highlight w:val="none"/>
          <w:vertAlign w:val="baseline"/>
          <w:lang w:val="en-US" w:eastAsia="zh-CN"/>
        </w:rPr>
        <w:t>监事会可以对本会开展活动情况进行调查；必要时，可以聘请会计师事务所等协助其工作。监事会行使职权所必需的费用，由本会承担。</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0" w:firstLineChars="0"/>
        <w:jc w:val="center"/>
        <w:textAlignment w:val="auto"/>
        <w:rPr>
          <w:rFonts w:hint="eastAsia" w:ascii="楷体_GB2312" w:hAnsi="楷体_GB2312" w:eastAsia="楷体_GB2312" w:cs="楷体_GB2312"/>
          <w:b/>
          <w:bCs/>
          <w:color w:val="000000"/>
          <w:sz w:val="28"/>
          <w:szCs w:val="28"/>
          <w:highlight w:val="none"/>
          <w:vertAlign w:val="baseline"/>
          <w:lang w:val="en-US" w:eastAsia="zh-CN"/>
        </w:rPr>
      </w:pPr>
      <w:r>
        <w:rPr>
          <w:rFonts w:hint="eastAsia" w:ascii="楷体_GB2312" w:hAnsi="楷体_GB2312" w:eastAsia="楷体_GB2312" w:cs="楷体_GB2312"/>
          <w:b/>
          <w:bCs/>
          <w:color w:val="000000"/>
          <w:sz w:val="28"/>
          <w:szCs w:val="28"/>
          <w:highlight w:val="none"/>
          <w:vertAlign w:val="baseline"/>
          <w:lang w:val="en-US" w:eastAsia="zh-CN"/>
        </w:rPr>
        <w:t>第六节</w:t>
      </w:r>
      <w:r>
        <w:rPr>
          <w:rFonts w:hint="eastAsia" w:ascii="黑体" w:hAnsi="黑体" w:eastAsia="黑体" w:cs="黑体"/>
          <w:color w:val="000000"/>
          <w:sz w:val="28"/>
          <w:szCs w:val="28"/>
          <w:highlight w:val="none"/>
          <w:lang w:val="en-US" w:eastAsia="zh-CN"/>
        </w:rPr>
        <w:t xml:space="preserve">  </w:t>
      </w:r>
      <w:r>
        <w:rPr>
          <w:rFonts w:hint="eastAsia" w:ascii="楷体_GB2312" w:hAnsi="楷体_GB2312" w:eastAsia="楷体_GB2312" w:cs="楷体_GB2312"/>
          <w:b/>
          <w:bCs/>
          <w:color w:val="000000"/>
          <w:sz w:val="28"/>
          <w:szCs w:val="28"/>
          <w:highlight w:val="none"/>
          <w:vertAlign w:val="baseline"/>
          <w:lang w:val="en-US" w:eastAsia="zh-CN"/>
        </w:rPr>
        <w:t>分支机构、代表机构</w:t>
      </w:r>
    </w:p>
    <w:p>
      <w:pPr>
        <w:keepNext w:val="0"/>
        <w:keepLines w:val="0"/>
        <w:pageBreakBefore w:val="0"/>
        <w:kinsoku/>
        <w:wordWrap/>
        <w:overflowPunct/>
        <w:topLinePunct w:val="0"/>
        <w:autoSpaceDE/>
        <w:autoSpaceDN/>
        <w:bidi w:val="0"/>
        <w:adjustRightInd/>
        <w:spacing w:beforeAutospacing="0" w:afterAutospacing="0" w:line="440" w:lineRule="exact"/>
        <w:ind w:firstLine="280" w:firstLineChars="100"/>
        <w:jc w:val="center"/>
        <w:textAlignment w:val="auto"/>
        <w:rPr>
          <w:rFonts w:hint="eastAsia" w:ascii="仿宋_GB2312" w:hAnsi="仿宋_GB2312" w:eastAsia="仿宋_GB2312" w:cs="仿宋_GB2312"/>
          <w:b/>
          <w:bCs/>
          <w:color w:val="000000"/>
          <w:sz w:val="28"/>
          <w:szCs w:val="28"/>
          <w:highlight w:val="none"/>
          <w:vertAlign w:val="baseli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【备注：设有分支机构、代表机构的社会团体，本节内容为必选；未设立分支机构、代表机构的社会团体，本节内容为可选项】</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第五十条 </w:t>
      </w:r>
      <w:r>
        <w:rPr>
          <w:rFonts w:hint="eastAsia" w:ascii="仿宋_GB2312" w:hAnsi="仿宋_GB2312" w:eastAsia="仿宋_GB2312" w:cs="仿宋_GB2312"/>
          <w:b w:val="0"/>
          <w:bCs w:val="0"/>
          <w:color w:val="000000"/>
          <w:sz w:val="28"/>
          <w:szCs w:val="28"/>
          <w:highlight w:val="none"/>
          <w:vertAlign w:val="baseline"/>
          <w:lang w:val="en-US" w:eastAsia="zh-CN"/>
        </w:rPr>
        <w:t>本会可以按照国家有关规定在本会的宗旨和业务范围内，按照确有工作需要且与本会管理能力相适应的原则设立分支机构、代表机构。本会的分支机构依据会员组成特点、业务范围的划分等设立，代表机构依据本会授权在规定地域内代表本会开展联络、交流、调研活动。本会的分支机构、代表机构是本会的组成部分，不具有法人资格，不得另行制订章程，不得发放任何形式的登记证书，按照本章程规定的宗旨和业务范围，在本会授权的范围内开展活动，法律责任由本会承担。</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第五十一条 </w:t>
      </w:r>
      <w:r>
        <w:rPr>
          <w:rFonts w:hint="eastAsia" w:ascii="仿宋_GB2312" w:hAnsi="仿宋_GB2312" w:eastAsia="仿宋_GB2312" w:cs="仿宋_GB2312"/>
          <w:b w:val="0"/>
          <w:bCs w:val="0"/>
          <w:color w:val="000000"/>
          <w:sz w:val="28"/>
          <w:szCs w:val="28"/>
          <w:highlight w:val="none"/>
          <w:vertAlign w:val="baseline"/>
          <w:lang w:val="en-US" w:eastAsia="zh-CN"/>
        </w:rPr>
        <w:t>本会不设立地域性分支机构，不在分支机构、代表机构下再设立分支机构、代表机构。</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jc w:val="both"/>
        <w:textAlignment w:val="auto"/>
        <w:rPr>
          <w:rFonts w:hint="eastAsia" w:ascii="仿宋_GB2312" w:hAnsi="仿宋_GB2312" w:eastAsia="仿宋_GB2312" w:cs="仿宋_GB2312"/>
          <w:b w:val="0"/>
          <w:bCs w:val="0"/>
          <w:color w:val="000000"/>
          <w:spacing w:val="-11"/>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第五十二条 </w:t>
      </w:r>
      <w:r>
        <w:rPr>
          <w:rFonts w:hint="eastAsia" w:ascii="仿宋_GB2312" w:hAnsi="仿宋_GB2312" w:eastAsia="仿宋_GB2312" w:cs="仿宋_GB2312"/>
          <w:b w:val="0"/>
          <w:bCs w:val="0"/>
          <w:color w:val="000000"/>
          <w:sz w:val="28"/>
          <w:szCs w:val="28"/>
          <w:highlight w:val="none"/>
          <w:vertAlign w:val="baseline"/>
          <w:lang w:val="en-US" w:eastAsia="zh-CN"/>
        </w:rPr>
        <w:t>本</w:t>
      </w:r>
      <w:r>
        <w:rPr>
          <w:rFonts w:hint="eastAsia" w:ascii="仿宋_GB2312" w:hAnsi="仿宋_GB2312" w:eastAsia="仿宋_GB2312" w:cs="仿宋_GB2312"/>
          <w:b w:val="0"/>
          <w:bCs w:val="0"/>
          <w:color w:val="000000"/>
          <w:spacing w:val="-11"/>
          <w:sz w:val="28"/>
          <w:szCs w:val="28"/>
          <w:highlight w:val="none"/>
          <w:vertAlign w:val="baseline"/>
          <w:lang w:val="en-US" w:eastAsia="zh-CN"/>
        </w:rPr>
        <w:t>会分支机构名称以“分会”、“专业委员会”、“工作委员会”、</w:t>
      </w:r>
      <w:r>
        <w:rPr>
          <w:rFonts w:hint="eastAsia" w:ascii="仿宋_GB2312" w:hAnsi="仿宋_GB2312" w:eastAsia="仿宋_GB2312" w:cs="仿宋_GB2312"/>
          <w:b w:val="0"/>
          <w:bCs w:val="0"/>
          <w:color w:val="000000"/>
          <w:spacing w:val="-11"/>
          <w:kern w:val="2"/>
          <w:sz w:val="28"/>
          <w:szCs w:val="28"/>
          <w:highlight w:val="none"/>
          <w:lang w:val="en-US" w:eastAsia="zh-CN" w:bidi="ar-SA"/>
        </w:rPr>
        <w:t>“专家委员会”、“技术委员会”、</w:t>
      </w:r>
      <w:r>
        <w:rPr>
          <w:rFonts w:hint="eastAsia" w:ascii="仿宋_GB2312" w:hAnsi="仿宋_GB2312" w:eastAsia="仿宋_GB2312" w:cs="仿宋_GB2312"/>
          <w:b w:val="0"/>
          <w:bCs w:val="0"/>
          <w:color w:val="000000"/>
          <w:spacing w:val="-11"/>
          <w:sz w:val="28"/>
          <w:szCs w:val="28"/>
          <w:highlight w:val="none"/>
          <w:vertAlign w:val="baseline"/>
          <w:lang w:val="en-US" w:eastAsia="zh-CN"/>
        </w:rPr>
        <w:t>“专项基金管理委员会”等字样结束，代表机构名称以“代表处”、“办事处”等字样结束。分支机构、代表机构名称不以各类法人组织（含</w:t>
      </w:r>
      <w:r>
        <w:rPr>
          <w:rFonts w:hint="eastAsia" w:ascii="仿宋_GB2312" w:hAnsi="仿宋_GB2312" w:eastAsia="仿宋_GB2312" w:cs="仿宋_GB2312"/>
          <w:color w:val="000000"/>
          <w:spacing w:val="-11"/>
          <w:sz w:val="28"/>
          <w:szCs w:val="28"/>
          <w:highlight w:val="none"/>
          <w:vertAlign w:val="baseline"/>
          <w:lang w:val="en-US" w:eastAsia="zh-CN"/>
        </w:rPr>
        <w:t>“协会”、“联合会”、“</w:t>
      </w:r>
      <w:r>
        <w:rPr>
          <w:rFonts w:hint="eastAsia" w:ascii="仿宋_GB2312" w:hAnsi="仿宋_GB2312" w:eastAsia="仿宋_GB2312" w:cs="仿宋_GB2312"/>
          <w:b w:val="0"/>
          <w:bCs w:val="0"/>
          <w:color w:val="000000"/>
          <w:spacing w:val="-11"/>
          <w:kern w:val="0"/>
          <w:sz w:val="28"/>
          <w:szCs w:val="28"/>
          <w:highlight w:val="none"/>
          <w:lang w:val="en-US" w:eastAsia="zh-CN" w:bidi="ar-SA"/>
        </w:rPr>
        <w:t>中心</w:t>
      </w:r>
      <w:r>
        <w:rPr>
          <w:rFonts w:hint="eastAsia" w:ascii="仿宋_GB2312" w:hAnsi="仿宋_GB2312" w:eastAsia="仿宋_GB2312" w:cs="仿宋_GB2312"/>
          <w:color w:val="000000"/>
          <w:spacing w:val="-11"/>
          <w:sz w:val="28"/>
          <w:szCs w:val="28"/>
          <w:highlight w:val="none"/>
          <w:vertAlign w:val="baseline"/>
          <w:lang w:val="en-US" w:eastAsia="zh-CN"/>
        </w:rPr>
        <w:t>”</w:t>
      </w:r>
      <w:r>
        <w:rPr>
          <w:rFonts w:hint="eastAsia" w:ascii="仿宋_GB2312" w:hAnsi="仿宋_GB2312" w:eastAsia="仿宋_GB2312" w:cs="仿宋_GB2312"/>
          <w:b w:val="0"/>
          <w:bCs w:val="0"/>
          <w:color w:val="000000"/>
          <w:spacing w:val="-11"/>
          <w:kern w:val="0"/>
          <w:sz w:val="28"/>
          <w:szCs w:val="28"/>
          <w:highlight w:val="none"/>
          <w:lang w:val="en-US" w:eastAsia="zh-CN" w:bidi="ar-SA"/>
        </w:rPr>
        <w:t>、“院”、“所”、“俱乐部”等</w:t>
      </w:r>
      <w:r>
        <w:rPr>
          <w:rFonts w:hint="eastAsia" w:ascii="仿宋_GB2312" w:hAnsi="仿宋_GB2312" w:eastAsia="仿宋_GB2312" w:cs="仿宋_GB2312"/>
          <w:b w:val="0"/>
          <w:bCs w:val="0"/>
          <w:color w:val="000000"/>
          <w:spacing w:val="-11"/>
          <w:sz w:val="28"/>
          <w:szCs w:val="28"/>
          <w:highlight w:val="none"/>
          <w:vertAlign w:val="baseline"/>
          <w:lang w:val="en-US" w:eastAsia="zh-CN"/>
        </w:rPr>
        <w:t>）的名称命名，不在名称中冠以“中国”、“中华”、“全国”、“国家”等字样，对外开展活动，应当使用冠有本会名称的规范全称。</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第五十三条 </w:t>
      </w:r>
      <w:r>
        <w:rPr>
          <w:rFonts w:hint="eastAsia" w:ascii="仿宋_GB2312" w:hAnsi="仿宋_GB2312" w:eastAsia="仿宋_GB2312" w:cs="仿宋_GB2312"/>
          <w:b w:val="0"/>
          <w:bCs w:val="0"/>
          <w:color w:val="000000"/>
          <w:sz w:val="28"/>
          <w:szCs w:val="28"/>
          <w:highlight w:val="none"/>
          <w:vertAlign w:val="baseline"/>
          <w:lang w:val="en-US" w:eastAsia="zh-CN"/>
        </w:rPr>
        <w:t>分支机构、代表机构负责人的最高任职年龄不得超过70周岁，连任不超过2届。</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第五十四条 </w:t>
      </w:r>
      <w:r>
        <w:rPr>
          <w:rFonts w:hint="eastAsia" w:ascii="仿宋_GB2312" w:hAnsi="仿宋_GB2312" w:eastAsia="仿宋_GB2312" w:cs="仿宋_GB2312"/>
          <w:b w:val="0"/>
          <w:bCs w:val="0"/>
          <w:color w:val="000000"/>
          <w:sz w:val="28"/>
          <w:szCs w:val="28"/>
          <w:highlight w:val="none"/>
          <w:vertAlign w:val="baseline"/>
          <w:lang w:val="en-US" w:eastAsia="zh-CN"/>
        </w:rPr>
        <w:t>分支机构、代表机构的财务应当纳入本会法定账户统一管理，全部收支应当纳入本会财务统一核算。</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pacing w:val="-11"/>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第五十五条 </w:t>
      </w:r>
      <w:r>
        <w:rPr>
          <w:rFonts w:hint="eastAsia" w:ascii="仿宋_GB2312" w:hAnsi="仿宋_GB2312" w:eastAsia="仿宋_GB2312" w:cs="仿宋_GB2312"/>
          <w:b w:val="0"/>
          <w:bCs w:val="0"/>
          <w:color w:val="000000"/>
          <w:sz w:val="28"/>
          <w:szCs w:val="28"/>
          <w:highlight w:val="none"/>
          <w:vertAlign w:val="baseline"/>
          <w:lang w:val="en-US" w:eastAsia="zh-CN"/>
        </w:rPr>
        <w:t>本</w:t>
      </w:r>
      <w:r>
        <w:rPr>
          <w:rFonts w:hint="eastAsia" w:ascii="仿宋_GB2312" w:hAnsi="仿宋_GB2312" w:eastAsia="仿宋_GB2312" w:cs="仿宋_GB2312"/>
          <w:b w:val="0"/>
          <w:bCs w:val="0"/>
          <w:color w:val="000000"/>
          <w:spacing w:val="-11"/>
          <w:sz w:val="28"/>
          <w:szCs w:val="28"/>
          <w:highlight w:val="none"/>
          <w:vertAlign w:val="baseline"/>
          <w:lang w:val="en-US" w:eastAsia="zh-CN"/>
        </w:rPr>
        <w:t>会在年度工作报告中将分支机构、代表机构的有关情况报送登记管理机关。同时，将有关信息及时向社会公开，自觉接受社会监督。</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0" w:firstLineChars="0"/>
        <w:jc w:val="center"/>
        <w:textAlignment w:val="auto"/>
        <w:rPr>
          <w:rFonts w:hint="eastAsia" w:ascii="楷体_GB2312" w:hAnsi="楷体_GB2312" w:eastAsia="楷体_GB2312" w:cs="楷体_GB2312"/>
          <w:b/>
          <w:bCs/>
          <w:color w:val="000000"/>
          <w:sz w:val="28"/>
          <w:szCs w:val="28"/>
          <w:highlight w:val="none"/>
          <w:vertAlign w:val="baseline"/>
          <w:lang w:val="en-US" w:eastAsia="zh-CN"/>
        </w:rPr>
      </w:pPr>
      <w:r>
        <w:rPr>
          <w:rFonts w:hint="eastAsia" w:ascii="楷体_GB2312" w:hAnsi="楷体_GB2312" w:eastAsia="楷体_GB2312" w:cs="楷体_GB2312"/>
          <w:b/>
          <w:bCs/>
          <w:color w:val="000000"/>
          <w:sz w:val="28"/>
          <w:szCs w:val="28"/>
          <w:highlight w:val="none"/>
          <w:vertAlign w:val="baseline"/>
          <w:lang w:val="en-US" w:eastAsia="zh-CN"/>
        </w:rPr>
        <w:t>第七节</w:t>
      </w:r>
      <w:r>
        <w:rPr>
          <w:rFonts w:hint="eastAsia" w:ascii="黑体" w:hAnsi="黑体" w:eastAsia="黑体" w:cs="黑体"/>
          <w:color w:val="000000"/>
          <w:sz w:val="28"/>
          <w:szCs w:val="28"/>
          <w:highlight w:val="none"/>
          <w:lang w:val="en-US" w:eastAsia="zh-CN"/>
        </w:rPr>
        <w:t xml:space="preserve">  </w:t>
      </w:r>
      <w:r>
        <w:rPr>
          <w:rFonts w:hint="eastAsia" w:ascii="楷体_GB2312" w:hAnsi="楷体_GB2312" w:eastAsia="楷体_GB2312" w:cs="楷体_GB2312"/>
          <w:b/>
          <w:bCs/>
          <w:color w:val="000000"/>
          <w:sz w:val="28"/>
          <w:szCs w:val="28"/>
          <w:highlight w:val="none"/>
          <w:vertAlign w:val="baseline"/>
          <w:lang w:val="en-US" w:eastAsia="zh-CN"/>
        </w:rPr>
        <w:t>内部管理制度和矛盾解决机制</w:t>
      </w:r>
    </w:p>
    <w:p>
      <w:pPr>
        <w:keepNext w:val="0"/>
        <w:keepLines w:val="0"/>
        <w:pageBreakBefore w:val="0"/>
        <w:kinsoku/>
        <w:wordWrap/>
        <w:overflowPunct/>
        <w:topLinePunct w:val="0"/>
        <w:autoSpaceDE/>
        <w:autoSpaceDN/>
        <w:bidi w:val="0"/>
        <w:adjustRightInd/>
        <w:spacing w:beforeAutospacing="0" w:afterAutospacing="0" w:line="440" w:lineRule="exact"/>
        <w:ind w:firstLine="280" w:firstLineChars="100"/>
        <w:jc w:val="center"/>
        <w:textAlignment w:val="auto"/>
        <w:rPr>
          <w:rFonts w:hint="eastAsia" w:ascii="仿宋_GB2312" w:hAnsi="仿宋_GB2312" w:eastAsia="仿宋_GB2312" w:cs="仿宋_GB2312"/>
          <w:b/>
          <w:bCs/>
          <w:color w:val="000000"/>
          <w:sz w:val="28"/>
          <w:szCs w:val="28"/>
          <w:highlight w:val="none"/>
          <w:vertAlign w:val="baseli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第五十六条 </w:t>
      </w:r>
      <w:r>
        <w:rPr>
          <w:rFonts w:hint="eastAsia" w:ascii="仿宋_GB2312" w:hAnsi="仿宋_GB2312" w:eastAsia="仿宋_GB2312" w:cs="仿宋_GB2312"/>
          <w:b w:val="0"/>
          <w:bCs w:val="0"/>
          <w:color w:val="000000"/>
          <w:sz w:val="28"/>
          <w:szCs w:val="28"/>
          <w:highlight w:val="none"/>
          <w:vertAlign w:val="baseline"/>
          <w:lang w:val="en-US" w:eastAsia="zh-CN"/>
        </w:rPr>
        <w:t>本会建立各项内部管理制度，完善相关管理规程。建立《会员管理办法》、《会员代表选举办法》、《会费管理办法》、《理事会选举规程》、《会员大会（会员代表大会）选举规程》、《信息公开办法》、《财务管理制度》、《分支机构、代表机构管理办法》、《内部矛盾解决办法》等相关制度和文件。【以上办法或规程为可选项】</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olor w:val="000000"/>
          <w:sz w:val="28"/>
          <w:szCs w:val="22"/>
          <w:highlight w:val="none"/>
        </w:rPr>
        <w:t>本会应当合理设计慈善项目，符合本会宗旨和章程的有关规定</w:t>
      </w:r>
      <w:r>
        <w:rPr>
          <w:rFonts w:hint="eastAsia" w:ascii="仿宋_GB2312" w:hAnsi="仿宋_GB2312" w:eastAsia="仿宋_GB2312"/>
          <w:color w:val="000000"/>
          <w:sz w:val="28"/>
          <w:szCs w:val="22"/>
          <w:highlight w:val="none"/>
          <w:lang w:eastAsia="zh-CN"/>
        </w:rPr>
        <w:t>，</w:t>
      </w:r>
      <w:r>
        <w:rPr>
          <w:rFonts w:hint="eastAsia" w:ascii="仿宋_GB2312" w:hAnsi="仿宋_GB2312" w:eastAsia="仿宋_GB2312"/>
          <w:color w:val="000000"/>
          <w:sz w:val="28"/>
          <w:szCs w:val="22"/>
          <w:highlight w:val="none"/>
        </w:rPr>
        <w:t>优化实施流程，降低运行成本，提高慈善财产使用效益。本会建立健全慈善项目的决策、执行、监督机制，对慈善项目的立项、审查、执行、控制、评估、反馈等环节建立科学、规范、有效的要求，设立项目管理机构，配备专职人员，行使项目管理职责。本会按照公开、公平、公正的原则，确定慈善受益人。项目资金的使用要严格遵守国家财务会计制度的规定，按照捐赠协议专款专用</w:t>
      </w:r>
      <w:r>
        <w:rPr>
          <w:rFonts w:hint="eastAsia" w:ascii="仿宋_GB2312" w:hAnsi="仿宋_GB2312" w:eastAsia="仿宋_GB2312"/>
          <w:color w:val="000000"/>
          <w:sz w:val="28"/>
          <w:szCs w:val="22"/>
          <w:highlight w:val="none"/>
          <w:lang w:eastAsia="zh-CN"/>
        </w:rPr>
        <w:t>，</w:t>
      </w:r>
      <w:r>
        <w:rPr>
          <w:rFonts w:hint="eastAsia" w:ascii="仿宋_GB2312" w:hAnsi="仿宋_GB2312" w:eastAsia="仿宋_GB2312"/>
          <w:color w:val="000000"/>
          <w:sz w:val="28"/>
          <w:szCs w:val="22"/>
          <w:highlight w:val="none"/>
        </w:rPr>
        <w:t>自觉接受财政部门、审计机关、业务主管单位、登记管理机关和社会公众的监督，认真履行信息公开义务，接受社会监督。本会要加强慈善项目档案管理，保存慈善项目的完整信息，做好慈善项目的建档归档工作。本会管理人员的利害关系人不得作为受益人。本会开展重大慈善项目之前，应当及时向业务主管单位报备。本会开展重大慈善项目，应当由理事会表决通过，且同意的人数不得低于到会理事人数的2/3。本会的重大慈善项目包括：年度慈善项目计划；超过</w:t>
      </w:r>
      <w:r>
        <w:rPr>
          <w:rFonts w:hint="eastAsia" w:ascii="仿宋_GB2312" w:hAnsi="仿宋_GB2312" w:eastAsia="仿宋_GB2312" w:cs="仿宋_GB2312"/>
          <w:color w:val="000000"/>
          <w:sz w:val="28"/>
          <w:szCs w:val="28"/>
          <w:highlight w:val="none"/>
          <w:vertAlign w:val="baseline"/>
          <w:lang w:val="en-US" w:eastAsia="zh-CN"/>
        </w:rPr>
        <w:t>_____</w:t>
      </w:r>
      <w:r>
        <w:rPr>
          <w:rFonts w:hint="eastAsia" w:ascii="仿宋_GB2312" w:hAnsi="仿宋_GB2312" w:eastAsia="仿宋_GB2312"/>
          <w:color w:val="000000"/>
          <w:sz w:val="28"/>
          <w:szCs w:val="22"/>
          <w:highlight w:val="none"/>
        </w:rPr>
        <w:t>万元的慈善项目；...................</w:t>
      </w:r>
      <w:r>
        <w:rPr>
          <w:rFonts w:hint="eastAsia" w:ascii="仿宋_GB2312" w:hAnsi="仿宋_GB2312" w:eastAsia="仿宋_GB2312"/>
          <w:color w:val="000000"/>
          <w:sz w:val="28"/>
          <w:szCs w:val="22"/>
          <w:highlight w:val="no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【本款由慈善组织填写】</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第五十七条 </w:t>
      </w:r>
      <w:r>
        <w:rPr>
          <w:rFonts w:hint="eastAsia" w:ascii="仿宋_GB2312" w:hAnsi="仿宋_GB2312" w:eastAsia="仿宋_GB2312" w:cs="仿宋_GB2312"/>
          <w:b w:val="0"/>
          <w:bCs w:val="0"/>
          <w:color w:val="000000"/>
          <w:sz w:val="28"/>
          <w:szCs w:val="28"/>
          <w:highlight w:val="none"/>
          <w:vertAlign w:val="baseline"/>
          <w:lang w:val="en-US" w:eastAsia="zh-CN"/>
        </w:rPr>
        <w:t>本会建立健全证书、印章、档案、文件等内部管理制度，并将以上物品和资料妥善保管于本会场所，任何单位、个人不得非法侵占。管理人员调动工作或者离职时，应当与接管人员办清交接手续。</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第五十八条 </w:t>
      </w:r>
      <w:r>
        <w:rPr>
          <w:rFonts w:hint="eastAsia" w:ascii="仿宋_GB2312" w:hAnsi="仿宋_GB2312" w:eastAsia="仿宋_GB2312" w:cs="仿宋_GB2312"/>
          <w:color w:val="000000"/>
          <w:sz w:val="28"/>
          <w:szCs w:val="28"/>
          <w:highlight w:val="none"/>
          <w:vertAlign w:val="baseline"/>
          <w:lang w:val="en-US" w:eastAsia="zh-CN"/>
        </w:rPr>
        <w:t>本会证书、印章遗失时，</w:t>
      </w:r>
      <w:r>
        <w:rPr>
          <w:rFonts w:hint="eastAsia" w:ascii="仿宋_GB2312" w:hAnsi="仿宋_GB2312" w:eastAsia="仿宋_GB2312" w:cs="仿宋_GB2312"/>
          <w:b w:val="0"/>
          <w:bCs w:val="0"/>
          <w:color w:val="000000"/>
          <w:sz w:val="28"/>
          <w:szCs w:val="28"/>
          <w:highlight w:val="none"/>
          <w:vertAlign w:val="baseline"/>
          <w:lang w:val="en-US" w:eastAsia="zh-CN"/>
        </w:rPr>
        <w:t>经理事会2/3以上理事表决通过，并在</w:t>
      </w:r>
      <w:r>
        <w:rPr>
          <w:rFonts w:hint="eastAsia" w:ascii="仿宋_GB2312" w:hAnsi="仿宋_GB2312" w:eastAsia="仿宋_GB2312" w:cs="仿宋_GB2312"/>
          <w:color w:val="000000"/>
          <w:sz w:val="28"/>
          <w:szCs w:val="28"/>
          <w:highlight w:val="none"/>
          <w:vertAlign w:val="baseline"/>
          <w:lang w:val="en-US" w:eastAsia="zh-CN"/>
        </w:rPr>
        <w:t>覆盖登记管理机关管辖区域</w:t>
      </w:r>
      <w:r>
        <w:rPr>
          <w:rFonts w:hint="eastAsia" w:ascii="仿宋_GB2312" w:hAnsi="仿宋_GB2312" w:eastAsia="仿宋_GB2312" w:cs="仿宋_GB2312"/>
          <w:b w:val="0"/>
          <w:bCs w:val="0"/>
          <w:color w:val="000000"/>
          <w:sz w:val="28"/>
          <w:szCs w:val="28"/>
          <w:highlight w:val="none"/>
          <w:vertAlign w:val="baseline"/>
          <w:lang w:val="en-US" w:eastAsia="zh-CN"/>
        </w:rPr>
        <w:t>公开发行的</w:t>
      </w:r>
      <w:r>
        <w:rPr>
          <w:rFonts w:hint="eastAsia" w:ascii="仿宋_GB2312" w:hAnsi="仿宋_GB2312" w:eastAsia="仿宋_GB2312" w:cs="仿宋_GB2312"/>
          <w:color w:val="000000"/>
          <w:sz w:val="28"/>
          <w:szCs w:val="28"/>
          <w:highlight w:val="none"/>
          <w:vertAlign w:val="baseline"/>
          <w:lang w:val="en-US" w:eastAsia="zh-CN"/>
        </w:rPr>
        <w:t>报刊上刊登遗失声明，按规定申请重新制发或刻制。如被非法侵占，应通过法律途径要求返还。</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第五十九条 </w:t>
      </w:r>
      <w:r>
        <w:rPr>
          <w:rFonts w:hint="eastAsia" w:ascii="仿宋_GB2312" w:hAnsi="仿宋_GB2312" w:eastAsia="仿宋_GB2312" w:cs="仿宋_GB2312"/>
          <w:b w:val="0"/>
          <w:bCs w:val="0"/>
          <w:color w:val="000000"/>
          <w:sz w:val="28"/>
          <w:szCs w:val="28"/>
          <w:highlight w:val="none"/>
          <w:vertAlign w:val="baseline"/>
          <w:lang w:val="en-US" w:eastAsia="zh-CN"/>
        </w:rPr>
        <w:t>本会建立民主协商和内部矛盾解决机制。如发生内部矛盾不能经过协商解决的，可以通过调解、诉讼等途径依法解决。</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jc w:val="center"/>
        <w:textAlignment w:val="auto"/>
        <w:rPr>
          <w:rFonts w:hint="eastAsia" w:ascii="黑体" w:hAnsi="黑体" w:eastAsia="黑体" w:cs="黑体"/>
          <w:color w:val="000000"/>
          <w:sz w:val="28"/>
          <w:szCs w:val="28"/>
          <w:highlight w:val="none"/>
          <w:lang w:val="en-US" w:eastAsia="zh-CN"/>
        </w:rPr>
      </w:pPr>
      <w:r>
        <w:rPr>
          <w:rFonts w:hint="eastAsia" w:ascii="黑体" w:hAnsi="黑体" w:eastAsia="黑体" w:cs="黑体"/>
          <w:color w:val="000000"/>
          <w:sz w:val="28"/>
          <w:szCs w:val="28"/>
          <w:highlight w:val="none"/>
          <w:lang w:val="en-US" w:eastAsia="zh-CN"/>
        </w:rPr>
        <w:t>第五章  党建</w:t>
      </w: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jc w:val="center"/>
        <w:textAlignment w:val="auto"/>
        <w:rPr>
          <w:rFonts w:hint="eastAsia" w:ascii="黑体" w:hAnsi="黑体" w:eastAsia="黑体" w:cs="黑体"/>
          <w:color w:val="000000"/>
          <w:sz w:val="28"/>
          <w:szCs w:val="28"/>
          <w:highlight w:val="no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第六十条 </w:t>
      </w:r>
      <w:r>
        <w:rPr>
          <w:rFonts w:hint="eastAsia" w:ascii="仿宋_GB2312" w:hAnsi="仿宋_GB2312" w:eastAsia="仿宋_GB2312" w:cs="仿宋_GB2312"/>
          <w:b w:val="0"/>
          <w:bCs w:val="0"/>
          <w:color w:val="000000"/>
          <w:sz w:val="28"/>
          <w:szCs w:val="28"/>
          <w:highlight w:val="none"/>
          <w:vertAlign w:val="baseline"/>
          <w:lang w:val="en-US" w:eastAsia="zh-CN"/>
        </w:rPr>
        <w:t>本会坚决拥护中国共产党的领导，执行党的路线、方针和政策，走中国特色社会组织发展之路。</w:t>
      </w:r>
    </w:p>
    <w:p>
      <w:pPr>
        <w:keepNext w:val="0"/>
        <w:keepLines w:val="0"/>
        <w:pageBreakBefore w:val="0"/>
        <w:kinsoku/>
        <w:wordWrap/>
        <w:overflowPunct/>
        <w:topLinePunct w:val="0"/>
        <w:autoSpaceDE/>
        <w:autoSpaceDN/>
        <w:bidi w:val="0"/>
        <w:adjustRightInd/>
        <w:spacing w:beforeAutospacing="0" w:afterAutospacing="0" w:line="46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第六十一条 </w:t>
      </w:r>
      <w:r>
        <w:rPr>
          <w:rFonts w:hint="eastAsia" w:ascii="仿宋_GB2312" w:hAnsi="仿宋_GB2312" w:eastAsia="仿宋_GB2312" w:cs="仿宋_GB2312"/>
          <w:color w:val="000000"/>
          <w:sz w:val="28"/>
          <w:szCs w:val="28"/>
          <w:highlight w:val="none"/>
          <w:vertAlign w:val="baseline"/>
          <w:lang w:val="en-US" w:eastAsia="zh-CN"/>
        </w:rPr>
        <w:t>本会按照党章规定，经</w:t>
      </w:r>
      <w:r>
        <w:rPr>
          <w:rFonts w:hint="eastAsia" w:ascii="仿宋_GB2312" w:hAnsi="仿宋_GB2312" w:eastAsia="仿宋_GB2312" w:cs="仿宋_GB2312"/>
          <w:color w:val="000000"/>
          <w:sz w:val="28"/>
          <w:szCs w:val="28"/>
          <w:highlight w:val="none"/>
          <w:vertAlign w:val="baseline"/>
          <w:lang w:eastAsia="zh-CN"/>
        </w:rPr>
        <w:t>上级党组织</w:t>
      </w:r>
      <w:r>
        <w:rPr>
          <w:rFonts w:hint="eastAsia" w:ascii="仿宋_GB2312" w:hAnsi="仿宋_GB2312" w:eastAsia="仿宋_GB2312" w:cs="仿宋_GB2312"/>
          <w:color w:val="000000"/>
          <w:sz w:val="28"/>
          <w:szCs w:val="28"/>
          <w:highlight w:val="none"/>
          <w:vertAlign w:val="baseline"/>
          <w:lang w:val="en-US" w:eastAsia="zh-CN"/>
        </w:rPr>
        <w:t>批准设立党组织。如暂不能单独建立党组织，支持通过联合建立党组织、选派党建工作联络员等方式，在本组织开展党的工作。</w:t>
      </w:r>
    </w:p>
    <w:p>
      <w:pPr>
        <w:keepNext w:val="0"/>
        <w:keepLines w:val="0"/>
        <w:pageBreakBefore w:val="0"/>
        <w:kinsoku/>
        <w:wordWrap/>
        <w:overflowPunct/>
        <w:topLinePunct w:val="0"/>
        <w:autoSpaceDE/>
        <w:autoSpaceDN/>
        <w:bidi w:val="0"/>
        <w:adjustRightInd/>
        <w:spacing w:beforeAutospacing="0" w:afterAutospacing="0" w:line="46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第六十二条 </w:t>
      </w:r>
      <w:r>
        <w:rPr>
          <w:rFonts w:hint="eastAsia" w:ascii="仿宋_GB2312" w:hAnsi="仿宋_GB2312" w:eastAsia="仿宋_GB2312" w:cs="仿宋_GB2312"/>
          <w:color w:val="000000"/>
          <w:sz w:val="28"/>
          <w:szCs w:val="28"/>
          <w:highlight w:val="none"/>
          <w:vertAlign w:val="baseline"/>
          <w:lang w:val="en-US" w:eastAsia="zh-CN"/>
        </w:rPr>
        <w:t>本会党组织是党在本社会组织中的战斗堡垒，发挥政治核心作用。基本职能是保证政治方向，团结凝聚群众，推动本社会组织发展，建设先进文化，服务人才成长，加强党组织自身建设。</w:t>
      </w:r>
    </w:p>
    <w:p>
      <w:pPr>
        <w:keepNext w:val="0"/>
        <w:keepLines w:val="0"/>
        <w:pageBreakBefore w:val="0"/>
        <w:kinsoku/>
        <w:wordWrap/>
        <w:overflowPunct/>
        <w:topLinePunct w:val="0"/>
        <w:autoSpaceDE/>
        <w:autoSpaceDN/>
        <w:bidi w:val="0"/>
        <w:adjustRightInd/>
        <w:spacing w:beforeAutospacing="0" w:afterAutospacing="0" w:line="46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第六十三条 </w:t>
      </w:r>
      <w:r>
        <w:rPr>
          <w:rFonts w:hint="eastAsia" w:ascii="仿宋_GB2312" w:hAnsi="仿宋_GB2312" w:eastAsia="仿宋_GB2312" w:cs="仿宋_GB2312"/>
          <w:color w:val="000000"/>
          <w:sz w:val="28"/>
          <w:szCs w:val="28"/>
          <w:highlight w:val="none"/>
          <w:vertAlign w:val="baseline"/>
          <w:lang w:val="en-US" w:eastAsia="zh-CN"/>
        </w:rPr>
        <w:t>本会换届选举时，应先征求党组织对主要负责人审核意见；本社会组织变更、撤并或注销，党组织应及时向上级党组织报告，并做好党员组织关系转移等相关工作。</w:t>
      </w:r>
    </w:p>
    <w:p>
      <w:pPr>
        <w:keepNext w:val="0"/>
        <w:keepLines w:val="0"/>
        <w:pageBreakBefore w:val="0"/>
        <w:kinsoku/>
        <w:wordWrap/>
        <w:overflowPunct/>
        <w:topLinePunct w:val="0"/>
        <w:autoSpaceDE/>
        <w:autoSpaceDN/>
        <w:bidi w:val="0"/>
        <w:adjustRightInd/>
        <w:spacing w:beforeAutospacing="0" w:afterAutospacing="0" w:line="460" w:lineRule="exact"/>
        <w:ind w:firstLine="560" w:firstLineChars="200"/>
        <w:textAlignment w:val="auto"/>
        <w:rPr>
          <w:rFonts w:hint="eastAsia" w:ascii="仿宋_GB2312" w:hAnsi="仿宋_GB2312" w:eastAsia="仿宋_GB2312" w:cs="仿宋_GB2312"/>
          <w:b w:val="0"/>
          <w:bCs w:val="0"/>
          <w:color w:val="000000"/>
          <w:spacing w:val="-11"/>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第六十四条 </w:t>
      </w:r>
      <w:r>
        <w:rPr>
          <w:rFonts w:hint="eastAsia" w:ascii="仿宋_GB2312" w:hAnsi="仿宋_GB2312" w:eastAsia="仿宋_GB2312" w:cs="仿宋_GB2312"/>
          <w:color w:val="000000"/>
          <w:sz w:val="28"/>
          <w:szCs w:val="28"/>
          <w:highlight w:val="none"/>
          <w:vertAlign w:val="baseline"/>
          <w:lang w:val="en-US" w:eastAsia="zh-CN"/>
        </w:rPr>
        <w:t>本会</w:t>
      </w:r>
      <w:r>
        <w:rPr>
          <w:rFonts w:hint="eastAsia" w:ascii="仿宋_GB2312" w:hAnsi="仿宋_GB2312" w:eastAsia="仿宋_GB2312" w:cs="仿宋_GB2312"/>
          <w:color w:val="000000"/>
          <w:spacing w:val="-11"/>
          <w:sz w:val="28"/>
          <w:szCs w:val="28"/>
          <w:highlight w:val="none"/>
          <w:vertAlign w:val="baseline"/>
          <w:lang w:val="en-US" w:eastAsia="zh-CN"/>
        </w:rPr>
        <w:t>为党组织开展活动、做好工作提供必要的场地、人员和经费支持，将党建工作经费纳入管理费用列支，支持党组织建设活动阵地。</w:t>
      </w:r>
    </w:p>
    <w:p>
      <w:pPr>
        <w:keepNext w:val="0"/>
        <w:keepLines w:val="0"/>
        <w:pageBreakBefore w:val="0"/>
        <w:kinsoku/>
        <w:wordWrap/>
        <w:overflowPunct/>
        <w:topLinePunct w:val="0"/>
        <w:autoSpaceDE/>
        <w:autoSpaceDN/>
        <w:bidi w:val="0"/>
        <w:adjustRightInd/>
        <w:spacing w:beforeAutospacing="0" w:afterAutospacing="0" w:line="460" w:lineRule="exact"/>
        <w:ind w:firstLine="560" w:firstLineChars="200"/>
        <w:textAlignment w:val="auto"/>
        <w:rPr>
          <w:rFonts w:hint="eastAsia" w:ascii="仿宋_GB2312" w:hAnsi="仿宋_GB2312" w:eastAsia="仿宋_GB2312" w:cs="仿宋_GB2312"/>
          <w:b/>
          <w:bCs/>
          <w:color w:val="000000"/>
          <w:spacing w:val="-11"/>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第六十五条 </w:t>
      </w:r>
      <w:r>
        <w:rPr>
          <w:rFonts w:hint="eastAsia" w:ascii="仿宋_GB2312" w:hAnsi="仿宋_GB2312" w:eastAsia="仿宋_GB2312" w:cs="仿宋_GB2312"/>
          <w:color w:val="000000"/>
          <w:sz w:val="28"/>
          <w:szCs w:val="28"/>
          <w:highlight w:val="none"/>
          <w:lang w:eastAsia="zh-CN"/>
        </w:rPr>
        <w:t>本会</w:t>
      </w:r>
      <w:r>
        <w:rPr>
          <w:rFonts w:hint="eastAsia" w:ascii="仿宋_GB2312" w:hAnsi="仿宋_GB2312" w:eastAsia="仿宋_GB2312" w:cs="仿宋_GB2312"/>
          <w:color w:val="000000"/>
          <w:spacing w:val="-11"/>
          <w:sz w:val="28"/>
          <w:szCs w:val="28"/>
          <w:highlight w:val="none"/>
        </w:rPr>
        <w:t>支持领导班子与党组织领导班子交叉任职，优先推荐社会组织领导班子中的中共正式党员担任党的组织以及纪检组织领导。</w:t>
      </w:r>
    </w:p>
    <w:p>
      <w:pPr>
        <w:keepNext w:val="0"/>
        <w:keepLines w:val="0"/>
        <w:pageBreakBefore w:val="0"/>
        <w:kinsoku/>
        <w:wordWrap/>
        <w:overflowPunct/>
        <w:topLinePunct w:val="0"/>
        <w:autoSpaceDE/>
        <w:autoSpaceDN/>
        <w:bidi w:val="0"/>
        <w:adjustRightInd/>
        <w:spacing w:beforeAutospacing="0" w:afterAutospacing="0" w:line="46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第六十六条 </w:t>
      </w:r>
      <w:r>
        <w:rPr>
          <w:rFonts w:hint="eastAsia" w:ascii="仿宋_GB2312" w:hAnsi="仿宋_GB2312" w:eastAsia="仿宋_GB2312" w:cs="仿宋_GB2312"/>
          <w:color w:val="000000"/>
          <w:sz w:val="28"/>
          <w:szCs w:val="28"/>
          <w:highlight w:val="none"/>
          <w:vertAlign w:val="baseline"/>
          <w:lang w:val="en-US" w:eastAsia="zh-CN"/>
        </w:rPr>
        <w:t>本会支持党组织对社会组织重要事项决策、重要业务活动、大额经费开支、接收大额捐赠、开展涉外活动等提出意见。</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jc w:val="center"/>
        <w:textAlignment w:val="auto"/>
        <w:rPr>
          <w:rFonts w:hint="eastAsia" w:ascii="黑体" w:hAnsi="黑体" w:eastAsia="黑体" w:cs="黑体"/>
          <w:color w:val="000000"/>
          <w:sz w:val="28"/>
          <w:szCs w:val="28"/>
          <w:highlight w:val="none"/>
          <w:lang w:val="en-US" w:eastAsia="zh-CN"/>
        </w:rPr>
      </w:pPr>
      <w:r>
        <w:rPr>
          <w:rFonts w:hint="eastAsia" w:ascii="黑体" w:hAnsi="黑体" w:eastAsia="黑体" w:cs="黑体"/>
          <w:color w:val="000000"/>
          <w:sz w:val="28"/>
          <w:szCs w:val="28"/>
          <w:highlight w:val="none"/>
          <w:lang w:val="en-US" w:eastAsia="zh-CN"/>
        </w:rPr>
        <w:t>第六章  资产管理、使用原则</w:t>
      </w: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jc w:val="center"/>
        <w:textAlignment w:val="auto"/>
        <w:rPr>
          <w:rFonts w:hint="eastAsia" w:ascii="黑体" w:hAnsi="黑体" w:eastAsia="黑体" w:cs="黑体"/>
          <w:color w:val="000000"/>
          <w:sz w:val="28"/>
          <w:szCs w:val="28"/>
          <w:highlight w:val="no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第六十七条 </w:t>
      </w:r>
      <w:r>
        <w:rPr>
          <w:rFonts w:hint="eastAsia" w:ascii="仿宋_GB2312" w:hAnsi="仿宋_GB2312" w:eastAsia="仿宋_GB2312" w:cs="仿宋_GB2312"/>
          <w:color w:val="000000"/>
          <w:sz w:val="28"/>
          <w:szCs w:val="28"/>
          <w:highlight w:val="none"/>
          <w:vertAlign w:val="baseline"/>
          <w:lang w:val="en-US" w:eastAsia="zh-CN"/>
        </w:rPr>
        <w:t>本会收入来源：</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（一）会费；</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 xml:space="preserve">（二）捐赠； </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（三）政府资助；</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（四）在核准的业务范围内开展活动、提供服务的收入；</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（五）利息；</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（六）…………；</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  ）其他合法收入。</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第六十八条 </w:t>
      </w:r>
      <w:r>
        <w:rPr>
          <w:rFonts w:hint="eastAsia" w:ascii="仿宋_GB2312" w:hAnsi="仿宋_GB2312" w:eastAsia="仿宋_GB2312" w:cs="仿宋_GB2312"/>
          <w:b w:val="0"/>
          <w:bCs w:val="0"/>
          <w:color w:val="000000"/>
          <w:sz w:val="28"/>
          <w:szCs w:val="28"/>
          <w:highlight w:val="none"/>
          <w:vertAlign w:val="baseline"/>
          <w:lang w:val="en-US" w:eastAsia="zh-CN"/>
        </w:rPr>
        <w:t>本会按照国家有关规定收取会员会费，会费额度和标准应当明确，同一档次不具有浮动性。</w:t>
      </w:r>
    </w:p>
    <w:p>
      <w:pPr>
        <w:keepNext w:val="0"/>
        <w:keepLines w:val="0"/>
        <w:pageBreakBefore w:val="0"/>
        <w:kinsoku/>
        <w:wordWrap/>
        <w:overflowPunct/>
        <w:topLinePunct w:val="0"/>
        <w:autoSpaceDE/>
        <w:autoSpaceDN/>
        <w:bidi w:val="0"/>
        <w:adjustRightInd/>
        <w:spacing w:beforeAutospacing="0" w:afterAutospacing="0" w:line="46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本会经批准开展评比达标表彰等活动，不收取任何费用。【业务范围中含有经批准后可以开展评比达标表彰活动等内容的，应当使用本款表述；业务范围中不含开展评比达标表彰活动等内容的，可不写本款】</w:t>
      </w:r>
    </w:p>
    <w:p>
      <w:pPr>
        <w:keepNext w:val="0"/>
        <w:keepLines w:val="0"/>
        <w:pageBreakBefore w:val="0"/>
        <w:kinsoku/>
        <w:wordWrap/>
        <w:overflowPunct/>
        <w:topLinePunct w:val="0"/>
        <w:autoSpaceDE/>
        <w:autoSpaceDN/>
        <w:bidi w:val="0"/>
        <w:adjustRightInd/>
        <w:spacing w:beforeAutospacing="0" w:afterAutospacing="0" w:line="46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第六十九条 </w:t>
      </w:r>
      <w:r>
        <w:rPr>
          <w:rFonts w:hint="eastAsia" w:ascii="仿宋_GB2312" w:hAnsi="仿宋_GB2312" w:eastAsia="仿宋_GB2312" w:cs="仿宋_GB2312"/>
          <w:b w:val="0"/>
          <w:bCs w:val="0"/>
          <w:color w:val="000000"/>
          <w:sz w:val="28"/>
          <w:szCs w:val="28"/>
          <w:highlight w:val="none"/>
          <w:vertAlign w:val="baseline"/>
          <w:lang w:val="en-US" w:eastAsia="zh-CN"/>
        </w:rPr>
        <w:t>本会的收入除用于与本会有关的、合理的支出外，全部用于本章程规定的业务范围。</w:t>
      </w:r>
    </w:p>
    <w:p>
      <w:pPr>
        <w:keepNext w:val="0"/>
        <w:keepLines w:val="0"/>
        <w:pageBreakBefore w:val="0"/>
        <w:kinsoku/>
        <w:wordWrap/>
        <w:overflowPunct/>
        <w:topLinePunct w:val="0"/>
        <w:autoSpaceDE/>
        <w:autoSpaceDN/>
        <w:bidi w:val="0"/>
        <w:adjustRightInd/>
        <w:spacing w:beforeAutospacing="0" w:afterAutospacing="0" w:line="46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第七十条 </w:t>
      </w:r>
      <w:r>
        <w:rPr>
          <w:rFonts w:hint="eastAsia" w:ascii="仿宋_GB2312" w:hAnsi="仿宋_GB2312" w:eastAsia="仿宋_GB2312" w:cs="仿宋_GB2312"/>
          <w:b w:val="0"/>
          <w:bCs w:val="0"/>
          <w:color w:val="000000"/>
          <w:sz w:val="28"/>
          <w:szCs w:val="28"/>
          <w:highlight w:val="none"/>
          <w:vertAlign w:val="baseline"/>
          <w:lang w:val="en-US" w:eastAsia="zh-CN"/>
        </w:rPr>
        <w:t>本会执行《民间非营利组织会计制度》，</w:t>
      </w:r>
      <w:r>
        <w:rPr>
          <w:rFonts w:hint="eastAsia" w:ascii="仿宋_GB2312" w:hAnsi="仿宋_GB2312" w:eastAsia="仿宋_GB2312" w:cs="仿宋_GB2312"/>
          <w:color w:val="000000"/>
          <w:sz w:val="28"/>
          <w:szCs w:val="28"/>
          <w:highlight w:val="none"/>
          <w:vertAlign w:val="baseline"/>
          <w:lang w:val="en-US" w:eastAsia="zh-CN"/>
        </w:rPr>
        <w:t>建立严格的财务管理制度，保证会计资料合法、真实、准确、完整。</w:t>
      </w:r>
    </w:p>
    <w:p>
      <w:pPr>
        <w:keepNext w:val="0"/>
        <w:keepLines w:val="0"/>
        <w:pageBreakBefore w:val="0"/>
        <w:kinsoku/>
        <w:wordWrap/>
        <w:overflowPunct/>
        <w:topLinePunct w:val="0"/>
        <w:autoSpaceDE/>
        <w:autoSpaceDN/>
        <w:bidi w:val="0"/>
        <w:adjustRightInd/>
        <w:spacing w:beforeAutospacing="0" w:afterAutospacing="0" w:line="46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第七十一条 </w:t>
      </w:r>
      <w:r>
        <w:rPr>
          <w:rFonts w:hint="eastAsia" w:ascii="仿宋_GB2312" w:hAnsi="仿宋_GB2312" w:eastAsia="仿宋_GB2312" w:cs="仿宋_GB2312"/>
          <w:color w:val="000000"/>
          <w:sz w:val="28"/>
          <w:szCs w:val="28"/>
          <w:highlight w:val="none"/>
          <w:vertAlign w:val="baseline"/>
          <w:lang w:val="en-US" w:eastAsia="zh-CN"/>
        </w:rPr>
        <w:t>本会配备具有专业资格的会计人员。会计不得兼任出纳。会计人员应当进行会计核算，实行会计监督。会计人员调动工作或者离职时</w:t>
      </w:r>
      <w:r>
        <w:rPr>
          <w:rFonts w:hint="eastAsia" w:ascii="仿宋_GB2312" w:hAnsi="仿宋_GB2312" w:eastAsia="仿宋_GB2312" w:cs="仿宋_GB2312"/>
          <w:b w:val="0"/>
          <w:bCs w:val="0"/>
          <w:color w:val="000000"/>
          <w:sz w:val="28"/>
          <w:szCs w:val="28"/>
          <w:highlight w:val="none"/>
          <w:vertAlign w:val="baseline"/>
          <w:lang w:val="en-US" w:eastAsia="zh-CN"/>
        </w:rPr>
        <w:t>，应当与接管人员办清交接手续。</w:t>
      </w:r>
    </w:p>
    <w:p>
      <w:pPr>
        <w:keepNext w:val="0"/>
        <w:keepLines w:val="0"/>
        <w:pageBreakBefore w:val="0"/>
        <w:kinsoku/>
        <w:wordWrap/>
        <w:overflowPunct/>
        <w:topLinePunct w:val="0"/>
        <w:autoSpaceDE/>
        <w:autoSpaceDN/>
        <w:bidi w:val="0"/>
        <w:adjustRightInd/>
        <w:spacing w:beforeAutospacing="0" w:afterAutospacing="0" w:line="46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第七十二条</w:t>
      </w:r>
      <w:r>
        <w:rPr>
          <w:rFonts w:hint="eastAsia" w:ascii="仿宋_GB2312" w:hAnsi="仿宋_GB2312" w:eastAsia="仿宋_GB2312" w:cs="仿宋_GB2312"/>
          <w:color w:val="000000"/>
          <w:sz w:val="28"/>
          <w:szCs w:val="28"/>
          <w:highlight w:val="none"/>
          <w:vertAlign w:val="baseline"/>
          <w:lang w:val="en-US" w:eastAsia="zh-CN"/>
        </w:rPr>
        <w:t xml:space="preserve"> 本会的资产管理执行国家规定的财务管理制度，接受会员大会（或会员代表大会）和有关部门的监督。资产来源属于国家拨款或者社会捐赠、资助的，应当接受审计机关的监督，并将有关情况以适当方式向社会公布。</w:t>
      </w:r>
    </w:p>
    <w:p>
      <w:pPr>
        <w:keepNext w:val="0"/>
        <w:keepLines w:val="0"/>
        <w:pageBreakBefore w:val="0"/>
        <w:kinsoku/>
        <w:wordWrap/>
        <w:overflowPunct/>
        <w:topLinePunct w:val="0"/>
        <w:autoSpaceDE/>
        <w:autoSpaceDN/>
        <w:bidi w:val="0"/>
        <w:adjustRightInd/>
        <w:spacing w:beforeAutospacing="0" w:afterAutospacing="0" w:line="46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第七十三条 </w:t>
      </w:r>
      <w:r>
        <w:rPr>
          <w:rFonts w:hint="eastAsia" w:ascii="仿宋_GB2312" w:hAnsi="仿宋_GB2312" w:eastAsia="仿宋_GB2312" w:cs="仿宋_GB2312"/>
          <w:b w:val="0"/>
          <w:bCs w:val="0"/>
          <w:color w:val="000000"/>
          <w:sz w:val="28"/>
          <w:szCs w:val="28"/>
          <w:highlight w:val="none"/>
          <w:vertAlign w:val="baseline"/>
          <w:lang w:val="en-US" w:eastAsia="zh-CN"/>
        </w:rPr>
        <w:t>本会重大资产配置、处置须经过会员大会</w:t>
      </w:r>
      <w:r>
        <w:rPr>
          <w:rFonts w:hint="eastAsia" w:ascii="仿宋_GB2312" w:hAnsi="仿宋_GB2312" w:eastAsia="仿宋_GB2312" w:cs="仿宋_GB2312"/>
          <w:b w:val="0"/>
          <w:bCs w:val="0"/>
          <w:color w:val="000000"/>
          <w:sz w:val="28"/>
          <w:szCs w:val="28"/>
          <w:highlight w:val="none"/>
          <w:vertAlign w:val="baseline"/>
          <w:lang w:eastAsia="zh-CN"/>
        </w:rPr>
        <w:t>（或</w:t>
      </w:r>
      <w:r>
        <w:rPr>
          <w:rFonts w:hint="eastAsia" w:ascii="仿宋_GB2312" w:hAnsi="仿宋_GB2312" w:eastAsia="仿宋_GB2312" w:cs="仿宋_GB2312"/>
          <w:b w:val="0"/>
          <w:bCs w:val="0"/>
          <w:color w:val="000000"/>
          <w:kern w:val="0"/>
          <w:sz w:val="28"/>
          <w:szCs w:val="28"/>
          <w:highlight w:val="none"/>
          <w:lang w:eastAsia="zh-CN"/>
        </w:rPr>
        <w:t>会员代表大会</w:t>
      </w:r>
      <w:r>
        <w:rPr>
          <w:rFonts w:hint="eastAsia" w:ascii="仿宋_GB2312" w:hAnsi="仿宋_GB2312" w:eastAsia="仿宋_GB2312" w:cs="仿宋_GB2312"/>
          <w:b w:val="0"/>
          <w:bCs w:val="0"/>
          <w:color w:val="000000"/>
          <w:sz w:val="28"/>
          <w:szCs w:val="28"/>
          <w:highlight w:val="none"/>
          <w:vertAlign w:val="baseline"/>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或者理事会（常务理事会）审议。</w:t>
      </w:r>
    </w:p>
    <w:p>
      <w:pPr>
        <w:keepNext w:val="0"/>
        <w:keepLines w:val="0"/>
        <w:pageBreakBefore w:val="0"/>
        <w:kinsoku/>
        <w:wordWrap/>
        <w:overflowPunct/>
        <w:topLinePunct w:val="0"/>
        <w:autoSpaceDE/>
        <w:autoSpaceDN/>
        <w:bidi w:val="0"/>
        <w:adjustRightInd/>
        <w:spacing w:beforeAutospacing="0" w:afterAutospacing="0" w:line="46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第七十四条 </w:t>
      </w:r>
      <w:r>
        <w:rPr>
          <w:rFonts w:hint="eastAsia" w:ascii="仿宋_GB2312" w:hAnsi="仿宋_GB2312" w:eastAsia="仿宋_GB2312" w:cs="仿宋_GB2312"/>
          <w:b w:val="0"/>
          <w:bCs w:val="0"/>
          <w:color w:val="000000"/>
          <w:sz w:val="28"/>
          <w:szCs w:val="28"/>
          <w:highlight w:val="none"/>
          <w:vertAlign w:val="baseline"/>
          <w:lang w:val="en-US" w:eastAsia="zh-CN"/>
        </w:rPr>
        <w:t>理事会（常务理事会）决议违反法律、法规或本章程规定，致使本会遭受损失的，参与审议的理事（常务理事）应当承担责任。但经证明在表决时反对并记载于会议记录的，该理事（常务理事）可免除责任。</w:t>
      </w:r>
    </w:p>
    <w:p>
      <w:pPr>
        <w:keepNext w:val="0"/>
        <w:keepLines w:val="0"/>
        <w:pageBreakBefore w:val="0"/>
        <w:kinsoku/>
        <w:wordWrap/>
        <w:overflowPunct/>
        <w:topLinePunct w:val="0"/>
        <w:autoSpaceDE/>
        <w:autoSpaceDN/>
        <w:bidi w:val="0"/>
        <w:adjustRightInd/>
        <w:spacing w:beforeAutospacing="0" w:afterAutospacing="0" w:line="46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第七十五条 </w:t>
      </w:r>
      <w:r>
        <w:rPr>
          <w:rFonts w:hint="eastAsia" w:ascii="仿宋_GB2312" w:hAnsi="仿宋_GB2312" w:eastAsia="仿宋_GB2312" w:cs="仿宋_GB2312"/>
          <w:color w:val="000000"/>
          <w:sz w:val="28"/>
          <w:szCs w:val="28"/>
          <w:highlight w:val="none"/>
          <w:vertAlign w:val="baseline"/>
          <w:lang w:val="en-US" w:eastAsia="zh-CN"/>
        </w:rPr>
        <w:t>本会换届应进行换届审计，本会届中更换法定代表人之前</w:t>
      </w:r>
      <w:r>
        <w:rPr>
          <w:rFonts w:hint="eastAsia" w:ascii="仿宋_GB2312" w:hAnsi="仿宋_GB2312" w:eastAsia="仿宋_GB2312" w:cs="仿宋_GB2312"/>
          <w:b w:val="0"/>
          <w:bCs w:val="0"/>
          <w:color w:val="000000"/>
          <w:sz w:val="28"/>
          <w:szCs w:val="28"/>
          <w:highlight w:val="none"/>
          <w:vertAlign w:val="baseline"/>
          <w:lang w:val="en-US" w:eastAsia="zh-CN"/>
        </w:rPr>
        <w:t>应当进</w:t>
      </w:r>
      <w:r>
        <w:rPr>
          <w:rFonts w:hint="eastAsia" w:ascii="仿宋_GB2312" w:hAnsi="仿宋_GB2312" w:eastAsia="仿宋_GB2312" w:cs="仿宋_GB2312"/>
          <w:color w:val="000000"/>
          <w:sz w:val="28"/>
          <w:szCs w:val="28"/>
          <w:highlight w:val="none"/>
          <w:vertAlign w:val="baseline"/>
          <w:lang w:val="en-US" w:eastAsia="zh-CN"/>
        </w:rPr>
        <w:t>行法定代表人离任审计。</w:t>
      </w:r>
    </w:p>
    <w:p>
      <w:pPr>
        <w:keepNext w:val="0"/>
        <w:keepLines w:val="0"/>
        <w:pageBreakBefore w:val="0"/>
        <w:kinsoku/>
        <w:wordWrap/>
        <w:overflowPunct/>
        <w:topLinePunct w:val="0"/>
        <w:autoSpaceDE/>
        <w:autoSpaceDN/>
        <w:bidi w:val="0"/>
        <w:adjustRightInd/>
        <w:spacing w:beforeAutospacing="0" w:afterAutospacing="0" w:line="46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法定代表人在任期间，本会发生违反《社会团体登记管理条例》和本章程的行为，法定代表人应当承担相关责任。因法定代表人失职，导致本会发生违法行为或造成财产损失的，法定代表人应当承担个人责任。</w:t>
      </w:r>
    </w:p>
    <w:p>
      <w:pPr>
        <w:keepNext w:val="0"/>
        <w:keepLines w:val="0"/>
        <w:pageBreakBefore w:val="0"/>
        <w:kinsoku/>
        <w:wordWrap/>
        <w:overflowPunct/>
        <w:topLinePunct w:val="0"/>
        <w:autoSpaceDE/>
        <w:autoSpaceDN/>
        <w:bidi w:val="0"/>
        <w:adjustRightInd/>
        <w:spacing w:beforeAutospacing="0" w:afterAutospacing="0" w:line="460" w:lineRule="exact"/>
        <w:ind w:firstLine="280" w:firstLineChars="1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rPr>
        <w:t xml:space="preserve"> </w:t>
      </w:r>
      <w:r>
        <w:rPr>
          <w:rFonts w:hint="eastAsia" w:ascii="仿宋_GB2312" w:hAnsi="仿宋_GB2312" w:eastAsia="仿宋_GB2312" w:cs="仿宋_GB2312"/>
          <w:color w:val="000000"/>
          <w:sz w:val="28"/>
          <w:szCs w:val="28"/>
          <w:highlight w:val="none"/>
          <w:lang w:val="en-US" w:eastAsia="zh-CN"/>
        </w:rPr>
        <w:t xml:space="preserve"> </w:t>
      </w:r>
      <w:r>
        <w:rPr>
          <w:rFonts w:hint="eastAsia" w:ascii="仿宋_GB2312" w:hAnsi="仿宋_GB2312" w:eastAsia="仿宋_GB2312" w:cs="仿宋_GB2312"/>
          <w:b/>
          <w:bCs/>
          <w:color w:val="000000"/>
          <w:sz w:val="28"/>
          <w:szCs w:val="28"/>
          <w:highlight w:val="none"/>
          <w:vertAlign w:val="baseline"/>
          <w:lang w:val="en-US" w:eastAsia="zh-CN"/>
        </w:rPr>
        <w:t xml:space="preserve">第七十六条 </w:t>
      </w:r>
      <w:r>
        <w:rPr>
          <w:rFonts w:hint="eastAsia" w:ascii="仿宋_GB2312" w:hAnsi="仿宋_GB2312" w:eastAsia="仿宋_GB2312" w:cs="仿宋_GB2312"/>
          <w:color w:val="000000"/>
          <w:sz w:val="28"/>
          <w:szCs w:val="28"/>
          <w:highlight w:val="none"/>
          <w:vertAlign w:val="baseline"/>
          <w:lang w:val="en-US" w:eastAsia="zh-CN"/>
        </w:rPr>
        <w:t>本会的全部资产及其增值为本会所有，任何单位、个人不得侵占、私分和挪用，也不得在会员中分配。</w:t>
      </w:r>
    </w:p>
    <w:p>
      <w:pPr>
        <w:keepNext w:val="0"/>
        <w:keepLines w:val="0"/>
        <w:pageBreakBefore w:val="0"/>
        <w:kinsoku/>
        <w:wordWrap/>
        <w:overflowPunct/>
        <w:topLinePunct w:val="0"/>
        <w:autoSpaceDE/>
        <w:autoSpaceDN/>
        <w:bidi w:val="0"/>
        <w:adjustRightInd/>
        <w:spacing w:beforeAutospacing="0" w:afterAutospacing="0" w:line="460" w:lineRule="exact"/>
        <w:ind w:firstLine="560" w:firstLineChars="200"/>
        <w:textAlignment w:val="auto"/>
        <w:rPr>
          <w:rFonts w:hint="eastAsia" w:ascii="仿宋_GB2312" w:hAnsi="仿宋_GB2312" w:eastAsia="仿宋_GB2312" w:cs="仿宋_GB2312"/>
          <w:b w:val="0"/>
          <w:bCs w:val="0"/>
          <w:strike w:val="0"/>
          <w:dstrike w:val="0"/>
          <w:color w:val="000000"/>
          <w:sz w:val="28"/>
          <w:szCs w:val="28"/>
          <w:highlight w:val="none"/>
        </w:rPr>
      </w:pPr>
      <w:r>
        <w:rPr>
          <w:rFonts w:hint="eastAsia" w:ascii="仿宋_GB2312" w:hAnsi="仿宋_GB2312" w:eastAsia="仿宋_GB2312" w:cs="仿宋_GB2312"/>
          <w:b/>
          <w:bCs/>
          <w:strike w:val="0"/>
          <w:dstrike w:val="0"/>
          <w:color w:val="000000"/>
          <w:sz w:val="28"/>
          <w:szCs w:val="28"/>
          <w:highlight w:val="none"/>
        </w:rPr>
        <w:t>第</w:t>
      </w:r>
      <w:r>
        <w:rPr>
          <w:rFonts w:hint="eastAsia" w:ascii="仿宋_GB2312" w:hAnsi="仿宋_GB2312" w:eastAsia="仿宋_GB2312" w:cs="仿宋_GB2312"/>
          <w:b/>
          <w:bCs/>
          <w:strike w:val="0"/>
          <w:dstrike w:val="0"/>
          <w:color w:val="000000"/>
          <w:sz w:val="28"/>
          <w:szCs w:val="28"/>
          <w:highlight w:val="none"/>
          <w:lang w:val="en-US" w:eastAsia="zh-CN"/>
        </w:rPr>
        <w:t>七十七</w:t>
      </w:r>
      <w:r>
        <w:rPr>
          <w:rFonts w:hint="eastAsia" w:ascii="仿宋_GB2312" w:hAnsi="仿宋_GB2312" w:eastAsia="仿宋_GB2312" w:cs="仿宋_GB2312"/>
          <w:b/>
          <w:bCs/>
          <w:strike w:val="0"/>
          <w:dstrike w:val="0"/>
          <w:color w:val="000000"/>
          <w:sz w:val="28"/>
          <w:szCs w:val="28"/>
          <w:highlight w:val="none"/>
        </w:rPr>
        <w:t>条</w:t>
      </w:r>
      <w:r>
        <w:rPr>
          <w:rFonts w:hint="eastAsia" w:ascii="仿宋_GB2312" w:hAnsi="仿宋_GB2312" w:eastAsia="仿宋_GB2312" w:cs="仿宋_GB2312"/>
          <w:b/>
          <w:bCs/>
          <w:color w:val="000000"/>
          <w:sz w:val="28"/>
          <w:szCs w:val="28"/>
          <w:highlight w:val="none"/>
          <w:vertAlign w:val="baseline"/>
          <w:lang w:val="en-US" w:eastAsia="zh-CN"/>
        </w:rPr>
        <w:t xml:space="preserve"> </w:t>
      </w:r>
      <w:r>
        <w:rPr>
          <w:rFonts w:hint="eastAsia" w:ascii="仿宋_GB2312" w:hAnsi="仿宋_GB2312" w:eastAsia="仿宋_GB2312" w:cs="仿宋_GB2312"/>
          <w:b w:val="0"/>
          <w:bCs w:val="0"/>
          <w:strike w:val="0"/>
          <w:dstrike w:val="0"/>
          <w:color w:val="000000"/>
          <w:sz w:val="28"/>
          <w:szCs w:val="28"/>
          <w:highlight w:val="none"/>
          <w:lang w:eastAsia="zh-CN"/>
        </w:rPr>
        <w:t>本会</w:t>
      </w:r>
      <w:r>
        <w:rPr>
          <w:rFonts w:hint="eastAsia" w:ascii="仿宋_GB2312" w:hAnsi="仿宋_GB2312" w:eastAsia="仿宋_GB2312" w:cs="仿宋_GB2312"/>
          <w:b w:val="0"/>
          <w:bCs w:val="0"/>
          <w:strike w:val="0"/>
          <w:dstrike w:val="0"/>
          <w:color w:val="000000"/>
          <w:sz w:val="28"/>
          <w:szCs w:val="28"/>
          <w:highlight w:val="none"/>
        </w:rPr>
        <w:t>专职工作人员的工资和保险、福利待遇，参照国家对事业单位的有关规定执行。</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strike w:val="0"/>
          <w:dstrike w:val="0"/>
          <w:color w:val="000000"/>
          <w:sz w:val="28"/>
          <w:szCs w:val="28"/>
          <w:highlight w:val="none"/>
          <w:lang w:val="en-US" w:eastAsia="zh-CN"/>
        </w:rPr>
      </w:pPr>
    </w:p>
    <w:p>
      <w:pPr>
        <w:pStyle w:val="8"/>
        <w:keepNext w:val="0"/>
        <w:keepLines w:val="0"/>
        <w:pageBreakBefore w:val="0"/>
        <w:kinsoku/>
        <w:wordWrap/>
        <w:overflowPunct/>
        <w:topLinePunct w:val="0"/>
        <w:autoSpaceDE/>
        <w:autoSpaceDN/>
        <w:bidi w:val="0"/>
        <w:adjustRightInd/>
        <w:spacing w:before="0" w:beforeAutospacing="0" w:after="0" w:afterAutospacing="0" w:line="480" w:lineRule="exact"/>
        <w:jc w:val="center"/>
        <w:textAlignment w:val="auto"/>
        <w:rPr>
          <w:rFonts w:hint="eastAsia" w:ascii="黑体" w:hAnsi="黑体" w:eastAsia="黑体" w:cs="黑体"/>
          <w:color w:val="000000"/>
          <w:sz w:val="28"/>
          <w:szCs w:val="28"/>
          <w:highlight w:val="none"/>
          <w:lang w:eastAsia="zh-CN"/>
        </w:rPr>
      </w:pPr>
      <w:r>
        <w:rPr>
          <w:rFonts w:hint="eastAsia" w:ascii="黑体" w:hAnsi="黑体" w:eastAsia="黑体" w:cs="黑体"/>
          <w:color w:val="000000"/>
          <w:sz w:val="28"/>
          <w:szCs w:val="28"/>
          <w:highlight w:val="none"/>
          <w:lang w:eastAsia="zh-CN"/>
        </w:rPr>
        <w:t>第七章</w:t>
      </w:r>
      <w:r>
        <w:rPr>
          <w:rFonts w:hint="eastAsia" w:ascii="黑体" w:hAnsi="黑体" w:eastAsia="黑体" w:cs="黑体"/>
          <w:color w:val="000000"/>
          <w:sz w:val="28"/>
          <w:szCs w:val="28"/>
          <w:highlight w:val="none"/>
          <w:lang w:val="en-US" w:eastAsia="zh-CN"/>
        </w:rPr>
        <w:t xml:space="preserve">  </w:t>
      </w:r>
      <w:r>
        <w:rPr>
          <w:rFonts w:hint="eastAsia" w:ascii="黑体" w:hAnsi="黑体" w:eastAsia="黑体" w:cs="黑体"/>
          <w:color w:val="000000"/>
          <w:sz w:val="28"/>
          <w:szCs w:val="28"/>
          <w:highlight w:val="none"/>
          <w:lang w:eastAsia="zh-CN"/>
        </w:rPr>
        <w:t>信息公开与信用承诺</w:t>
      </w:r>
    </w:p>
    <w:p>
      <w:pPr>
        <w:pStyle w:val="8"/>
        <w:keepNext w:val="0"/>
        <w:keepLines w:val="0"/>
        <w:pageBreakBefore w:val="0"/>
        <w:kinsoku/>
        <w:wordWrap/>
        <w:overflowPunct/>
        <w:topLinePunct w:val="0"/>
        <w:autoSpaceDE/>
        <w:autoSpaceDN/>
        <w:bidi w:val="0"/>
        <w:adjustRightInd/>
        <w:spacing w:before="0" w:beforeAutospacing="0" w:after="0" w:afterAutospacing="0" w:line="480" w:lineRule="exact"/>
        <w:jc w:val="center"/>
        <w:textAlignment w:val="auto"/>
        <w:rPr>
          <w:rFonts w:hint="eastAsia" w:ascii="黑体" w:hAnsi="黑体" w:eastAsia="黑体" w:cs="黑体"/>
          <w:color w:val="000000"/>
          <w:sz w:val="28"/>
          <w:szCs w:val="28"/>
          <w:highlight w:val="none"/>
          <w:lang w:val="en-US" w:eastAsia="zh-CN"/>
        </w:rPr>
      </w:pPr>
    </w:p>
    <w:p>
      <w:pPr>
        <w:keepNext w:val="0"/>
        <w:keepLines w:val="0"/>
        <w:pageBreakBefore w:val="0"/>
        <w:kinsoku/>
        <w:wordWrap/>
        <w:overflowPunct/>
        <w:topLinePunct w:val="0"/>
        <w:autoSpaceDE/>
        <w:autoSpaceDN/>
        <w:bidi w:val="0"/>
        <w:adjustRightInd/>
        <w:spacing w:beforeAutospacing="0" w:afterAutospacing="0" w:line="48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第七十八条 </w:t>
      </w:r>
      <w:r>
        <w:rPr>
          <w:rFonts w:hint="eastAsia" w:ascii="仿宋_GB2312" w:hAnsi="仿宋_GB2312" w:eastAsia="仿宋_GB2312" w:cs="仿宋_GB2312"/>
          <w:color w:val="000000"/>
          <w:sz w:val="28"/>
          <w:szCs w:val="28"/>
          <w:highlight w:val="none"/>
          <w:vertAlign w:val="baseline"/>
          <w:lang w:val="en-US" w:eastAsia="zh-CN"/>
        </w:rPr>
        <w:t>本会依据有关法规政策，履行信息公开义务，建立信息公开制度，及时向会员公开年度工作报告、第三方机构出具的报告、会费收支情况以及经理事会研究认为有必要公开的其他信息。</w:t>
      </w:r>
    </w:p>
    <w:p>
      <w:pPr>
        <w:keepNext w:val="0"/>
        <w:keepLines w:val="0"/>
        <w:pageBreakBefore w:val="0"/>
        <w:kinsoku/>
        <w:wordWrap/>
        <w:overflowPunct/>
        <w:topLinePunct w:val="0"/>
        <w:autoSpaceDE/>
        <w:autoSpaceDN/>
        <w:bidi w:val="0"/>
        <w:adjustRightInd/>
        <w:spacing w:beforeAutospacing="0" w:afterAutospacing="0" w:line="48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本会及时向社会公开登记事项、章程、组织机构、接受捐赠、信用承诺、</w:t>
      </w:r>
      <w:r>
        <w:rPr>
          <w:rFonts w:hint="eastAsia" w:ascii="仿宋_GB2312" w:hAnsi="仿宋_GB2312" w:eastAsia="仿宋_GB2312" w:cs="仿宋_GB2312"/>
          <w:b w:val="0"/>
          <w:bCs w:val="0"/>
          <w:color w:val="000000"/>
          <w:sz w:val="28"/>
          <w:szCs w:val="28"/>
          <w:highlight w:val="none"/>
          <w:vertAlign w:val="baseline"/>
          <w:lang w:val="en-US" w:eastAsia="zh-CN"/>
        </w:rPr>
        <w:t>承接</w:t>
      </w:r>
      <w:r>
        <w:rPr>
          <w:rFonts w:hint="eastAsia" w:ascii="仿宋_GB2312" w:hAnsi="仿宋_GB2312" w:eastAsia="仿宋_GB2312" w:cs="仿宋_GB2312"/>
          <w:color w:val="000000"/>
          <w:sz w:val="28"/>
          <w:szCs w:val="28"/>
          <w:highlight w:val="none"/>
          <w:vertAlign w:val="baseline"/>
          <w:lang w:val="en-US" w:eastAsia="zh-CN"/>
        </w:rPr>
        <w:t>政府转移或委托事项、可提供服务事项及运行情况等信息。</w:t>
      </w:r>
      <w:r>
        <w:rPr>
          <w:rFonts w:hint="eastAsia" w:ascii="仿宋_GB2312" w:hAnsi="仿宋_GB2312" w:eastAsia="仿宋_GB2312" w:cs="仿宋_GB2312"/>
          <w:b/>
          <w:bCs/>
          <w:color w:val="000000"/>
          <w:sz w:val="28"/>
          <w:szCs w:val="28"/>
          <w:highlight w:val="none"/>
          <w:vertAlign w:val="baseline"/>
          <w:lang w:val="en-US"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本款由未认定为慈善组织的社会团体填写</w:t>
      </w:r>
      <w:r>
        <w:rPr>
          <w:rFonts w:hint="eastAsia" w:ascii="仿宋_GB2312" w:hAnsi="仿宋_GB2312" w:eastAsia="仿宋_GB2312" w:cs="仿宋_GB2312"/>
          <w:b/>
          <w:bCs/>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8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color w:val="000000"/>
          <w:sz w:val="28"/>
          <w:szCs w:val="28"/>
          <w:highlight w:val="none"/>
          <w:vertAlign w:val="baseline"/>
          <w:lang w:val="en-US" w:eastAsia="zh-CN"/>
        </w:rPr>
        <w:t>本会按照《中华人民共和国慈善法》等有关法律法规和慈善组织信息公开有关规定，及时向社会公开组织章程、决策、执行、监督机构成员信息、慈善项目有关情况以及按要求公开的其他信息。</w:t>
      </w:r>
      <w:r>
        <w:rPr>
          <w:rFonts w:hint="eastAsia" w:ascii="仿宋_GB2312" w:hAnsi="仿宋_GB2312" w:eastAsia="仿宋_GB2312" w:cs="仿宋_GB2312"/>
          <w:b/>
          <w:bCs/>
          <w:color w:val="000000"/>
          <w:sz w:val="28"/>
          <w:szCs w:val="28"/>
          <w:highlight w:val="none"/>
          <w:vertAlign w:val="baseline"/>
          <w:lang w:val="en-US"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本款由认定为慈善组织的社会团体填写</w:t>
      </w:r>
      <w:r>
        <w:rPr>
          <w:rFonts w:hint="eastAsia" w:ascii="仿宋_GB2312" w:hAnsi="仿宋_GB2312" w:eastAsia="仿宋_GB2312" w:cs="仿宋_GB2312"/>
          <w:b/>
          <w:bCs/>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8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第七十九条 </w:t>
      </w:r>
      <w:r>
        <w:rPr>
          <w:rFonts w:hint="eastAsia" w:ascii="仿宋_GB2312" w:hAnsi="仿宋_GB2312" w:eastAsia="仿宋_GB2312" w:cs="仿宋_GB2312"/>
          <w:color w:val="000000"/>
          <w:sz w:val="28"/>
          <w:szCs w:val="28"/>
          <w:highlight w:val="none"/>
          <w:vertAlign w:val="baseline"/>
          <w:lang w:val="en-US" w:eastAsia="zh-CN"/>
        </w:rPr>
        <w:t>本会建立新闻发言人制度，经理事会或常务理事会通过，任命或指定</w:t>
      </w:r>
      <w:r>
        <w:rPr>
          <w:rFonts w:hint="eastAsia" w:ascii="仿宋_GB2312" w:hAnsi="仿宋_GB2312" w:eastAsia="仿宋_GB2312" w:cs="仿宋_GB2312"/>
          <w:b w:val="0"/>
          <w:bCs w:val="0"/>
          <w:color w:val="000000"/>
          <w:sz w:val="28"/>
          <w:szCs w:val="28"/>
          <w:highlight w:val="none"/>
          <w:vertAlign w:val="baseline"/>
          <w:lang w:val="en-US" w:eastAsia="zh-CN"/>
        </w:rPr>
        <w:t>___名【不超过2人】负</w:t>
      </w:r>
      <w:r>
        <w:rPr>
          <w:rFonts w:hint="eastAsia" w:ascii="仿宋_GB2312" w:hAnsi="仿宋_GB2312" w:eastAsia="仿宋_GB2312" w:cs="仿宋_GB2312"/>
          <w:color w:val="000000"/>
          <w:sz w:val="28"/>
          <w:szCs w:val="28"/>
          <w:highlight w:val="none"/>
          <w:vertAlign w:val="baseline"/>
          <w:lang w:val="en-US" w:eastAsia="zh-CN"/>
        </w:rPr>
        <w:t>责人作为新闻发言人，就本组织的重要活动、重大事件或热点问题，通过定期或不定期举行新闻发布会、吹风会、接受采访等形式主动回应社会关切。新闻发布内容应由本会法定代表人或主要负责人审定，确保正确的舆论导向。</w:t>
      </w:r>
    </w:p>
    <w:p>
      <w:pPr>
        <w:keepNext w:val="0"/>
        <w:keepLines w:val="0"/>
        <w:pageBreakBefore w:val="0"/>
        <w:kinsoku/>
        <w:wordWrap/>
        <w:overflowPunct/>
        <w:topLinePunct w:val="0"/>
        <w:autoSpaceDE/>
        <w:autoSpaceDN/>
        <w:bidi w:val="0"/>
        <w:adjustRightInd/>
        <w:spacing w:beforeAutospacing="0" w:afterAutospacing="0" w:line="48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第八十条 </w:t>
      </w:r>
      <w:r>
        <w:rPr>
          <w:rFonts w:hint="eastAsia" w:ascii="仿宋_GB2312" w:hAnsi="仿宋_GB2312" w:eastAsia="仿宋_GB2312" w:cs="仿宋_GB2312"/>
          <w:b w:val="0"/>
          <w:bCs w:val="0"/>
          <w:color w:val="000000"/>
          <w:sz w:val="28"/>
          <w:szCs w:val="28"/>
          <w:highlight w:val="none"/>
          <w:vertAlign w:val="baseline"/>
          <w:lang w:val="en-US" w:eastAsia="zh-CN"/>
        </w:rPr>
        <w:t>本会建立年度报告制度，年度报告按规定时间和要求向登记管理机关报送，年度报告内容及时向社会公开，接受公众监督。</w:t>
      </w:r>
    </w:p>
    <w:p>
      <w:pPr>
        <w:keepNext w:val="0"/>
        <w:keepLines w:val="0"/>
        <w:pageBreakBefore w:val="0"/>
        <w:kinsoku/>
        <w:wordWrap/>
        <w:overflowPunct/>
        <w:topLinePunct w:val="0"/>
        <w:autoSpaceDE/>
        <w:autoSpaceDN/>
        <w:bidi w:val="0"/>
        <w:adjustRightInd/>
        <w:spacing w:beforeAutospacing="0" w:afterAutospacing="0" w:line="480" w:lineRule="exact"/>
        <w:ind w:firstLine="280" w:firstLineChars="100"/>
        <w:textAlignment w:val="auto"/>
        <w:rPr>
          <w:rFonts w:hint="eastAsia" w:ascii="仿宋_GB2312" w:hAnsi="仿宋_GB2312" w:eastAsia="仿宋_GB2312" w:cs="仿宋_GB2312"/>
          <w:color w:val="000000"/>
          <w:sz w:val="28"/>
          <w:szCs w:val="28"/>
          <w:highlight w:val="none"/>
          <w:vertAlign w:val="baseline"/>
          <w:lang w:val="en-US" w:eastAsia="zh-CN"/>
        </w:rPr>
      </w:pPr>
    </w:p>
    <w:p>
      <w:pPr>
        <w:pStyle w:val="8"/>
        <w:keepNext w:val="0"/>
        <w:keepLines w:val="0"/>
        <w:pageBreakBefore w:val="0"/>
        <w:kinsoku/>
        <w:wordWrap/>
        <w:overflowPunct/>
        <w:topLinePunct w:val="0"/>
        <w:autoSpaceDE/>
        <w:autoSpaceDN/>
        <w:bidi w:val="0"/>
        <w:adjustRightInd/>
        <w:spacing w:before="0" w:beforeAutospacing="0" w:after="0" w:afterAutospacing="0" w:line="480" w:lineRule="exact"/>
        <w:jc w:val="center"/>
        <w:textAlignment w:val="auto"/>
        <w:rPr>
          <w:rFonts w:hint="eastAsia" w:ascii="黑体" w:hAnsi="黑体" w:eastAsia="黑体" w:cs="黑体"/>
          <w:color w:val="000000"/>
          <w:sz w:val="28"/>
          <w:szCs w:val="28"/>
          <w:highlight w:val="none"/>
          <w:lang w:eastAsia="zh-CN"/>
        </w:rPr>
      </w:pPr>
      <w:r>
        <w:rPr>
          <w:rFonts w:hint="eastAsia" w:ascii="黑体" w:hAnsi="黑体" w:eastAsia="黑体" w:cs="黑体"/>
          <w:color w:val="000000"/>
          <w:sz w:val="28"/>
          <w:szCs w:val="28"/>
          <w:highlight w:val="none"/>
          <w:lang w:eastAsia="zh-CN"/>
        </w:rPr>
        <w:t>第八章</w:t>
      </w:r>
      <w:r>
        <w:rPr>
          <w:rFonts w:hint="eastAsia" w:ascii="黑体" w:hAnsi="黑体" w:eastAsia="黑体" w:cs="黑体"/>
          <w:color w:val="000000"/>
          <w:sz w:val="28"/>
          <w:szCs w:val="28"/>
          <w:highlight w:val="none"/>
          <w:lang w:val="en-US" w:eastAsia="zh-CN"/>
        </w:rPr>
        <w:t xml:space="preserve">  </w:t>
      </w:r>
      <w:r>
        <w:rPr>
          <w:rFonts w:hint="eastAsia" w:ascii="黑体" w:hAnsi="黑体" w:eastAsia="黑体" w:cs="黑体"/>
          <w:color w:val="000000"/>
          <w:sz w:val="28"/>
          <w:szCs w:val="28"/>
          <w:highlight w:val="none"/>
          <w:lang w:eastAsia="zh-CN"/>
        </w:rPr>
        <w:t>章程的修改程序</w:t>
      </w:r>
    </w:p>
    <w:p>
      <w:pPr>
        <w:pStyle w:val="8"/>
        <w:keepNext w:val="0"/>
        <w:keepLines w:val="0"/>
        <w:pageBreakBefore w:val="0"/>
        <w:kinsoku/>
        <w:wordWrap/>
        <w:overflowPunct/>
        <w:topLinePunct w:val="0"/>
        <w:autoSpaceDE/>
        <w:autoSpaceDN/>
        <w:bidi w:val="0"/>
        <w:adjustRightInd/>
        <w:spacing w:before="0" w:beforeAutospacing="0" w:after="0" w:afterAutospacing="0" w:line="480" w:lineRule="exact"/>
        <w:jc w:val="center"/>
        <w:textAlignment w:val="auto"/>
        <w:rPr>
          <w:rFonts w:hint="eastAsia" w:ascii="黑体" w:hAnsi="黑体" w:eastAsia="黑体" w:cs="黑体"/>
          <w:color w:val="000000"/>
          <w:sz w:val="28"/>
          <w:szCs w:val="28"/>
          <w:highlight w:val="none"/>
          <w:lang w:eastAsia="zh-CN"/>
        </w:rPr>
      </w:pPr>
    </w:p>
    <w:p>
      <w:pPr>
        <w:keepNext w:val="0"/>
        <w:keepLines w:val="0"/>
        <w:pageBreakBefore w:val="0"/>
        <w:kinsoku/>
        <w:wordWrap/>
        <w:overflowPunct/>
        <w:topLinePunct w:val="0"/>
        <w:autoSpaceDE/>
        <w:autoSpaceDN/>
        <w:bidi w:val="0"/>
        <w:adjustRightInd/>
        <w:spacing w:beforeAutospacing="0" w:afterAutospacing="0" w:line="48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第八十一条 </w:t>
      </w:r>
      <w:r>
        <w:rPr>
          <w:rFonts w:hint="eastAsia" w:ascii="仿宋_GB2312" w:hAnsi="仿宋_GB2312" w:eastAsia="仿宋_GB2312" w:cs="仿宋_GB2312"/>
          <w:color w:val="000000"/>
          <w:sz w:val="28"/>
          <w:szCs w:val="28"/>
          <w:highlight w:val="none"/>
          <w:vertAlign w:val="baseline"/>
          <w:lang w:val="en-US" w:eastAsia="zh-CN"/>
        </w:rPr>
        <w:t>对本会章程的修改，由理事会表决通过，提交会员大会（或会员代表大会）审议。</w:t>
      </w:r>
    </w:p>
    <w:p>
      <w:pPr>
        <w:keepNext w:val="0"/>
        <w:keepLines w:val="0"/>
        <w:pageBreakBefore w:val="0"/>
        <w:kinsoku/>
        <w:wordWrap/>
        <w:overflowPunct/>
        <w:topLinePunct w:val="0"/>
        <w:autoSpaceDE/>
        <w:autoSpaceDN/>
        <w:bidi w:val="0"/>
        <w:adjustRightInd/>
        <w:spacing w:beforeAutospacing="0" w:afterAutospacing="0" w:line="48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第八十二条 </w:t>
      </w:r>
      <w:r>
        <w:rPr>
          <w:rFonts w:hint="eastAsia" w:ascii="仿宋_GB2312" w:hAnsi="仿宋_GB2312" w:eastAsia="仿宋_GB2312" w:cs="仿宋_GB2312"/>
          <w:color w:val="000000"/>
          <w:sz w:val="28"/>
          <w:szCs w:val="28"/>
          <w:highlight w:val="none"/>
          <w:vertAlign w:val="baseline"/>
          <w:lang w:val="en-US" w:eastAsia="zh-CN"/>
        </w:rPr>
        <w:t>本会修改的章程，经会员大会（或会员代表大会）到会会员（或会员代表）2/3以上表决通过，</w:t>
      </w:r>
      <w:r>
        <w:rPr>
          <w:rFonts w:hint="eastAsia" w:ascii="仿宋_GB2312" w:hAnsi="仿宋_GB2312" w:eastAsia="仿宋_GB2312" w:cs="仿宋_GB2312"/>
          <w:i w:val="0"/>
          <w:iCs w:val="0"/>
          <w:caps w:val="0"/>
          <w:color w:val="000000"/>
          <w:spacing w:val="0"/>
          <w:sz w:val="28"/>
          <w:szCs w:val="28"/>
          <w:highlight w:val="none"/>
          <w:shd w:val="clear" w:color="auto" w:fill="FFFFFF"/>
        </w:rPr>
        <w:t>报业务主管单位审查同意后</w:t>
      </w:r>
      <w:r>
        <w:rPr>
          <w:rFonts w:hint="eastAsia" w:ascii="仿宋_GB2312" w:hAnsi="仿宋_GB2312" w:eastAsia="仿宋_GB2312" w:cs="仿宋_GB2312"/>
          <w:i w:val="0"/>
          <w:iCs w:val="0"/>
          <w:caps w:val="0"/>
          <w:color w:val="000000"/>
          <w:spacing w:val="0"/>
          <w:sz w:val="28"/>
          <w:szCs w:val="28"/>
          <w:highlight w:val="none"/>
          <w:shd w:val="clear" w:color="auto" w:fill="FFFFFF"/>
          <w:lang w:eastAsia="zh-CN"/>
        </w:rPr>
        <w:t>，</w:t>
      </w:r>
      <w:r>
        <w:rPr>
          <w:rFonts w:hint="eastAsia" w:ascii="仿宋_GB2312" w:hAnsi="仿宋_GB2312" w:eastAsia="仿宋_GB2312" w:cs="仿宋_GB2312"/>
          <w:color w:val="000000"/>
          <w:sz w:val="28"/>
          <w:szCs w:val="28"/>
          <w:highlight w:val="none"/>
          <w:vertAlign w:val="baseline"/>
          <w:lang w:val="en-US" w:eastAsia="zh-CN"/>
        </w:rPr>
        <w:t>在30日内报登记管理机关核准</w:t>
      </w:r>
      <w:r>
        <w:rPr>
          <w:rFonts w:hint="eastAsia" w:ascii="仿宋_GB2312" w:hAnsi="仿宋_GB2312" w:eastAsia="仿宋_GB2312" w:cs="仿宋_GB2312"/>
          <w:color w:val="000000"/>
          <w:sz w:val="28"/>
          <w:szCs w:val="28"/>
          <w:highlight w:val="none"/>
        </w:rPr>
        <w:t>后生效</w:t>
      </w:r>
      <w:r>
        <w:rPr>
          <w:rFonts w:hint="eastAsia" w:ascii="仿宋_GB2312" w:hAnsi="仿宋_GB2312" w:eastAsia="仿宋_GB2312" w:cs="仿宋_GB2312"/>
          <w:color w:val="000000"/>
          <w:sz w:val="28"/>
          <w:szCs w:val="28"/>
          <w:highlight w:val="none"/>
          <w:vertAlign w:val="baseline"/>
          <w:lang w:val="en-US" w:eastAsia="zh-CN"/>
        </w:rPr>
        <w:t>。</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color w:val="000000"/>
          <w:sz w:val="28"/>
          <w:szCs w:val="28"/>
          <w:highlight w:val="none"/>
          <w:vertAlign w:val="baseline"/>
          <w:lang w:val="en-US" w:eastAsia="zh-CN"/>
        </w:rPr>
      </w:pP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jc w:val="center"/>
        <w:textAlignment w:val="auto"/>
        <w:rPr>
          <w:rFonts w:hint="eastAsia" w:ascii="黑体" w:hAnsi="黑体" w:eastAsia="黑体" w:cs="黑体"/>
          <w:color w:val="000000"/>
          <w:sz w:val="28"/>
          <w:szCs w:val="28"/>
          <w:highlight w:val="none"/>
          <w:lang w:val="en-US" w:eastAsia="zh-CN"/>
        </w:rPr>
      </w:pPr>
      <w:r>
        <w:rPr>
          <w:rFonts w:hint="eastAsia" w:ascii="黑体" w:hAnsi="黑体" w:eastAsia="黑体" w:cs="黑体"/>
          <w:color w:val="000000"/>
          <w:sz w:val="28"/>
          <w:szCs w:val="28"/>
          <w:highlight w:val="none"/>
          <w:lang w:val="en-US" w:eastAsia="zh-CN"/>
        </w:rPr>
        <w:t>第九章  终止程序及终止后的财产处理</w:t>
      </w: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jc w:val="center"/>
        <w:textAlignment w:val="auto"/>
        <w:rPr>
          <w:rFonts w:hint="eastAsia" w:ascii="黑体" w:hAnsi="黑体" w:eastAsia="黑体" w:cs="黑体"/>
          <w:color w:val="000000"/>
          <w:sz w:val="28"/>
          <w:szCs w:val="28"/>
          <w:highlight w:val="no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第八十三条 </w:t>
      </w:r>
      <w:r>
        <w:rPr>
          <w:rFonts w:hint="eastAsia" w:ascii="仿宋_GB2312" w:hAnsi="仿宋_GB2312" w:eastAsia="仿宋_GB2312" w:cs="仿宋_GB2312"/>
          <w:b w:val="0"/>
          <w:bCs w:val="0"/>
          <w:color w:val="000000"/>
          <w:sz w:val="28"/>
          <w:szCs w:val="28"/>
          <w:highlight w:val="none"/>
          <w:vertAlign w:val="baseline"/>
          <w:lang w:val="en-US" w:eastAsia="zh-CN"/>
        </w:rPr>
        <w:t>本会终止动议由理事会或者常务理事会提出，报会员大会（或会员代表大会）表决通过。</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第八十四条 </w:t>
      </w:r>
      <w:r>
        <w:rPr>
          <w:rFonts w:hint="eastAsia" w:ascii="仿宋_GB2312" w:hAnsi="仿宋_GB2312" w:eastAsia="仿宋_GB2312" w:cs="仿宋_GB2312"/>
          <w:color w:val="000000"/>
          <w:sz w:val="28"/>
          <w:szCs w:val="28"/>
          <w:highlight w:val="none"/>
          <w:vertAlign w:val="baseline"/>
          <w:lang w:val="en-US" w:eastAsia="zh-CN"/>
        </w:rPr>
        <w:t>本会终止前，</w:t>
      </w:r>
      <w:r>
        <w:rPr>
          <w:rFonts w:hint="eastAsia" w:ascii="仿宋_GB2312" w:hAnsi="仿宋_GB2312" w:eastAsia="仿宋_GB2312" w:cs="仿宋_GB2312"/>
          <w:b w:val="0"/>
          <w:bCs w:val="0"/>
          <w:color w:val="000000"/>
          <w:sz w:val="28"/>
          <w:szCs w:val="28"/>
          <w:highlight w:val="none"/>
          <w:vertAlign w:val="baseline"/>
          <w:lang w:val="en-US" w:eastAsia="zh-CN"/>
        </w:rPr>
        <w:t>应当</w:t>
      </w:r>
      <w:r>
        <w:rPr>
          <w:rFonts w:hint="eastAsia" w:ascii="仿宋_GB2312" w:hAnsi="仿宋_GB2312" w:eastAsia="仿宋_GB2312" w:cs="仿宋_GB2312"/>
          <w:b w:val="0"/>
          <w:bCs w:val="0"/>
          <w:color w:val="000000"/>
          <w:sz w:val="28"/>
          <w:szCs w:val="28"/>
          <w:highlight w:val="none"/>
        </w:rPr>
        <w:t>在业务主管单位及有关机关指导下</w:t>
      </w:r>
      <w:r>
        <w:rPr>
          <w:rFonts w:hint="eastAsia" w:ascii="仿宋_GB2312" w:hAnsi="仿宋_GB2312" w:eastAsia="仿宋_GB2312" w:cs="仿宋_GB2312"/>
          <w:b w:val="0"/>
          <w:bCs w:val="0"/>
          <w:color w:val="000000"/>
          <w:sz w:val="28"/>
          <w:szCs w:val="28"/>
          <w:highlight w:val="none"/>
          <w:vertAlign w:val="baseline"/>
          <w:lang w:val="en-US" w:eastAsia="zh-CN"/>
        </w:rPr>
        <w:t>依法成立清算组织，清理</w:t>
      </w:r>
      <w:r>
        <w:rPr>
          <w:rFonts w:hint="eastAsia" w:ascii="仿宋_GB2312" w:hAnsi="仿宋_GB2312" w:eastAsia="仿宋_GB2312" w:cs="仿宋_GB2312"/>
          <w:color w:val="000000"/>
          <w:sz w:val="28"/>
          <w:szCs w:val="28"/>
          <w:highlight w:val="none"/>
          <w:vertAlign w:val="baseline"/>
          <w:lang w:val="en-US" w:eastAsia="zh-CN"/>
        </w:rPr>
        <w:t>债权债务，处理善后事宜。清算期间，不开展清算以外的活动。</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第八十五条 </w:t>
      </w:r>
      <w:r>
        <w:rPr>
          <w:rFonts w:hint="eastAsia" w:ascii="仿宋_GB2312" w:hAnsi="仿宋_GB2312" w:eastAsia="仿宋_GB2312" w:cs="仿宋_GB2312"/>
          <w:b w:val="0"/>
          <w:bCs w:val="0"/>
          <w:color w:val="000000"/>
          <w:sz w:val="28"/>
          <w:szCs w:val="28"/>
          <w:highlight w:val="none"/>
          <w:vertAlign w:val="baseline"/>
          <w:lang w:val="en-US" w:eastAsia="zh-CN"/>
        </w:rPr>
        <w:t>本会清算后的剩余财产，在业务主管单位和登记管理机关的监督下，按照国家有关规定，用于发展与本会宗旨相关的事业，或者捐赠给宗旨相近的社会组织。【本款由非慈善组织填写】</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i w:val="0"/>
          <w:caps w:val="0"/>
          <w:color w:val="000000"/>
          <w:spacing w:val="0"/>
          <w:sz w:val="28"/>
          <w:szCs w:val="28"/>
          <w:highlight w:val="none"/>
          <w:shd w:val="clear" w:color="auto" w:fill="FFFFFF"/>
          <w:lang w:eastAsia="zh-CN"/>
        </w:rPr>
        <w:t>本会</w:t>
      </w:r>
      <w:r>
        <w:rPr>
          <w:rFonts w:hint="eastAsia" w:ascii="仿宋_GB2312" w:hAnsi="仿宋_GB2312" w:eastAsia="仿宋_GB2312" w:cs="仿宋_GB2312"/>
          <w:i w:val="0"/>
          <w:caps w:val="0"/>
          <w:color w:val="000000"/>
          <w:spacing w:val="0"/>
          <w:sz w:val="28"/>
          <w:szCs w:val="28"/>
          <w:highlight w:val="none"/>
          <w:shd w:val="clear" w:color="auto" w:fill="FFFFFF"/>
        </w:rPr>
        <w:t>清算后的剩余财产，应当按照章程的规定转给宗旨相同或者相似的慈善组织</w:t>
      </w:r>
      <w:r>
        <w:rPr>
          <w:rFonts w:hint="eastAsia" w:ascii="仿宋_GB2312" w:hAnsi="仿宋_GB2312" w:eastAsia="仿宋_GB2312" w:cs="仿宋_GB2312"/>
          <w:i w:val="0"/>
          <w:caps w:val="0"/>
          <w:color w:val="000000"/>
          <w:spacing w:val="0"/>
          <w:sz w:val="28"/>
          <w:szCs w:val="28"/>
          <w:highlight w:val="none"/>
          <w:shd w:val="clear" w:color="auto" w:fill="FFFFFF"/>
          <w:lang w:eastAsia="zh-CN"/>
        </w:rPr>
        <w:t>，</w:t>
      </w:r>
      <w:r>
        <w:rPr>
          <w:rFonts w:hint="eastAsia" w:ascii="仿宋_GB2312" w:hAnsi="仿宋_GB2312" w:eastAsia="仿宋_GB2312" w:cs="仿宋_GB2312"/>
          <w:i w:val="0"/>
          <w:caps w:val="0"/>
          <w:color w:val="000000"/>
          <w:spacing w:val="0"/>
          <w:sz w:val="28"/>
          <w:szCs w:val="28"/>
          <w:highlight w:val="none"/>
          <w:shd w:val="clear" w:color="auto" w:fill="FFFFFF"/>
        </w:rPr>
        <w:t>章程未规定的，由民政部门转给相同或者相近的慈善组织，并向社会公告</w:t>
      </w:r>
      <w:r>
        <w:rPr>
          <w:rFonts w:hint="eastAsia" w:ascii="仿宋_GB2312" w:hAnsi="仿宋_GB2312" w:eastAsia="仿宋_GB2312" w:cs="仿宋_GB2312"/>
          <w:i w:val="0"/>
          <w:caps w:val="0"/>
          <w:color w:val="000000"/>
          <w:spacing w:val="0"/>
          <w:sz w:val="28"/>
          <w:szCs w:val="28"/>
          <w:highlight w:val="none"/>
          <w:shd w:val="clear" w:color="auto" w:fill="FFFFFF"/>
          <w:lang w:eastAsia="zh-CN"/>
        </w:rPr>
        <w:t>。</w:t>
      </w:r>
      <w:r>
        <w:rPr>
          <w:rFonts w:hint="eastAsia" w:ascii="仿宋_GB2312" w:hAnsi="仿宋_GB2312" w:eastAsia="仿宋_GB2312" w:cs="仿宋_GB2312"/>
          <w:b w:val="0"/>
          <w:bCs w:val="0"/>
          <w:color w:val="000000"/>
          <w:sz w:val="28"/>
          <w:szCs w:val="28"/>
          <w:highlight w:val="none"/>
          <w:vertAlign w:val="baseline"/>
          <w:lang w:val="en-US" w:eastAsia="zh-CN"/>
        </w:rPr>
        <w:t>【本款由慈善组织填写】</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第八十六条 </w:t>
      </w:r>
      <w:r>
        <w:rPr>
          <w:rFonts w:hint="eastAsia" w:ascii="仿宋_GB2312" w:hAnsi="仿宋_GB2312" w:eastAsia="仿宋_GB2312" w:cs="仿宋_GB2312"/>
          <w:b w:val="0"/>
          <w:bCs w:val="0"/>
          <w:color w:val="000000"/>
          <w:sz w:val="28"/>
          <w:szCs w:val="28"/>
          <w:highlight w:val="none"/>
          <w:vertAlign w:val="baseline"/>
          <w:lang w:val="en-US" w:eastAsia="zh-CN"/>
        </w:rPr>
        <w:t>本会经登记管理机关办理注销登记手续后即为终止。</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jc w:val="center"/>
        <w:textAlignment w:val="auto"/>
        <w:rPr>
          <w:rFonts w:hint="eastAsia" w:ascii="黑体" w:hAnsi="黑体" w:eastAsia="黑体" w:cs="黑体"/>
          <w:color w:val="000000"/>
          <w:sz w:val="28"/>
          <w:szCs w:val="28"/>
          <w:highlight w:val="none"/>
          <w:lang w:val="en-US" w:eastAsia="zh-CN"/>
        </w:rPr>
      </w:pPr>
      <w:r>
        <w:rPr>
          <w:rFonts w:hint="eastAsia" w:ascii="黑体" w:hAnsi="黑体" w:eastAsia="黑体" w:cs="黑体"/>
          <w:color w:val="000000"/>
          <w:sz w:val="28"/>
          <w:szCs w:val="28"/>
          <w:highlight w:val="none"/>
          <w:lang w:val="en-US" w:eastAsia="zh-CN"/>
        </w:rPr>
        <w:t>第十章  附则</w:t>
      </w:r>
    </w:p>
    <w:p>
      <w:pPr>
        <w:pStyle w:val="8"/>
        <w:keepNext w:val="0"/>
        <w:keepLines w:val="0"/>
        <w:pageBreakBefore w:val="0"/>
        <w:kinsoku/>
        <w:wordWrap/>
        <w:overflowPunct/>
        <w:topLinePunct w:val="0"/>
        <w:autoSpaceDE/>
        <w:autoSpaceDN/>
        <w:bidi w:val="0"/>
        <w:adjustRightInd/>
        <w:spacing w:before="0" w:beforeAutospacing="0" w:after="0" w:afterAutospacing="0" w:line="440" w:lineRule="exact"/>
        <w:jc w:val="center"/>
        <w:textAlignment w:val="auto"/>
        <w:rPr>
          <w:rFonts w:hint="eastAsia" w:ascii="黑体" w:hAnsi="黑体" w:eastAsia="黑体" w:cs="黑体"/>
          <w:color w:val="000000"/>
          <w:sz w:val="28"/>
          <w:szCs w:val="28"/>
          <w:highlight w:val="none"/>
          <w:lang w:val="en-US" w:eastAsia="zh-CN"/>
        </w:rPr>
      </w:pP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val="0"/>
          <w:bCs w:val="0"/>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第八十七条 </w:t>
      </w:r>
      <w:r>
        <w:rPr>
          <w:rFonts w:hint="eastAsia" w:ascii="仿宋_GB2312" w:hAnsi="仿宋_GB2312" w:eastAsia="仿宋_GB2312" w:cs="仿宋_GB2312"/>
          <w:b w:val="0"/>
          <w:bCs w:val="0"/>
          <w:color w:val="000000"/>
          <w:sz w:val="28"/>
          <w:szCs w:val="28"/>
          <w:highlight w:val="none"/>
          <w:vertAlign w:val="baseline"/>
          <w:lang w:val="en-US" w:eastAsia="zh-CN"/>
        </w:rPr>
        <w:t>本章程经____年____月____日第____届第____次会员大会表决通过。【实行会员大会制度的应当使用本款表述】</w:t>
      </w:r>
    </w:p>
    <w:p>
      <w:pPr>
        <w:keepNext w:val="0"/>
        <w:keepLines w:val="0"/>
        <w:pageBreakBefore w:val="0"/>
        <w:kinsoku/>
        <w:wordWrap/>
        <w:overflowPunct/>
        <w:topLinePunct w:val="0"/>
        <w:autoSpaceDE/>
        <w:autoSpaceDN/>
        <w:bidi w:val="0"/>
        <w:adjustRightInd/>
        <w:spacing w:beforeAutospacing="0" w:afterAutospacing="0" w:line="440" w:lineRule="exact"/>
        <w:ind w:firstLine="560" w:firstLineChars="200"/>
        <w:textAlignment w:val="auto"/>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val="0"/>
          <w:bCs w:val="0"/>
          <w:color w:val="000000"/>
          <w:sz w:val="28"/>
          <w:szCs w:val="28"/>
          <w:highlight w:val="none"/>
          <w:vertAlign w:val="baseline"/>
          <w:lang w:val="en-US" w:eastAsia="zh-CN"/>
        </w:rPr>
        <w:t>本章程经____年____月____日第____届第____次会员代表大会表决通过。【实行会员代表大会制度的应当使用本款表述】</w:t>
      </w:r>
    </w:p>
    <w:p>
      <w:pPr>
        <w:keepNext w:val="0"/>
        <w:keepLines w:val="0"/>
        <w:pageBreakBefore w:val="0"/>
        <w:kinsoku/>
        <w:wordWrap/>
        <w:overflowPunct/>
        <w:topLinePunct w:val="0"/>
        <w:autoSpaceDE/>
        <w:autoSpaceDN/>
        <w:bidi w:val="0"/>
        <w:spacing w:beforeAutospacing="0" w:afterAutospacing="0" w:line="440" w:lineRule="exact"/>
        <w:ind w:firstLine="560" w:firstLineChars="200"/>
        <w:rPr>
          <w:rFonts w:hint="eastAsia" w:ascii="仿宋_GB2312" w:hAnsi="仿宋_GB2312" w:eastAsia="仿宋_GB2312" w:cs="仿宋_GB2312"/>
          <w:b/>
          <w:bCs/>
          <w:color w:val="000000"/>
          <w:sz w:val="28"/>
          <w:szCs w:val="28"/>
          <w:highlight w:val="none"/>
          <w:vertAlign w:val="baseline"/>
          <w:lang w:val="en-US" w:eastAsia="zh-CN"/>
        </w:rPr>
      </w:pPr>
      <w:r>
        <w:rPr>
          <w:rFonts w:hint="eastAsia" w:ascii="仿宋_GB2312" w:hAnsi="仿宋_GB2312" w:eastAsia="仿宋_GB2312" w:cs="仿宋_GB2312"/>
          <w:b/>
          <w:bCs/>
          <w:color w:val="000000"/>
          <w:sz w:val="28"/>
          <w:szCs w:val="28"/>
          <w:highlight w:val="none"/>
          <w:vertAlign w:val="baseline"/>
          <w:lang w:val="en-US" w:eastAsia="zh-CN"/>
        </w:rPr>
        <w:t xml:space="preserve">第八十八条 </w:t>
      </w:r>
      <w:r>
        <w:rPr>
          <w:rFonts w:hint="eastAsia" w:ascii="仿宋_GB2312" w:hAnsi="仿宋_GB2312" w:eastAsia="仿宋_GB2312" w:cs="仿宋_GB2312"/>
          <w:color w:val="000000"/>
          <w:sz w:val="28"/>
          <w:szCs w:val="28"/>
          <w:highlight w:val="none"/>
          <w:vertAlign w:val="baseline"/>
          <w:lang w:val="en-US" w:eastAsia="zh-CN"/>
        </w:rPr>
        <w:t>本章程的解释权属于本会的理事会。</w:t>
      </w:r>
    </w:p>
    <w:p>
      <w:pPr>
        <w:keepNext w:val="0"/>
        <w:keepLines w:val="0"/>
        <w:pageBreakBefore w:val="0"/>
        <w:kinsoku/>
        <w:wordWrap/>
        <w:overflowPunct/>
        <w:topLinePunct w:val="0"/>
        <w:autoSpaceDE/>
        <w:autoSpaceDN/>
        <w:bidi w:val="0"/>
        <w:spacing w:beforeAutospacing="0" w:afterAutospacing="0" w:line="440" w:lineRule="exact"/>
        <w:ind w:firstLine="560" w:firstLineChars="200"/>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b/>
          <w:bCs/>
          <w:color w:val="000000"/>
          <w:sz w:val="28"/>
          <w:szCs w:val="28"/>
          <w:highlight w:val="none"/>
          <w:vertAlign w:val="baseline"/>
          <w:lang w:val="en-US" w:eastAsia="zh-CN"/>
        </w:rPr>
        <w:t xml:space="preserve">第八十九条 </w:t>
      </w:r>
      <w:r>
        <w:rPr>
          <w:rFonts w:hint="eastAsia" w:ascii="仿宋_GB2312" w:hAnsi="仿宋_GB2312" w:eastAsia="仿宋_GB2312" w:cs="仿宋_GB2312"/>
          <w:color w:val="000000"/>
          <w:sz w:val="28"/>
          <w:szCs w:val="28"/>
          <w:highlight w:val="none"/>
          <w:vertAlign w:val="baseline"/>
          <w:lang w:val="en-US" w:eastAsia="zh-CN"/>
        </w:rPr>
        <w:t>本章程自登记管理机关核准之日起生效。</w:t>
      </w:r>
    </w:p>
    <w:p>
      <w:pPr>
        <w:pStyle w:val="5"/>
        <w:tabs>
          <w:tab w:val="left" w:pos="425"/>
        </w:tabs>
        <w:adjustRightInd w:val="0"/>
        <w:snapToGrid w:val="0"/>
        <w:spacing w:line="440" w:lineRule="exact"/>
        <w:rPr>
          <w:rFonts w:hint="eastAsia" w:ascii="仿宋" w:hAnsi="仿宋" w:eastAsia="仿宋"/>
          <w:color w:val="000000"/>
          <w:highlight w:val="none"/>
        </w:rPr>
      </w:pPr>
      <w:r>
        <w:rPr>
          <w:rFonts w:hint="eastAsia" w:ascii="仿宋" w:hAnsi="仿宋" w:eastAsia="仿宋"/>
          <w:color w:val="000000"/>
          <w:highlight w:val="none"/>
        </w:rPr>
        <w:t xml:space="preserve">                </w:t>
      </w:r>
    </w:p>
    <w:p>
      <w:pPr>
        <w:pStyle w:val="5"/>
        <w:tabs>
          <w:tab w:val="left" w:pos="425"/>
        </w:tabs>
        <w:adjustRightInd w:val="0"/>
        <w:snapToGrid w:val="0"/>
        <w:spacing w:line="440" w:lineRule="exact"/>
        <w:rPr>
          <w:rFonts w:hint="eastAsia" w:ascii="仿宋" w:hAnsi="仿宋" w:eastAsia="仿宋"/>
          <w:color w:val="000000"/>
          <w:highlight w:val="none"/>
        </w:rPr>
      </w:pPr>
    </w:p>
    <w:p>
      <w:pPr>
        <w:pStyle w:val="5"/>
        <w:tabs>
          <w:tab w:val="left" w:pos="425"/>
        </w:tabs>
        <w:adjustRightInd w:val="0"/>
        <w:snapToGrid w:val="0"/>
        <w:spacing w:line="440" w:lineRule="exact"/>
        <w:rPr>
          <w:rFonts w:hint="eastAsia" w:ascii="仿宋" w:hAnsi="仿宋" w:eastAsia="仿宋"/>
          <w:color w:val="000000"/>
          <w:highlight w:val="none"/>
        </w:rPr>
      </w:pPr>
    </w:p>
    <w:p>
      <w:pPr>
        <w:pStyle w:val="5"/>
        <w:tabs>
          <w:tab w:val="left" w:pos="425"/>
        </w:tabs>
        <w:adjustRightInd w:val="0"/>
        <w:snapToGrid w:val="0"/>
        <w:spacing w:line="440" w:lineRule="exact"/>
        <w:rPr>
          <w:rFonts w:hint="eastAsia" w:ascii="仿宋" w:hAnsi="仿宋" w:eastAsia="仿宋"/>
        </w:rPr>
      </w:pPr>
    </w:p>
    <w:p>
      <w:pPr>
        <w:pStyle w:val="5"/>
        <w:tabs>
          <w:tab w:val="left" w:pos="425"/>
        </w:tabs>
        <w:adjustRightInd w:val="0"/>
        <w:snapToGrid w:val="0"/>
        <w:spacing w:line="200" w:lineRule="exact"/>
        <w:rPr>
          <w:rFonts w:hint="eastAsia" w:ascii="仿宋" w:hAnsi="仿宋" w:eastAsia="仿宋"/>
        </w:rPr>
      </w:pPr>
    </w:p>
    <w:sectPr>
      <w:headerReference r:id="rId5" w:type="first"/>
      <w:headerReference r:id="rId3" w:type="default"/>
      <w:footerReference r:id="rId6" w:type="default"/>
      <w:headerReference r:id="rId4" w:type="even"/>
      <w:footerReference r:id="rId7" w:type="even"/>
      <w:pgSz w:w="11906" w:h="16838"/>
      <w:pgMar w:top="1701" w:right="1474" w:bottom="1701" w:left="1587" w:header="851" w:footer="1247" w:gutter="0"/>
      <w:pgNumType w:fmt="decimal"/>
      <w:cols w:space="72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6"/>
                            <w:rPr>
                              <w:rFonts w:hint="eastAsia" w:eastAsia="宋体"/>
                              <w:sz w:val="24"/>
                              <w:szCs w:val="24"/>
                              <w:lang w:eastAsia="zh-CN"/>
                            </w:rPr>
                          </w:pPr>
                          <w:r>
                            <w:rPr>
                              <w:rFonts w:hint="eastAsia"/>
                              <w:sz w:val="24"/>
                              <w:szCs w:val="24"/>
                              <w:lang w:eastAsia="zh-CN"/>
                            </w:rPr>
                            <w:t xml:space="preserve">— </w:t>
                          </w: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- 1 -</w:t>
                          </w:r>
                          <w:r>
                            <w:rPr>
                              <w:rFonts w:hint="eastAsia"/>
                              <w:sz w:val="24"/>
                              <w:szCs w:val="24"/>
                              <w:lang w:eastAsia="zh-CN"/>
                            </w:rPr>
                            <w:fldChar w:fldCharType="end"/>
                          </w:r>
                          <w:r>
                            <w:rPr>
                              <w:rFonts w:hint="eastAsia"/>
                              <w:sz w:val="24"/>
                              <w:szCs w:val="24"/>
                              <w:lang w:eastAsia="zh-CN"/>
                            </w:rPr>
                            <w:t xml:space="preserve"> —</w:t>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BYAAABk&#10;cnMvUEsBAhQAFAAAAAgAh07iQM6pebnPAAAABQEAAA8AAAAAAAAAAQAgAAAAOAAAAGRycy9kb3du&#10;cmV2LnhtbFBLAQIUABQAAAAIAIdO4kC7CAUuuQEAAGADAAAOAAAAAAAAAAEAIAAAADQBAABkcnMv&#10;ZTJvRG9jLnhtbFBLBQYAAAAABgAGAFkBAABfBQAAAAA=&#10;">
              <v:fill on="f" focussize="0,0"/>
              <v:stroke on="f"/>
              <v:imagedata o:title=""/>
              <o:lock v:ext="edit" aspectratio="f"/>
              <v:textbox inset="0mm,0mm,0mm,0mm" style="mso-fit-shape-to-text:t;">
                <w:txbxContent>
                  <w:p>
                    <w:pPr>
                      <w:pStyle w:val="6"/>
                      <w:rPr>
                        <w:rFonts w:hint="eastAsia" w:eastAsia="宋体"/>
                        <w:sz w:val="24"/>
                        <w:szCs w:val="24"/>
                        <w:lang w:eastAsia="zh-CN"/>
                      </w:rPr>
                    </w:pPr>
                    <w:r>
                      <w:rPr>
                        <w:rFonts w:hint="eastAsia"/>
                        <w:sz w:val="24"/>
                        <w:szCs w:val="24"/>
                        <w:lang w:eastAsia="zh-CN"/>
                      </w:rPr>
                      <w:t xml:space="preserve">— </w:t>
                    </w: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- 1 -</w:t>
                    </w:r>
                    <w:r>
                      <w:rPr>
                        <w:rFonts w:hint="eastAsia"/>
                        <w:sz w:val="24"/>
                        <w:szCs w:val="24"/>
                        <w:lang w:eastAsia="zh-CN"/>
                      </w:rPr>
                      <w:fldChar w:fldCharType="end"/>
                    </w:r>
                    <w:r>
                      <w:rPr>
                        <w:rFonts w:hint="eastAsia"/>
                        <w:sz w:val="24"/>
                        <w:szCs w:val="24"/>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1083" w:wrap="around" w:vAnchor="text" w:hAnchor="page" w:x="1081" w:y="39"/>
      <w:rPr>
        <w:rStyle w:val="12"/>
        <w:rFonts w:ascii="宋体" w:hAnsi="宋体"/>
        <w:sz w:val="28"/>
        <w:szCs w:val="28"/>
      </w:rPr>
    </w:pPr>
    <w:r>
      <w:rPr>
        <w:rStyle w:val="12"/>
        <w:rFonts w:hint="eastAsia" w:ascii="宋体" w:hAnsi="宋体"/>
        <w:sz w:val="32"/>
        <w:szCs w:val="32"/>
      </w:rPr>
      <w:t>　</w:t>
    </w:r>
    <w:r>
      <w:rPr>
        <w:rStyle w:val="12"/>
        <w:rFonts w:ascii="宋体" w:hAnsi="宋体"/>
        <w:sz w:val="28"/>
        <w:szCs w:val="28"/>
      </w:rPr>
      <w:fldChar w:fldCharType="begin"/>
    </w:r>
    <w:r>
      <w:rPr>
        <w:rStyle w:val="12"/>
        <w:rFonts w:ascii="宋体" w:hAnsi="宋体"/>
        <w:sz w:val="28"/>
        <w:szCs w:val="28"/>
      </w:rPr>
      <w:instrText xml:space="preserve">PAGE  </w:instrText>
    </w:r>
    <w:r>
      <w:rPr>
        <w:rStyle w:val="12"/>
        <w:rFonts w:ascii="宋体" w:hAnsi="宋体"/>
        <w:sz w:val="28"/>
        <w:szCs w:val="28"/>
      </w:rPr>
      <w:fldChar w:fldCharType="separate"/>
    </w:r>
    <w:r>
      <w:rPr>
        <w:rStyle w:val="12"/>
        <w:rFonts w:ascii="宋体" w:hAnsi="宋体"/>
        <w:sz w:val="28"/>
        <w:szCs w:val="28"/>
      </w:rPr>
      <w:t>- 2 -</w:t>
    </w:r>
    <w:r>
      <w:rPr>
        <w:rStyle w:val="12"/>
        <w:rFonts w:ascii="宋体" w:hAnsi="宋体"/>
        <w:sz w:val="28"/>
        <w:szCs w:val="28"/>
      </w:rPr>
      <w:fldChar w:fldCharType="end"/>
    </w:r>
  </w:p>
  <w:p>
    <w:pPr>
      <w:pStyle w:val="6"/>
      <w:rPr>
        <w:rFonts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trackedChanges"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ODY4ZmE3Nzk0YzNiNjI1ZTY5ZmFhNWQ5MTAxNDQifQ=="/>
  </w:docVars>
  <w:rsids>
    <w:rsidRoot w:val="F57E3085"/>
    <w:rsid w:val="01D251C4"/>
    <w:rsid w:val="0BD066F8"/>
    <w:rsid w:val="101B1B68"/>
    <w:rsid w:val="124619C1"/>
    <w:rsid w:val="139C71C6"/>
    <w:rsid w:val="16CC151B"/>
    <w:rsid w:val="17242328"/>
    <w:rsid w:val="17C25929"/>
    <w:rsid w:val="18A15A72"/>
    <w:rsid w:val="193E1CC9"/>
    <w:rsid w:val="1A271AB1"/>
    <w:rsid w:val="206705D1"/>
    <w:rsid w:val="2477022E"/>
    <w:rsid w:val="25924DDC"/>
    <w:rsid w:val="26904298"/>
    <w:rsid w:val="2E8B3F33"/>
    <w:rsid w:val="32C56864"/>
    <w:rsid w:val="35A26038"/>
    <w:rsid w:val="35E328D9"/>
    <w:rsid w:val="37F76B0F"/>
    <w:rsid w:val="3B091E1E"/>
    <w:rsid w:val="3B94257A"/>
    <w:rsid w:val="3E594A0A"/>
    <w:rsid w:val="3E8E35FE"/>
    <w:rsid w:val="3F7A19A0"/>
    <w:rsid w:val="3FE31C7A"/>
    <w:rsid w:val="3FFF4077"/>
    <w:rsid w:val="4390444B"/>
    <w:rsid w:val="44EC107E"/>
    <w:rsid w:val="46D16AA2"/>
    <w:rsid w:val="47DD193C"/>
    <w:rsid w:val="493C5CA6"/>
    <w:rsid w:val="4A886171"/>
    <w:rsid w:val="4BC92119"/>
    <w:rsid w:val="50460DCD"/>
    <w:rsid w:val="523A09B3"/>
    <w:rsid w:val="55A72A15"/>
    <w:rsid w:val="57F6B496"/>
    <w:rsid w:val="5E671A49"/>
    <w:rsid w:val="611A3ADD"/>
    <w:rsid w:val="66502EF2"/>
    <w:rsid w:val="6777CC7C"/>
    <w:rsid w:val="6B96571C"/>
    <w:rsid w:val="6C251210"/>
    <w:rsid w:val="6CFB59D7"/>
    <w:rsid w:val="70944183"/>
    <w:rsid w:val="710402CF"/>
    <w:rsid w:val="79F75EEB"/>
    <w:rsid w:val="7C41A8CF"/>
    <w:rsid w:val="7D562075"/>
    <w:rsid w:val="7DE5AAC9"/>
    <w:rsid w:val="7F4DE719"/>
    <w:rsid w:val="7F57F789"/>
    <w:rsid w:val="7FF69BF2"/>
    <w:rsid w:val="BB6F5534"/>
    <w:rsid w:val="EB78904B"/>
    <w:rsid w:val="F367776E"/>
    <w:rsid w:val="F57E3085"/>
    <w:rsid w:val="F67A89D5"/>
    <w:rsid w:val="F7FF0890"/>
    <w:rsid w:val="FAD6CC00"/>
    <w:rsid w:val="FCB7597E"/>
    <w:rsid w:val="FFDD3213"/>
    <w:rsid w:val="FFFD75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rPr>
      <w:rFonts w:eastAsia="仿宋_GB2312"/>
      <w:sz w:val="32"/>
      <w:szCs w:val="20"/>
    </w:rPr>
  </w:style>
  <w:style w:type="paragraph" w:styleId="4">
    <w:name w:val="Date"/>
    <w:basedOn w:val="1"/>
    <w:next w:val="1"/>
    <w:qFormat/>
    <w:uiPriority w:val="0"/>
    <w:pPr>
      <w:ind w:left="100" w:leftChars="2500"/>
    </w:pPr>
    <w:rPr>
      <w:rFonts w:eastAsia="仿宋_GB2312"/>
      <w:sz w:val="32"/>
    </w:rPr>
  </w:style>
  <w:style w:type="paragraph" w:styleId="5">
    <w:name w:val="Body Text Indent 2"/>
    <w:basedOn w:val="1"/>
    <w:qFormat/>
    <w:uiPriority w:val="0"/>
    <w:pPr>
      <w:tabs>
        <w:tab w:val="left" w:pos="7020"/>
      </w:tabs>
      <w:spacing w:line="400" w:lineRule="exact"/>
      <w:ind w:firstLine="640" w:firstLineChars="200"/>
    </w:pPr>
    <w:rPr>
      <w:rFonts w:ascii="仿宋_GB2312" w:hAnsi="宋体" w:eastAsia="仿宋_GB2312"/>
      <w:sz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paragraph" w:customStyle="1" w:styleId="13">
    <w:name w:val="Default"/>
    <w:qFormat/>
    <w:uiPriority w:val="0"/>
    <w:pPr>
      <w:widowControl w:val="0"/>
      <w:autoSpaceDE w:val="0"/>
      <w:autoSpaceDN w:val="0"/>
      <w:adjustRightInd w:val="0"/>
      <w:jc w:val="left"/>
    </w:pPr>
    <w:rPr>
      <w:rFonts w:ascii="Times New Roman" w:hAnsi="Times New Roman" w:eastAsia="宋体" w:cs="Times New Roman"/>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12092</Words>
  <Characters>12448</Characters>
  <Lines>0</Lines>
  <Paragraphs>0</Paragraphs>
  <TotalTime>6</TotalTime>
  <ScaleCrop>false</ScaleCrop>
  <LinksUpToDate>false</LinksUpToDate>
  <CharactersWithSpaces>12647</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2023-01-17T02:52:00Z</dcterms:created>
  <dc:creator>陈守熹</dc:creator>
  <cp:lastModifiedBy>沈金华</cp:lastModifiedBy>
  <dcterms:modified xsi:type="dcterms:W3CDTF">2025-04-15T15:03:33Z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DCEB695CC6994515952AA096CA24632B_13</vt:lpwstr>
  </property>
</Properties>
</file>