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20" w:rsidRPr="00F86F2E" w:rsidRDefault="00C76320" w:rsidP="00C7632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_GBK" w:eastAsia="方正小标宋_GBK" w:hint="eastAsia"/>
          <w:sz w:val="36"/>
          <w:szCs w:val="36"/>
        </w:rPr>
        <w:t>厦门市</w:t>
      </w:r>
      <w:r w:rsidRPr="00F86F2E">
        <w:rPr>
          <w:rFonts w:ascii="方正小标宋_GBK" w:eastAsia="方正小标宋_GBK" w:hint="eastAsia"/>
          <w:sz w:val="36"/>
          <w:szCs w:val="36"/>
        </w:rPr>
        <w:t>社会组织</w:t>
      </w:r>
      <w:r>
        <w:rPr>
          <w:rFonts w:ascii="方正小标宋_GBK" w:eastAsia="方正小标宋_GBK" w:hint="eastAsia"/>
          <w:sz w:val="36"/>
          <w:szCs w:val="36"/>
        </w:rPr>
        <w:t>信用</w:t>
      </w:r>
      <w:r w:rsidRPr="00F86F2E">
        <w:rPr>
          <w:rFonts w:ascii="方正小标宋_GBK" w:eastAsia="方正小标宋_GBK" w:hint="eastAsia"/>
          <w:sz w:val="36"/>
          <w:szCs w:val="36"/>
        </w:rPr>
        <w:t>分类</w:t>
      </w:r>
      <w:r>
        <w:rPr>
          <w:rFonts w:ascii="方正小标宋_GBK" w:eastAsia="方正小标宋_GBK" w:hint="eastAsia"/>
          <w:sz w:val="36"/>
          <w:szCs w:val="36"/>
        </w:rPr>
        <w:t>分级</w:t>
      </w:r>
      <w:r w:rsidRPr="00F86F2E">
        <w:rPr>
          <w:rFonts w:ascii="方正小标宋_GBK" w:eastAsia="方正小标宋_GBK" w:hint="eastAsia"/>
          <w:sz w:val="36"/>
          <w:szCs w:val="36"/>
        </w:rPr>
        <w:t>监管</w:t>
      </w:r>
      <w:r>
        <w:rPr>
          <w:rFonts w:ascii="方正小标宋_GBK" w:eastAsia="方正小标宋_GBK" w:hint="eastAsia"/>
          <w:sz w:val="36"/>
          <w:szCs w:val="36"/>
        </w:rPr>
        <w:t>办法（试行）</w:t>
      </w:r>
    </w:p>
    <w:p w:rsidR="00C76320" w:rsidRDefault="00DF7B06" w:rsidP="00DF7B06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(送审稿)</w:t>
      </w:r>
    </w:p>
    <w:p w:rsidR="00DF7B06" w:rsidRPr="00C76320" w:rsidRDefault="00DF7B06" w:rsidP="00DF7B06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3B7123" w:rsidRDefault="00F86F2E" w:rsidP="00C76320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为进一步规范社会组织信用信息管理，推进我市社会组织信用体系建设，促进社会组织健康有序发展，实现社会组织分类监管，依据《</w:t>
      </w:r>
      <w:r w:rsidR="00BA3EDB" w:rsidRPr="00BA3EDB">
        <w:rPr>
          <w:rFonts w:ascii="仿宋_GB2312" w:eastAsia="仿宋_GB2312" w:hint="eastAsia"/>
          <w:sz w:val="32"/>
          <w:szCs w:val="32"/>
        </w:rPr>
        <w:t>厦门市社会组织信用信息管理实施办法</w:t>
      </w:r>
      <w:r w:rsidRPr="00F86F2E">
        <w:rPr>
          <w:rFonts w:ascii="仿宋_GB2312" w:eastAsia="仿宋_GB2312" w:hint="eastAsia"/>
          <w:sz w:val="32"/>
          <w:szCs w:val="32"/>
        </w:rPr>
        <w:t>》和</w:t>
      </w:r>
      <w:r w:rsidR="00BA3EDB" w:rsidRPr="00BA3EDB">
        <w:rPr>
          <w:rFonts w:ascii="仿宋_GB2312" w:eastAsia="仿宋_GB2312" w:hint="eastAsia"/>
          <w:sz w:val="32"/>
          <w:szCs w:val="32"/>
        </w:rPr>
        <w:t>厦门市社会信用体系建设</w:t>
      </w:r>
      <w:r w:rsidR="00BA3EDB">
        <w:rPr>
          <w:rFonts w:ascii="仿宋_GB2312" w:eastAsia="仿宋_GB2312" w:hint="eastAsia"/>
          <w:sz w:val="32"/>
          <w:szCs w:val="32"/>
        </w:rPr>
        <w:t>工作</w:t>
      </w:r>
      <w:r w:rsidRPr="00F86F2E">
        <w:rPr>
          <w:rFonts w:ascii="仿宋_GB2312" w:eastAsia="仿宋_GB2312" w:hint="eastAsia"/>
          <w:sz w:val="32"/>
          <w:szCs w:val="32"/>
        </w:rPr>
        <w:t>的相关要求，</w:t>
      </w:r>
      <w:r w:rsidR="00C76320">
        <w:rPr>
          <w:rFonts w:ascii="仿宋_GB2312" w:eastAsia="仿宋_GB2312" w:hint="eastAsia"/>
          <w:sz w:val="32"/>
          <w:szCs w:val="32"/>
        </w:rPr>
        <w:t>特制定《</w:t>
      </w:r>
      <w:r w:rsidR="00C76320" w:rsidRPr="00C76320">
        <w:rPr>
          <w:rFonts w:ascii="仿宋_GB2312" w:eastAsia="仿宋_GB2312" w:hint="eastAsia"/>
          <w:sz w:val="32"/>
          <w:szCs w:val="32"/>
        </w:rPr>
        <w:t>厦门市社会组织信用分类分级监管办法（试行）</w:t>
      </w:r>
      <w:r w:rsidR="00C76320">
        <w:rPr>
          <w:rFonts w:ascii="仿宋_GB2312" w:eastAsia="仿宋_GB2312" w:hint="eastAsia"/>
          <w:sz w:val="32"/>
          <w:szCs w:val="32"/>
        </w:rPr>
        <w:t>》。</w:t>
      </w:r>
    </w:p>
    <w:p w:rsidR="00C76320" w:rsidRPr="00C76320" w:rsidRDefault="00C76320" w:rsidP="00C76320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C76320">
        <w:rPr>
          <w:rFonts w:ascii="仿宋_GB2312" w:eastAsia="仿宋_GB2312" w:hint="eastAsia"/>
          <w:sz w:val="32"/>
          <w:szCs w:val="32"/>
        </w:rPr>
        <w:t>本办法适用于</w:t>
      </w:r>
      <w:r>
        <w:rPr>
          <w:rFonts w:ascii="仿宋_GB2312" w:eastAsia="仿宋_GB2312" w:hint="eastAsia"/>
          <w:sz w:val="32"/>
          <w:szCs w:val="32"/>
        </w:rPr>
        <w:t>厦门市</w:t>
      </w:r>
      <w:r w:rsidR="00082D2B">
        <w:rPr>
          <w:rFonts w:ascii="仿宋_GB2312" w:eastAsia="仿宋_GB2312" w:hint="eastAsia"/>
          <w:sz w:val="32"/>
          <w:szCs w:val="32"/>
        </w:rPr>
        <w:t>、区两级</w:t>
      </w:r>
      <w:r w:rsidRPr="00C76320">
        <w:rPr>
          <w:rFonts w:ascii="仿宋_GB2312" w:eastAsia="仿宋_GB2312" w:hint="eastAsia"/>
          <w:sz w:val="32"/>
          <w:szCs w:val="32"/>
        </w:rPr>
        <w:t>社会组织登记管理机关</w:t>
      </w:r>
      <w:r w:rsidR="00082D2B">
        <w:rPr>
          <w:rFonts w:ascii="仿宋_GB2312" w:eastAsia="仿宋_GB2312" w:hint="eastAsia"/>
          <w:sz w:val="32"/>
          <w:szCs w:val="32"/>
        </w:rPr>
        <w:t>对所登记的社会组织的监督管理</w:t>
      </w:r>
      <w:r w:rsidRPr="00C76320">
        <w:rPr>
          <w:rFonts w:ascii="仿宋_GB2312" w:eastAsia="仿宋_GB2312" w:hint="eastAsia"/>
          <w:sz w:val="32"/>
          <w:szCs w:val="32"/>
        </w:rPr>
        <w:t>。</w:t>
      </w:r>
    </w:p>
    <w:p w:rsidR="00F86F2E" w:rsidRPr="00F86F2E" w:rsidRDefault="00F86F2E" w:rsidP="003B712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86F2E">
        <w:rPr>
          <w:rFonts w:ascii="黑体" w:eastAsia="黑体" w:hAnsi="黑体" w:hint="eastAsia"/>
          <w:sz w:val="32"/>
          <w:szCs w:val="32"/>
        </w:rPr>
        <w:t>一、社会组织信用等级类别</w:t>
      </w:r>
    </w:p>
    <w:p w:rsidR="003B7123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社会组织信用等级根据以下标准共分为A</w:t>
      </w:r>
      <w:r w:rsidR="00082D2B">
        <w:rPr>
          <w:rFonts w:ascii="仿宋_GB2312" w:eastAsia="仿宋_GB2312" w:hint="eastAsia"/>
          <w:sz w:val="32"/>
          <w:szCs w:val="32"/>
        </w:rPr>
        <w:t>（红名单）</w:t>
      </w:r>
      <w:r w:rsidRPr="00F86F2E">
        <w:rPr>
          <w:rFonts w:ascii="仿宋_GB2312" w:eastAsia="仿宋_GB2312" w:hint="eastAsia"/>
          <w:sz w:val="32"/>
          <w:szCs w:val="32"/>
        </w:rPr>
        <w:t>、B、C、D</w:t>
      </w:r>
      <w:r w:rsidR="00082D2B">
        <w:rPr>
          <w:rFonts w:ascii="仿宋_GB2312" w:eastAsia="仿宋_GB2312" w:hint="eastAsia"/>
          <w:sz w:val="32"/>
          <w:szCs w:val="32"/>
        </w:rPr>
        <w:t>（黑名单）</w:t>
      </w:r>
      <w:r w:rsidRPr="00F86F2E">
        <w:rPr>
          <w:rFonts w:ascii="仿宋_GB2312" w:eastAsia="仿宋_GB2312" w:hint="eastAsia"/>
          <w:sz w:val="32"/>
          <w:szCs w:val="32"/>
        </w:rPr>
        <w:t>四类：</w:t>
      </w:r>
    </w:p>
    <w:p w:rsidR="005E1E82" w:rsidRPr="005E1E82" w:rsidRDefault="00F86F2E" w:rsidP="005E1E8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E1E82">
        <w:rPr>
          <w:rFonts w:ascii="楷体_GB2312" w:eastAsia="楷体_GB2312" w:hint="eastAsia"/>
          <w:b/>
          <w:sz w:val="32"/>
          <w:szCs w:val="32"/>
        </w:rPr>
        <w:t>（一）A类社会组织</w:t>
      </w:r>
      <w:r w:rsidR="00CF3C77">
        <w:rPr>
          <w:rFonts w:ascii="楷体_GB2312" w:eastAsia="楷体_GB2312" w:hint="eastAsia"/>
          <w:b/>
          <w:sz w:val="32"/>
          <w:szCs w:val="32"/>
        </w:rPr>
        <w:t>（红名单）</w:t>
      </w:r>
    </w:p>
    <w:p w:rsidR="00F86F2E" w:rsidRPr="00F86F2E" w:rsidRDefault="003B7123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在社会组等级评估中获得5A等级的社会组织，或同时满足</w:t>
      </w:r>
      <w:r w:rsidR="00F86F2E" w:rsidRPr="00F86F2E">
        <w:rPr>
          <w:rFonts w:ascii="仿宋_GB2312" w:eastAsia="仿宋_GB2312" w:hint="eastAsia"/>
          <w:sz w:val="32"/>
          <w:szCs w:val="32"/>
        </w:rPr>
        <w:t>下列情形的</w:t>
      </w:r>
      <w:r>
        <w:rPr>
          <w:rFonts w:ascii="仿宋_GB2312" w:eastAsia="仿宋_GB2312" w:hint="eastAsia"/>
          <w:sz w:val="32"/>
          <w:szCs w:val="32"/>
        </w:rPr>
        <w:t>4A等级</w:t>
      </w:r>
      <w:r w:rsidR="00F86F2E" w:rsidRPr="00F86F2E">
        <w:rPr>
          <w:rFonts w:ascii="仿宋_GB2312" w:eastAsia="仿宋_GB2312" w:hint="eastAsia"/>
          <w:sz w:val="32"/>
          <w:szCs w:val="32"/>
        </w:rPr>
        <w:t>社会组织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86F2E" w:rsidRPr="00F86F2E" w:rsidRDefault="000C4540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23CBB">
        <w:rPr>
          <w:rFonts w:ascii="仿宋_GB2312" w:eastAsia="仿宋_GB2312" w:hint="eastAsia"/>
          <w:sz w:val="32"/>
          <w:szCs w:val="32"/>
        </w:rPr>
        <w:t>、</w:t>
      </w:r>
      <w:r w:rsidR="00F86F2E" w:rsidRPr="00F86F2E">
        <w:rPr>
          <w:rFonts w:ascii="仿宋_GB2312" w:eastAsia="仿宋_GB2312" w:hint="eastAsia"/>
          <w:sz w:val="32"/>
          <w:szCs w:val="32"/>
        </w:rPr>
        <w:t>设立党组织且党组织充分发挥其政治核心作用、党建工作优异；</w:t>
      </w:r>
    </w:p>
    <w:p w:rsidR="00F86F2E" w:rsidRPr="00F86F2E" w:rsidRDefault="000C4540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F86F2E" w:rsidRPr="00F86F2E">
        <w:rPr>
          <w:rFonts w:ascii="仿宋_GB2312" w:eastAsia="仿宋_GB2312" w:hint="eastAsia"/>
          <w:sz w:val="32"/>
          <w:szCs w:val="32"/>
        </w:rPr>
        <w:t>、获得政府有关部门表彰奖励；</w:t>
      </w:r>
    </w:p>
    <w:p w:rsidR="00F86F2E" w:rsidRPr="00F86F2E" w:rsidRDefault="000C4540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F86F2E" w:rsidRPr="00F86F2E">
        <w:rPr>
          <w:rFonts w:ascii="仿宋_GB2312" w:eastAsia="仿宋_GB2312" w:hint="eastAsia"/>
          <w:sz w:val="32"/>
          <w:szCs w:val="32"/>
        </w:rPr>
        <w:t>、承接各类</w:t>
      </w:r>
      <w:r w:rsidR="003B7123">
        <w:rPr>
          <w:rFonts w:ascii="仿宋_GB2312" w:eastAsia="仿宋_GB2312" w:hint="eastAsia"/>
          <w:sz w:val="32"/>
          <w:szCs w:val="32"/>
        </w:rPr>
        <w:t>政府</w:t>
      </w:r>
      <w:r w:rsidR="00F86F2E" w:rsidRPr="00F86F2E">
        <w:rPr>
          <w:rFonts w:ascii="仿宋_GB2312" w:eastAsia="仿宋_GB2312" w:hint="eastAsia"/>
          <w:sz w:val="32"/>
          <w:szCs w:val="32"/>
        </w:rPr>
        <w:t>项目，</w:t>
      </w:r>
      <w:r w:rsidR="003B7123">
        <w:rPr>
          <w:rFonts w:ascii="仿宋_GB2312" w:eastAsia="仿宋_GB2312" w:hint="eastAsia"/>
          <w:sz w:val="32"/>
          <w:szCs w:val="32"/>
        </w:rPr>
        <w:t>且</w:t>
      </w:r>
      <w:r w:rsidR="00F86F2E" w:rsidRPr="00F86F2E">
        <w:rPr>
          <w:rFonts w:ascii="仿宋_GB2312" w:eastAsia="仿宋_GB2312" w:hint="eastAsia"/>
          <w:sz w:val="32"/>
          <w:szCs w:val="32"/>
        </w:rPr>
        <w:t>完成情况良好；</w:t>
      </w:r>
    </w:p>
    <w:p w:rsidR="00F86F2E" w:rsidRPr="00F86F2E" w:rsidRDefault="000C4540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86F2E" w:rsidRPr="00F86F2E">
        <w:rPr>
          <w:rFonts w:ascii="仿宋_GB2312" w:eastAsia="仿宋_GB2312" w:hint="eastAsia"/>
          <w:sz w:val="32"/>
          <w:szCs w:val="32"/>
        </w:rPr>
        <w:t>、具有良好社会信誉。</w:t>
      </w:r>
    </w:p>
    <w:p w:rsidR="005E1E82" w:rsidRDefault="00F86F2E" w:rsidP="005E1E8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E1E82">
        <w:rPr>
          <w:rFonts w:ascii="楷体_GB2312" w:eastAsia="楷体_GB2312" w:hint="eastAsia"/>
          <w:b/>
          <w:sz w:val="32"/>
          <w:szCs w:val="32"/>
        </w:rPr>
        <w:t>（二）B类社会组织</w:t>
      </w:r>
    </w:p>
    <w:p w:rsidR="000C4540" w:rsidRDefault="000C4540" w:rsidP="005E1E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</w:t>
      </w:r>
      <w:r w:rsidR="005E1E82">
        <w:rPr>
          <w:rFonts w:ascii="仿宋_GB2312" w:eastAsia="仿宋_GB2312" w:hint="eastAsia"/>
          <w:sz w:val="32"/>
          <w:szCs w:val="32"/>
        </w:rPr>
        <w:t>在社会组等级评估中获得4A等级且未列入A类的社会组织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C4540" w:rsidRDefault="000C4540" w:rsidP="005E1E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3B7123">
        <w:rPr>
          <w:rFonts w:ascii="仿宋_GB2312" w:eastAsia="仿宋_GB2312" w:hint="eastAsia"/>
          <w:sz w:val="32"/>
          <w:szCs w:val="32"/>
        </w:rPr>
        <w:t>在社会组等级评估中获得3A等级</w:t>
      </w:r>
      <w:r w:rsidR="00CF3C77">
        <w:rPr>
          <w:rFonts w:ascii="仿宋_GB2312" w:eastAsia="仿宋_GB2312" w:hint="eastAsia"/>
          <w:sz w:val="32"/>
          <w:szCs w:val="32"/>
        </w:rPr>
        <w:t>的社会组织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86F2E" w:rsidRPr="00F86F2E" w:rsidRDefault="000C4540" w:rsidP="005E1E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3、3A等级以下或无等级社会组织</w:t>
      </w:r>
      <w:r w:rsidR="003B7123">
        <w:rPr>
          <w:rFonts w:ascii="仿宋_GB2312" w:eastAsia="仿宋_GB2312" w:hint="eastAsia"/>
          <w:sz w:val="32"/>
          <w:szCs w:val="32"/>
        </w:rPr>
        <w:t>且同时满足</w:t>
      </w:r>
      <w:r w:rsidR="00F86F2E" w:rsidRPr="00F86F2E">
        <w:rPr>
          <w:rFonts w:ascii="仿宋_GB2312" w:eastAsia="仿宋_GB2312" w:hint="eastAsia"/>
          <w:sz w:val="32"/>
          <w:szCs w:val="32"/>
        </w:rPr>
        <w:t>下列</w:t>
      </w:r>
      <w:r w:rsidR="005E1E82">
        <w:rPr>
          <w:rFonts w:ascii="仿宋_GB2312" w:eastAsia="仿宋_GB2312" w:hint="eastAsia"/>
          <w:sz w:val="32"/>
          <w:szCs w:val="32"/>
        </w:rPr>
        <w:t>条件</w:t>
      </w:r>
      <w:r w:rsidR="003B7123">
        <w:rPr>
          <w:rFonts w:ascii="仿宋_GB2312" w:eastAsia="仿宋_GB2312" w:hint="eastAsia"/>
          <w:sz w:val="32"/>
          <w:szCs w:val="32"/>
        </w:rPr>
        <w:t>：</w:t>
      </w:r>
    </w:p>
    <w:p w:rsidR="00F86F2E" w:rsidRPr="00F86F2E" w:rsidRDefault="000C4540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⑴</w:t>
      </w:r>
      <w:r w:rsidR="00F86F2E" w:rsidRPr="00F86F2E">
        <w:rPr>
          <w:rFonts w:ascii="仿宋_GB2312" w:eastAsia="仿宋_GB2312" w:hint="eastAsia"/>
          <w:sz w:val="32"/>
          <w:szCs w:val="32"/>
        </w:rPr>
        <w:t>按时按要求</w:t>
      </w:r>
      <w:r w:rsidR="003B7123">
        <w:rPr>
          <w:rFonts w:ascii="仿宋_GB2312" w:eastAsia="仿宋_GB2312" w:hint="eastAsia"/>
          <w:sz w:val="32"/>
          <w:szCs w:val="32"/>
        </w:rPr>
        <w:t>参加社会组织年度检查或</w:t>
      </w:r>
      <w:r w:rsidR="00F86F2E" w:rsidRPr="00F86F2E">
        <w:rPr>
          <w:rFonts w:ascii="仿宋_GB2312" w:eastAsia="仿宋_GB2312" w:hint="eastAsia"/>
          <w:sz w:val="32"/>
          <w:szCs w:val="32"/>
        </w:rPr>
        <w:t>提交年检报告；</w:t>
      </w:r>
    </w:p>
    <w:p w:rsidR="00F86F2E" w:rsidRPr="00F86F2E" w:rsidRDefault="000C4540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⑵</w:t>
      </w:r>
      <w:r w:rsidR="00F86F2E" w:rsidRPr="00F86F2E">
        <w:rPr>
          <w:rFonts w:ascii="仿宋_GB2312" w:eastAsia="仿宋_GB2312" w:hint="eastAsia"/>
          <w:sz w:val="32"/>
          <w:szCs w:val="32"/>
        </w:rPr>
        <w:t>严格依规依章办事；</w:t>
      </w:r>
    </w:p>
    <w:p w:rsidR="00F86F2E" w:rsidRPr="00F86F2E" w:rsidRDefault="000C4540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⑶</w:t>
      </w:r>
      <w:r w:rsidR="00F86F2E" w:rsidRPr="00F86F2E">
        <w:rPr>
          <w:rFonts w:ascii="仿宋_GB2312" w:eastAsia="仿宋_GB2312" w:hint="eastAsia"/>
          <w:sz w:val="32"/>
          <w:szCs w:val="32"/>
        </w:rPr>
        <w:t>内部管理规范；</w:t>
      </w:r>
    </w:p>
    <w:p w:rsidR="00F86F2E" w:rsidRPr="00F86F2E" w:rsidRDefault="00961546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⑷</w:t>
      </w:r>
      <w:r w:rsidR="00F86F2E" w:rsidRPr="00F86F2E">
        <w:rPr>
          <w:rFonts w:ascii="仿宋_GB2312" w:eastAsia="仿宋_GB2312" w:hint="eastAsia"/>
          <w:sz w:val="32"/>
          <w:szCs w:val="32"/>
        </w:rPr>
        <w:t>重大活动及时报告；</w:t>
      </w:r>
    </w:p>
    <w:p w:rsidR="003B7123" w:rsidRPr="00F86F2E" w:rsidRDefault="00961546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⑸</w:t>
      </w:r>
      <w:r w:rsidR="00F86F2E" w:rsidRPr="00F86F2E">
        <w:rPr>
          <w:rFonts w:ascii="仿宋_GB2312" w:eastAsia="仿宋_GB2312" w:hint="eastAsia"/>
          <w:sz w:val="32"/>
          <w:szCs w:val="32"/>
        </w:rPr>
        <w:t>登记管理机关在抽查和其他监督检查中未发现问题</w:t>
      </w:r>
      <w:r w:rsidR="003B7123">
        <w:rPr>
          <w:rFonts w:ascii="仿宋_GB2312" w:eastAsia="仿宋_GB2312" w:hint="eastAsia"/>
          <w:sz w:val="32"/>
          <w:szCs w:val="32"/>
        </w:rPr>
        <w:t>。</w:t>
      </w:r>
    </w:p>
    <w:p w:rsidR="005E1E82" w:rsidRDefault="00F86F2E" w:rsidP="005E1E8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E1E82">
        <w:rPr>
          <w:rFonts w:ascii="楷体_GB2312" w:eastAsia="楷体_GB2312" w:hint="eastAsia"/>
          <w:b/>
          <w:sz w:val="32"/>
          <w:szCs w:val="32"/>
        </w:rPr>
        <w:t>（三）C类社会组织</w:t>
      </w:r>
    </w:p>
    <w:p w:rsidR="00F86F2E" w:rsidRPr="00F86F2E" w:rsidRDefault="00F86F2E" w:rsidP="005E1E8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具有下列情形之一的社会组织</w:t>
      </w:r>
      <w:r w:rsidR="003953C3">
        <w:rPr>
          <w:rFonts w:ascii="仿宋_GB2312" w:eastAsia="仿宋_GB2312" w:hint="eastAsia"/>
          <w:sz w:val="32"/>
          <w:szCs w:val="32"/>
        </w:rPr>
        <w:t>：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1、未按照规定时限和要求</w:t>
      </w:r>
      <w:r w:rsidR="003953C3">
        <w:rPr>
          <w:rFonts w:ascii="仿宋_GB2312" w:eastAsia="仿宋_GB2312" w:hint="eastAsia"/>
          <w:sz w:val="32"/>
          <w:szCs w:val="32"/>
        </w:rPr>
        <w:t>参加社会组织年度检查或</w:t>
      </w:r>
      <w:r w:rsidRPr="00F86F2E">
        <w:rPr>
          <w:rFonts w:ascii="仿宋_GB2312" w:eastAsia="仿宋_GB2312" w:hint="eastAsia"/>
          <w:sz w:val="32"/>
          <w:szCs w:val="32"/>
        </w:rPr>
        <w:t>向登记管理机关报送年度工作报告；</w:t>
      </w:r>
    </w:p>
    <w:p w:rsidR="00F86F2E" w:rsidRPr="00F86F2E" w:rsidRDefault="000C4540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F86F2E" w:rsidRPr="00F86F2E">
        <w:rPr>
          <w:rFonts w:ascii="仿宋_GB2312" w:eastAsia="仿宋_GB2312" w:hint="eastAsia"/>
          <w:sz w:val="32"/>
          <w:szCs w:val="32"/>
        </w:rPr>
        <w:t>、未按照有关规定设立党组织的；</w:t>
      </w:r>
    </w:p>
    <w:p w:rsidR="00F86F2E" w:rsidRPr="00F86F2E" w:rsidRDefault="000C4540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F86F2E" w:rsidRPr="00F86F2E">
        <w:rPr>
          <w:rFonts w:ascii="仿宋_GB2312" w:eastAsia="仿宋_GB2312" w:hint="eastAsia"/>
          <w:sz w:val="32"/>
          <w:szCs w:val="32"/>
        </w:rPr>
        <w:t>、登记管理机关在抽查和其他监督检查中发现问题，发放整改文书要求限期整改，社会组织未按期完成整改的；</w:t>
      </w:r>
    </w:p>
    <w:p w:rsidR="00F86F2E" w:rsidRPr="00F86F2E" w:rsidRDefault="000C4540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86F2E" w:rsidRPr="00F86F2E">
        <w:rPr>
          <w:rFonts w:ascii="仿宋_GB2312" w:eastAsia="仿宋_GB2312" w:hint="eastAsia"/>
          <w:sz w:val="32"/>
          <w:szCs w:val="32"/>
        </w:rPr>
        <w:t>、具有公开募捐资格的慈善组织，存在《慈善组织公开募捐管理办法》第二十一条规定情形的；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5、受到警告或者不满5万元罚款处罚的；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6、通过登记的住所无法与社会组织取得联系的；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7、法律、行政法规规定应当列入的其他情形。</w:t>
      </w:r>
    </w:p>
    <w:p w:rsidR="005E1E82" w:rsidRPr="005E1E82" w:rsidRDefault="00F86F2E" w:rsidP="005E1E8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E1E82">
        <w:rPr>
          <w:rFonts w:ascii="楷体_GB2312" w:eastAsia="楷体_GB2312" w:hint="eastAsia"/>
          <w:b/>
          <w:sz w:val="32"/>
          <w:szCs w:val="32"/>
        </w:rPr>
        <w:t>（四）D类社会组织</w:t>
      </w:r>
      <w:r w:rsidR="00CF3C77">
        <w:rPr>
          <w:rFonts w:ascii="楷体_GB2312" w:eastAsia="楷体_GB2312" w:hint="eastAsia"/>
          <w:b/>
          <w:sz w:val="32"/>
          <w:szCs w:val="32"/>
        </w:rPr>
        <w:t>（黑名单）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lastRenderedPageBreak/>
        <w:t>具有下列情形之一的社会组织</w:t>
      </w:r>
      <w:r w:rsidR="003953C3">
        <w:rPr>
          <w:rFonts w:ascii="仿宋_GB2312" w:eastAsia="仿宋_GB2312" w:hint="eastAsia"/>
          <w:sz w:val="32"/>
          <w:szCs w:val="32"/>
        </w:rPr>
        <w:t>：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1、</w:t>
      </w:r>
      <w:r w:rsidR="00BA2947">
        <w:rPr>
          <w:rFonts w:ascii="仿宋_GB2312" w:eastAsia="仿宋_GB2312" w:hint="eastAsia"/>
          <w:sz w:val="32"/>
          <w:szCs w:val="32"/>
        </w:rPr>
        <w:t>按照</w:t>
      </w:r>
      <w:r w:rsidR="00BA2947" w:rsidRPr="00F86F2E">
        <w:rPr>
          <w:rFonts w:ascii="仿宋_GB2312" w:eastAsia="仿宋_GB2312" w:hint="eastAsia"/>
          <w:sz w:val="32"/>
          <w:szCs w:val="32"/>
        </w:rPr>
        <w:t>《</w:t>
      </w:r>
      <w:r w:rsidR="00BA2947" w:rsidRPr="00BA3EDB">
        <w:rPr>
          <w:rFonts w:ascii="仿宋_GB2312" w:eastAsia="仿宋_GB2312" w:hint="eastAsia"/>
          <w:sz w:val="32"/>
          <w:szCs w:val="32"/>
        </w:rPr>
        <w:t>厦门市社会组织信用信息管理实施办法</w:t>
      </w:r>
      <w:r w:rsidR="00BA2947" w:rsidRPr="00F86F2E">
        <w:rPr>
          <w:rFonts w:ascii="仿宋_GB2312" w:eastAsia="仿宋_GB2312" w:hint="eastAsia"/>
          <w:sz w:val="32"/>
          <w:szCs w:val="32"/>
        </w:rPr>
        <w:t>》</w:t>
      </w:r>
      <w:r w:rsidRPr="00F86F2E">
        <w:rPr>
          <w:rFonts w:ascii="仿宋_GB2312" w:eastAsia="仿宋_GB2312" w:hint="eastAsia"/>
          <w:sz w:val="32"/>
          <w:szCs w:val="32"/>
        </w:rPr>
        <w:t>被列入异常名录满2年的；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2、弄虚作假办理变更登记，被撤销变更登记的；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3、受到限期停止活动行政处罚的；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4、受到5万元以上罚款处罚的；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5、三年内两次以上受到警告或者不满5万元罚款处罚的；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6、被司法机关纳入“失信被执行人”名单的；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7、被登记管理机关作出吊销登记证书、撤销成（设）立登记决定的；</w:t>
      </w:r>
    </w:p>
    <w:p w:rsid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8、法律、行政法规规定的其他情形。</w:t>
      </w:r>
    </w:p>
    <w:p w:rsidR="00375688" w:rsidRPr="00375688" w:rsidRDefault="00375688" w:rsidP="003B712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75688">
        <w:rPr>
          <w:rFonts w:ascii="黑体" w:eastAsia="黑体" w:hAnsi="黑体" w:hint="eastAsia"/>
          <w:sz w:val="32"/>
          <w:szCs w:val="32"/>
        </w:rPr>
        <w:t>二、社会组织信用等级确定</w:t>
      </w:r>
    </w:p>
    <w:p w:rsidR="00375688" w:rsidRDefault="00EA6032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375688">
        <w:rPr>
          <w:rFonts w:ascii="仿宋_GB2312" w:eastAsia="仿宋_GB2312" w:hint="eastAsia"/>
          <w:sz w:val="32"/>
          <w:szCs w:val="32"/>
        </w:rPr>
        <w:t>由</w:t>
      </w:r>
      <w:r w:rsidR="00375688" w:rsidRPr="00F86F2E">
        <w:rPr>
          <w:rFonts w:ascii="仿宋_GB2312" w:eastAsia="仿宋_GB2312" w:hint="eastAsia"/>
          <w:sz w:val="32"/>
          <w:szCs w:val="32"/>
        </w:rPr>
        <w:t>各级社会组织登记管理机关</w:t>
      </w:r>
      <w:r>
        <w:rPr>
          <w:rFonts w:ascii="仿宋_GB2312" w:eastAsia="仿宋_GB2312" w:hint="eastAsia"/>
          <w:sz w:val="32"/>
          <w:szCs w:val="32"/>
        </w:rPr>
        <w:t>根据归集、管理的社会组织信用信息，</w:t>
      </w:r>
      <w:r w:rsidR="00375688">
        <w:rPr>
          <w:rFonts w:ascii="仿宋_GB2312" w:eastAsia="仿宋_GB2312" w:hint="eastAsia"/>
          <w:sz w:val="32"/>
          <w:szCs w:val="32"/>
        </w:rPr>
        <w:t>确定</w:t>
      </w:r>
      <w:r>
        <w:rPr>
          <w:rFonts w:ascii="仿宋_GB2312" w:eastAsia="仿宋_GB2312" w:hint="eastAsia"/>
          <w:sz w:val="32"/>
          <w:szCs w:val="32"/>
        </w:rPr>
        <w:t>A-D类社会组织名单。</w:t>
      </w:r>
    </w:p>
    <w:p w:rsidR="00EA6032" w:rsidRDefault="00EA6032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BD7D95">
        <w:rPr>
          <w:rFonts w:ascii="仿宋_GB2312" w:eastAsia="仿宋_GB2312" w:hint="eastAsia"/>
          <w:sz w:val="32"/>
          <w:szCs w:val="32"/>
        </w:rPr>
        <w:t>已确定</w:t>
      </w:r>
      <w:r w:rsidR="00432E75">
        <w:rPr>
          <w:rFonts w:ascii="仿宋_GB2312" w:eastAsia="仿宋_GB2312" w:hint="eastAsia"/>
          <w:sz w:val="32"/>
          <w:szCs w:val="32"/>
        </w:rPr>
        <w:t>信用等级的</w:t>
      </w:r>
      <w:r w:rsidR="00BD7D95">
        <w:rPr>
          <w:rFonts w:ascii="仿宋_GB2312" w:eastAsia="仿宋_GB2312" w:hint="eastAsia"/>
          <w:sz w:val="32"/>
          <w:szCs w:val="32"/>
        </w:rPr>
        <w:t>社会组织，发现存在不符合本等级的情形</w:t>
      </w:r>
      <w:r w:rsidR="000755AC">
        <w:rPr>
          <w:rFonts w:ascii="仿宋_GB2312" w:eastAsia="仿宋_GB2312" w:hint="eastAsia"/>
          <w:sz w:val="32"/>
          <w:szCs w:val="32"/>
        </w:rPr>
        <w:t>或存在C类、D类社会组织的情形，登记管理机关应及时</w:t>
      </w:r>
      <w:r w:rsidR="00A8331D">
        <w:rPr>
          <w:rFonts w:ascii="仿宋_GB2312" w:eastAsia="仿宋_GB2312" w:hint="eastAsia"/>
          <w:sz w:val="32"/>
          <w:szCs w:val="32"/>
        </w:rPr>
        <w:t>降低</w:t>
      </w:r>
      <w:r w:rsidR="000755AC">
        <w:rPr>
          <w:rFonts w:ascii="仿宋_GB2312" w:eastAsia="仿宋_GB2312" w:hint="eastAsia"/>
          <w:sz w:val="32"/>
          <w:szCs w:val="32"/>
        </w:rPr>
        <w:t>社会组织信用等级。</w:t>
      </w:r>
    </w:p>
    <w:p w:rsidR="00A8331D" w:rsidRPr="00062572" w:rsidRDefault="00A8331D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（三）已确定</w:t>
      </w:r>
      <w:r w:rsidR="00432E75">
        <w:rPr>
          <w:rFonts w:ascii="仿宋_GB2312" w:eastAsia="仿宋_GB2312" w:hint="eastAsia"/>
          <w:sz w:val="32"/>
          <w:szCs w:val="32"/>
        </w:rPr>
        <w:t>信用等级的社会组织</w:t>
      </w:r>
      <w:r>
        <w:rPr>
          <w:rFonts w:ascii="仿宋_GB2312" w:eastAsia="仿宋_GB2312" w:hint="eastAsia"/>
          <w:sz w:val="32"/>
          <w:szCs w:val="32"/>
        </w:rPr>
        <w:t>，</w:t>
      </w:r>
      <w:r w:rsidR="00432E75">
        <w:rPr>
          <w:rFonts w:ascii="仿宋_GB2312" w:eastAsia="仿宋_GB2312" w:hint="eastAsia"/>
          <w:sz w:val="32"/>
          <w:szCs w:val="32"/>
        </w:rPr>
        <w:t>发现满足更高等级的情形，或</w:t>
      </w:r>
      <w:r w:rsidR="00062572">
        <w:rPr>
          <w:rFonts w:ascii="仿宋_GB2312" w:eastAsia="仿宋_GB2312" w:hint="eastAsia"/>
          <w:sz w:val="32"/>
          <w:szCs w:val="32"/>
        </w:rPr>
        <w:t>在规定期限内纠正失信行为，完成整改，</w:t>
      </w:r>
      <w:r w:rsidR="00062572" w:rsidRPr="00F86F2E">
        <w:rPr>
          <w:rFonts w:ascii="仿宋_GB2312" w:eastAsia="仿宋_GB2312" w:hint="eastAsia"/>
          <w:sz w:val="32"/>
          <w:szCs w:val="32"/>
        </w:rPr>
        <w:t>消除不良影响</w:t>
      </w:r>
      <w:r w:rsidR="00062572">
        <w:rPr>
          <w:rFonts w:ascii="仿宋_GB2312" w:eastAsia="仿宋_GB2312" w:hint="eastAsia"/>
          <w:sz w:val="32"/>
          <w:szCs w:val="32"/>
        </w:rPr>
        <w:t>的，登记管理机关应及时</w:t>
      </w:r>
      <w:r w:rsidR="00432E75">
        <w:rPr>
          <w:rFonts w:ascii="仿宋_GB2312" w:eastAsia="仿宋_GB2312" w:hint="eastAsia"/>
          <w:sz w:val="32"/>
          <w:szCs w:val="32"/>
        </w:rPr>
        <w:t>提升</w:t>
      </w:r>
      <w:r w:rsidR="00062572">
        <w:rPr>
          <w:rFonts w:ascii="仿宋_GB2312" w:eastAsia="仿宋_GB2312" w:hint="eastAsia"/>
          <w:sz w:val="32"/>
          <w:szCs w:val="32"/>
        </w:rPr>
        <w:t>社会组织信用等级。</w:t>
      </w:r>
    </w:p>
    <w:p w:rsidR="00F86F2E" w:rsidRPr="00F86F2E" w:rsidRDefault="00375688" w:rsidP="003B712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2947">
        <w:rPr>
          <w:rFonts w:ascii="黑体" w:eastAsia="黑体" w:hAnsi="黑体" w:hint="eastAsia"/>
          <w:sz w:val="32"/>
          <w:szCs w:val="32"/>
        </w:rPr>
        <w:t>三</w:t>
      </w:r>
      <w:r w:rsidR="00F86F2E" w:rsidRPr="00F86F2E">
        <w:rPr>
          <w:rFonts w:ascii="黑体" w:eastAsia="黑体" w:hAnsi="黑体" w:hint="eastAsia"/>
          <w:sz w:val="32"/>
          <w:szCs w:val="32"/>
        </w:rPr>
        <w:t>、社会组织信用</w:t>
      </w:r>
      <w:r w:rsidRPr="00BA2947">
        <w:rPr>
          <w:rFonts w:ascii="黑体" w:eastAsia="黑体" w:hAnsi="黑体" w:hint="eastAsia"/>
          <w:sz w:val="32"/>
          <w:szCs w:val="32"/>
        </w:rPr>
        <w:t>分级分类</w:t>
      </w:r>
      <w:r w:rsidR="00F86F2E" w:rsidRPr="00F86F2E">
        <w:rPr>
          <w:rFonts w:ascii="黑体" w:eastAsia="黑体" w:hAnsi="黑体" w:hint="eastAsia"/>
          <w:sz w:val="32"/>
          <w:szCs w:val="32"/>
        </w:rPr>
        <w:t>监管</w:t>
      </w:r>
      <w:r w:rsidRPr="00BA2947">
        <w:rPr>
          <w:rFonts w:ascii="黑体" w:eastAsia="黑体" w:hAnsi="黑体" w:hint="eastAsia"/>
          <w:sz w:val="32"/>
          <w:szCs w:val="32"/>
        </w:rPr>
        <w:t>措施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（一）对</w:t>
      </w:r>
      <w:r w:rsidR="00BA2947">
        <w:rPr>
          <w:rFonts w:ascii="仿宋_GB2312" w:eastAsia="仿宋_GB2312" w:hint="eastAsia"/>
          <w:sz w:val="32"/>
          <w:szCs w:val="32"/>
        </w:rPr>
        <w:t>社会信用良好的</w:t>
      </w:r>
      <w:r w:rsidR="00BA2947" w:rsidRPr="00F86F2E">
        <w:rPr>
          <w:rFonts w:ascii="仿宋_GB2312" w:eastAsia="仿宋_GB2312" w:hint="eastAsia"/>
          <w:sz w:val="32"/>
          <w:szCs w:val="32"/>
        </w:rPr>
        <w:t>A类</w:t>
      </w:r>
      <w:r w:rsidRPr="00F86F2E">
        <w:rPr>
          <w:rFonts w:ascii="仿宋_GB2312" w:eastAsia="仿宋_GB2312" w:hint="eastAsia"/>
          <w:sz w:val="32"/>
          <w:szCs w:val="32"/>
        </w:rPr>
        <w:t>社会组织，</w:t>
      </w:r>
      <w:r w:rsidR="00BA2947">
        <w:rPr>
          <w:rFonts w:ascii="仿宋_GB2312" w:eastAsia="仿宋_GB2312" w:hint="eastAsia"/>
          <w:sz w:val="32"/>
          <w:szCs w:val="32"/>
        </w:rPr>
        <w:t>采取</w:t>
      </w:r>
      <w:r w:rsidR="00BA2947" w:rsidRPr="00F86F2E">
        <w:rPr>
          <w:rFonts w:ascii="仿宋_GB2312" w:eastAsia="仿宋_GB2312" w:hint="eastAsia"/>
          <w:sz w:val="32"/>
          <w:szCs w:val="32"/>
        </w:rPr>
        <w:t>以</w:t>
      </w:r>
      <w:r w:rsidR="00BA2947">
        <w:rPr>
          <w:rFonts w:ascii="仿宋_GB2312" w:eastAsia="仿宋_GB2312" w:hint="eastAsia"/>
          <w:sz w:val="32"/>
          <w:szCs w:val="32"/>
        </w:rPr>
        <w:t>社会组织</w:t>
      </w:r>
      <w:r w:rsidR="00BA2947" w:rsidRPr="00F86F2E">
        <w:rPr>
          <w:rFonts w:ascii="仿宋_GB2312" w:eastAsia="仿宋_GB2312" w:hint="eastAsia"/>
          <w:sz w:val="32"/>
          <w:szCs w:val="32"/>
        </w:rPr>
        <w:t>自</w:t>
      </w:r>
      <w:r w:rsidR="00BA2947" w:rsidRPr="00F86F2E">
        <w:rPr>
          <w:rFonts w:ascii="仿宋_GB2312" w:eastAsia="仿宋_GB2312" w:hint="eastAsia"/>
          <w:sz w:val="32"/>
          <w:szCs w:val="32"/>
        </w:rPr>
        <w:lastRenderedPageBreak/>
        <w:t>我管理为主，</w:t>
      </w:r>
      <w:r w:rsidR="00F416CB">
        <w:rPr>
          <w:rFonts w:ascii="仿宋_GB2312" w:eastAsia="仿宋_GB2312" w:hint="eastAsia"/>
          <w:sz w:val="32"/>
          <w:szCs w:val="32"/>
        </w:rPr>
        <w:t>登记管理机关</w:t>
      </w:r>
      <w:r w:rsidR="00F416CB" w:rsidRPr="00F86F2E">
        <w:rPr>
          <w:rFonts w:ascii="仿宋_GB2312" w:eastAsia="仿宋_GB2312" w:hint="eastAsia"/>
          <w:sz w:val="32"/>
          <w:szCs w:val="32"/>
        </w:rPr>
        <w:t>抽查为辅</w:t>
      </w:r>
      <w:r w:rsidR="00F416CB">
        <w:rPr>
          <w:rFonts w:ascii="仿宋_GB2312" w:eastAsia="仿宋_GB2312" w:hint="eastAsia"/>
          <w:sz w:val="32"/>
          <w:szCs w:val="32"/>
        </w:rPr>
        <w:t>的监管措施，</w:t>
      </w:r>
      <w:r w:rsidR="00F416CB" w:rsidRPr="00F416CB">
        <w:rPr>
          <w:rFonts w:ascii="仿宋_GB2312" w:eastAsia="仿宋_GB2312" w:hint="eastAsia"/>
          <w:sz w:val="32"/>
          <w:szCs w:val="32"/>
        </w:rPr>
        <w:t>减少主动上门日常巡视检查、专项执法检查频次</w:t>
      </w:r>
      <w:r w:rsidR="00F416CB">
        <w:rPr>
          <w:rFonts w:ascii="仿宋_GB2312" w:eastAsia="仿宋_GB2312" w:hint="eastAsia"/>
          <w:sz w:val="32"/>
          <w:szCs w:val="32"/>
        </w:rPr>
        <w:t>,</w:t>
      </w:r>
      <w:r w:rsidR="00BA2947" w:rsidRPr="00F86F2E">
        <w:rPr>
          <w:rFonts w:ascii="仿宋_GB2312" w:eastAsia="仿宋_GB2312" w:hint="eastAsia"/>
          <w:sz w:val="32"/>
          <w:szCs w:val="32"/>
        </w:rPr>
        <w:t>“双随机”抽查</w:t>
      </w:r>
      <w:r w:rsidR="00BA2947">
        <w:rPr>
          <w:rFonts w:ascii="仿宋_GB2312" w:eastAsia="仿宋_GB2312" w:hint="eastAsia"/>
          <w:sz w:val="32"/>
          <w:szCs w:val="32"/>
        </w:rPr>
        <w:t>比例可适当低于规定的比例。</w:t>
      </w:r>
      <w:r w:rsidR="00A8331D" w:rsidRPr="00F86F2E">
        <w:rPr>
          <w:rFonts w:ascii="仿宋_GB2312" w:eastAsia="仿宋_GB2312" w:hint="eastAsia"/>
          <w:sz w:val="32"/>
          <w:szCs w:val="32"/>
        </w:rPr>
        <w:t>登记管理机关</w:t>
      </w:r>
      <w:r w:rsidRPr="00F86F2E">
        <w:rPr>
          <w:rFonts w:ascii="仿宋_GB2312" w:eastAsia="仿宋_GB2312" w:hint="eastAsia"/>
          <w:sz w:val="32"/>
          <w:szCs w:val="32"/>
        </w:rPr>
        <w:t>可以采取或者建议有关部门依法</w:t>
      </w:r>
      <w:r w:rsidR="00F416CB">
        <w:rPr>
          <w:rFonts w:ascii="仿宋_GB2312" w:eastAsia="仿宋_GB2312" w:hint="eastAsia"/>
          <w:sz w:val="32"/>
          <w:szCs w:val="32"/>
        </w:rPr>
        <w:t>对</w:t>
      </w:r>
      <w:r w:rsidR="00F416CB" w:rsidRPr="00F86F2E">
        <w:rPr>
          <w:rFonts w:ascii="仿宋_GB2312" w:eastAsia="仿宋_GB2312" w:hint="eastAsia"/>
          <w:sz w:val="32"/>
          <w:szCs w:val="32"/>
        </w:rPr>
        <w:t>A类社会组织</w:t>
      </w:r>
      <w:r w:rsidRPr="00F86F2E">
        <w:rPr>
          <w:rFonts w:ascii="仿宋_GB2312" w:eastAsia="仿宋_GB2312" w:hint="eastAsia"/>
          <w:sz w:val="32"/>
          <w:szCs w:val="32"/>
        </w:rPr>
        <w:t>采取下列</w:t>
      </w:r>
      <w:r w:rsidR="00BA2947">
        <w:rPr>
          <w:rFonts w:ascii="仿宋_GB2312" w:eastAsia="仿宋_GB2312" w:hint="eastAsia"/>
          <w:sz w:val="32"/>
          <w:szCs w:val="32"/>
        </w:rPr>
        <w:t>激励</w:t>
      </w:r>
      <w:r w:rsidRPr="00F86F2E">
        <w:rPr>
          <w:rFonts w:ascii="仿宋_GB2312" w:eastAsia="仿宋_GB2312" w:hint="eastAsia"/>
          <w:sz w:val="32"/>
          <w:szCs w:val="32"/>
        </w:rPr>
        <w:t>措施</w:t>
      </w:r>
      <w:r w:rsidR="00BA2947">
        <w:rPr>
          <w:rFonts w:ascii="仿宋_GB2312" w:eastAsia="仿宋_GB2312" w:hint="eastAsia"/>
          <w:sz w:val="32"/>
          <w:szCs w:val="32"/>
        </w:rPr>
        <w:t>：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1、优先承接政府授权和委托事项；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2、优先获得政府购买社会组织服务项目；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3、优先获得资金资助和政策扶持；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4、优先推荐获得相关表彰和奖励等；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5、实施已签署联合激励备忘录中各项激励措施。</w:t>
      </w:r>
    </w:p>
    <w:p w:rsidR="00BA2947" w:rsidRDefault="00F86F2E" w:rsidP="00F416CB">
      <w:pPr>
        <w:ind w:leftChars="50" w:left="105" w:firstLineChars="150" w:firstLine="48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（二）对</w:t>
      </w:r>
      <w:r w:rsidR="00A8331D">
        <w:rPr>
          <w:rFonts w:ascii="仿宋_GB2312" w:eastAsia="仿宋_GB2312" w:hint="eastAsia"/>
          <w:sz w:val="32"/>
          <w:szCs w:val="32"/>
        </w:rPr>
        <w:t>社会信用一般的</w:t>
      </w:r>
      <w:r w:rsidRPr="00F86F2E">
        <w:rPr>
          <w:rFonts w:ascii="仿宋_GB2312" w:eastAsia="仿宋_GB2312" w:hint="eastAsia"/>
          <w:sz w:val="32"/>
          <w:szCs w:val="32"/>
        </w:rPr>
        <w:t>B类</w:t>
      </w:r>
      <w:r w:rsidR="00BA2947">
        <w:rPr>
          <w:rFonts w:ascii="仿宋_GB2312" w:eastAsia="仿宋_GB2312" w:hint="eastAsia"/>
          <w:sz w:val="32"/>
          <w:szCs w:val="32"/>
        </w:rPr>
        <w:t>社会组织，</w:t>
      </w:r>
      <w:r w:rsidR="00F416CB">
        <w:rPr>
          <w:rFonts w:ascii="仿宋_GB2312" w:eastAsia="仿宋_GB2312" w:hint="eastAsia"/>
          <w:sz w:val="32"/>
          <w:szCs w:val="32"/>
        </w:rPr>
        <w:t>采取</w:t>
      </w:r>
      <w:r w:rsidR="00F416CB" w:rsidRPr="00F86F2E">
        <w:rPr>
          <w:rFonts w:ascii="仿宋_GB2312" w:eastAsia="仿宋_GB2312" w:hint="eastAsia"/>
          <w:sz w:val="32"/>
          <w:szCs w:val="32"/>
        </w:rPr>
        <w:t>充分发挥</w:t>
      </w:r>
      <w:r w:rsidR="00F416CB">
        <w:rPr>
          <w:rFonts w:ascii="仿宋_GB2312" w:eastAsia="仿宋_GB2312" w:hint="eastAsia"/>
          <w:sz w:val="32"/>
          <w:szCs w:val="32"/>
        </w:rPr>
        <w:t>社会</w:t>
      </w:r>
      <w:r w:rsidR="00F416CB" w:rsidRPr="00F86F2E">
        <w:rPr>
          <w:rFonts w:ascii="仿宋_GB2312" w:eastAsia="仿宋_GB2312" w:hint="eastAsia"/>
          <w:sz w:val="32"/>
          <w:szCs w:val="32"/>
        </w:rPr>
        <w:t>组织自我约束，以实施“双随机”抽查为主要措施，加强必要监管</w:t>
      </w:r>
      <w:r w:rsidR="00F416CB">
        <w:rPr>
          <w:rFonts w:ascii="仿宋_GB2312" w:eastAsia="仿宋_GB2312" w:hint="eastAsia"/>
          <w:sz w:val="32"/>
          <w:szCs w:val="32"/>
        </w:rPr>
        <w:t>。</w:t>
      </w:r>
    </w:p>
    <w:p w:rsidR="00F86F2E" w:rsidRDefault="00BA2947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（三）对</w:t>
      </w:r>
      <w:r w:rsidR="00A8331D">
        <w:rPr>
          <w:rFonts w:ascii="仿宋_GB2312" w:eastAsia="仿宋_GB2312" w:hint="eastAsia"/>
          <w:sz w:val="32"/>
          <w:szCs w:val="32"/>
        </w:rPr>
        <w:t>社会信用不良的</w:t>
      </w:r>
      <w:r w:rsidR="00F86F2E" w:rsidRPr="00F86F2E">
        <w:rPr>
          <w:rFonts w:ascii="仿宋_GB2312" w:eastAsia="仿宋_GB2312" w:hint="eastAsia"/>
          <w:sz w:val="32"/>
          <w:szCs w:val="32"/>
        </w:rPr>
        <w:t>C类</w:t>
      </w:r>
      <w:r>
        <w:rPr>
          <w:rFonts w:ascii="仿宋_GB2312" w:eastAsia="仿宋_GB2312" w:hint="eastAsia"/>
          <w:sz w:val="32"/>
          <w:szCs w:val="32"/>
        </w:rPr>
        <w:t>社会组织</w:t>
      </w:r>
      <w:r w:rsidR="00F86F2E" w:rsidRPr="00F86F2E">
        <w:rPr>
          <w:rFonts w:ascii="仿宋_GB2312" w:eastAsia="仿宋_GB2312" w:hint="eastAsia"/>
          <w:sz w:val="32"/>
          <w:szCs w:val="32"/>
        </w:rPr>
        <w:t>，登记管理机关采取下列监管措施</w:t>
      </w:r>
      <w:r w:rsidR="00A8331D">
        <w:rPr>
          <w:rFonts w:ascii="仿宋_GB2312" w:eastAsia="仿宋_GB2312" w:hint="eastAsia"/>
          <w:sz w:val="32"/>
          <w:szCs w:val="32"/>
        </w:rPr>
        <w:t>：</w:t>
      </w:r>
    </w:p>
    <w:p w:rsidR="00F416CB" w:rsidRDefault="00062572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1、约谈社会组织负责人；</w:t>
      </w:r>
    </w:p>
    <w:p w:rsidR="00062572" w:rsidRDefault="00062572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2、加大财务审计和行政检查力度，适当</w:t>
      </w:r>
      <w:r w:rsidRPr="00F86F2E">
        <w:rPr>
          <w:rFonts w:ascii="仿宋_GB2312" w:eastAsia="仿宋_GB2312" w:hint="eastAsia"/>
          <w:sz w:val="32"/>
          <w:szCs w:val="32"/>
        </w:rPr>
        <w:t>提高</w:t>
      </w:r>
      <w:r>
        <w:rPr>
          <w:rFonts w:ascii="仿宋_GB2312" w:eastAsia="仿宋_GB2312" w:hint="eastAsia"/>
          <w:sz w:val="32"/>
          <w:szCs w:val="32"/>
        </w:rPr>
        <w:t>“双随机”</w:t>
      </w:r>
      <w:r w:rsidRPr="00F86F2E">
        <w:rPr>
          <w:rFonts w:ascii="仿宋_GB2312" w:eastAsia="仿宋_GB2312" w:hint="eastAsia"/>
          <w:sz w:val="32"/>
          <w:szCs w:val="32"/>
        </w:rPr>
        <w:t>抽查比例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62572" w:rsidRPr="00062572" w:rsidRDefault="00062572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3、</w:t>
      </w:r>
      <w:r w:rsidRPr="006D2037">
        <w:rPr>
          <w:rFonts w:ascii="仿宋_GB2312" w:eastAsia="仿宋_GB2312" w:hint="eastAsia"/>
          <w:color w:val="000000" w:themeColor="text1"/>
          <w:sz w:val="32"/>
          <w:szCs w:val="32"/>
        </w:rPr>
        <w:t>限制或取消其参加公益招投标和承接政府购买社会组织服务项目、承接政府授权或委托事项、获取专项资金资助和政策扶持等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F86F2E" w:rsidRPr="00F86F2E" w:rsidRDefault="00062572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86F2E" w:rsidRPr="00F86F2E">
        <w:rPr>
          <w:rFonts w:ascii="仿宋_GB2312" w:eastAsia="仿宋_GB2312" w:hint="eastAsia"/>
          <w:sz w:val="32"/>
          <w:szCs w:val="32"/>
        </w:rPr>
        <w:t>、定期开展信用培训，</w:t>
      </w:r>
      <w:r w:rsidR="00C81E8F">
        <w:rPr>
          <w:rFonts w:ascii="仿宋_GB2312" w:eastAsia="仿宋_GB2312" w:hint="eastAsia"/>
          <w:sz w:val="32"/>
          <w:szCs w:val="32"/>
        </w:rPr>
        <w:t>引导其诚实自律、规范运作。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（</w:t>
      </w:r>
      <w:r w:rsidR="00A8331D">
        <w:rPr>
          <w:rFonts w:ascii="仿宋_GB2312" w:eastAsia="仿宋_GB2312" w:hint="eastAsia"/>
          <w:sz w:val="32"/>
          <w:szCs w:val="32"/>
        </w:rPr>
        <w:t>四</w:t>
      </w:r>
      <w:r w:rsidRPr="00F86F2E">
        <w:rPr>
          <w:rFonts w:ascii="仿宋_GB2312" w:eastAsia="仿宋_GB2312" w:hint="eastAsia"/>
          <w:sz w:val="32"/>
          <w:szCs w:val="32"/>
        </w:rPr>
        <w:t>）对</w:t>
      </w:r>
      <w:r w:rsidR="00A8331D">
        <w:rPr>
          <w:rFonts w:ascii="仿宋_GB2312" w:eastAsia="仿宋_GB2312" w:hint="eastAsia"/>
          <w:sz w:val="32"/>
          <w:szCs w:val="32"/>
        </w:rPr>
        <w:t>严重失信的</w:t>
      </w:r>
      <w:r w:rsidRPr="00F86F2E">
        <w:rPr>
          <w:rFonts w:ascii="仿宋_GB2312" w:eastAsia="仿宋_GB2312" w:hint="eastAsia"/>
          <w:sz w:val="32"/>
          <w:szCs w:val="32"/>
        </w:rPr>
        <w:t>D类</w:t>
      </w:r>
      <w:r w:rsidR="00BA2947">
        <w:rPr>
          <w:rFonts w:ascii="仿宋_GB2312" w:eastAsia="仿宋_GB2312" w:hint="eastAsia"/>
          <w:sz w:val="32"/>
          <w:szCs w:val="32"/>
        </w:rPr>
        <w:t>社会组织</w:t>
      </w:r>
      <w:r w:rsidRPr="00F86F2E">
        <w:rPr>
          <w:rFonts w:ascii="仿宋_GB2312" w:eastAsia="仿宋_GB2312" w:hint="eastAsia"/>
          <w:sz w:val="32"/>
          <w:szCs w:val="32"/>
        </w:rPr>
        <w:t>，</w:t>
      </w:r>
      <w:r w:rsidR="002D225C">
        <w:rPr>
          <w:rFonts w:ascii="仿宋_GB2312" w:eastAsia="仿宋_GB2312" w:hint="eastAsia"/>
          <w:sz w:val="32"/>
          <w:szCs w:val="32"/>
        </w:rPr>
        <w:t>除采取C类社会组织监</w:t>
      </w:r>
      <w:r w:rsidR="002D225C">
        <w:rPr>
          <w:rFonts w:ascii="仿宋_GB2312" w:eastAsia="仿宋_GB2312" w:hint="eastAsia"/>
          <w:sz w:val="32"/>
          <w:szCs w:val="32"/>
        </w:rPr>
        <w:lastRenderedPageBreak/>
        <w:t>管措施外，</w:t>
      </w:r>
      <w:r w:rsidRPr="00F86F2E">
        <w:rPr>
          <w:rFonts w:ascii="仿宋_GB2312" w:eastAsia="仿宋_GB2312" w:hint="eastAsia"/>
          <w:sz w:val="32"/>
          <w:szCs w:val="32"/>
        </w:rPr>
        <w:t>登记管理机关</w:t>
      </w:r>
      <w:r w:rsidR="002D225C">
        <w:rPr>
          <w:rFonts w:ascii="仿宋_GB2312" w:eastAsia="仿宋_GB2312" w:hint="eastAsia"/>
          <w:sz w:val="32"/>
          <w:szCs w:val="32"/>
        </w:rPr>
        <w:t>可</w:t>
      </w:r>
      <w:r w:rsidRPr="00F86F2E">
        <w:rPr>
          <w:rFonts w:ascii="仿宋_GB2312" w:eastAsia="仿宋_GB2312" w:hint="eastAsia"/>
          <w:sz w:val="32"/>
          <w:szCs w:val="32"/>
        </w:rPr>
        <w:t>采取或者建议有关部门依法采取下列惩戒措施</w:t>
      </w:r>
      <w:r w:rsidR="00C81E8F">
        <w:rPr>
          <w:rFonts w:ascii="仿宋_GB2312" w:eastAsia="仿宋_GB2312" w:hint="eastAsia"/>
          <w:sz w:val="32"/>
          <w:szCs w:val="32"/>
        </w:rPr>
        <w:t>：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1、列入重点监督管理对象</w:t>
      </w:r>
      <w:r w:rsidR="00C81E8F">
        <w:rPr>
          <w:rFonts w:ascii="仿宋_GB2312" w:eastAsia="仿宋_GB2312" w:hint="eastAsia"/>
          <w:sz w:val="32"/>
          <w:szCs w:val="32"/>
        </w:rPr>
        <w:t>，增加</w:t>
      </w:r>
      <w:r w:rsidR="00C81E8F" w:rsidRPr="00F416CB">
        <w:rPr>
          <w:rFonts w:ascii="仿宋_GB2312" w:eastAsia="仿宋_GB2312" w:hint="eastAsia"/>
          <w:sz w:val="32"/>
          <w:szCs w:val="32"/>
        </w:rPr>
        <w:t>主动上门日常巡视检查、专项执法检查频次</w:t>
      </w:r>
      <w:r w:rsidR="00C81E8F">
        <w:rPr>
          <w:rFonts w:ascii="仿宋_GB2312" w:eastAsia="仿宋_GB2312" w:hint="eastAsia"/>
          <w:sz w:val="32"/>
          <w:szCs w:val="32"/>
        </w:rPr>
        <w:t>,大幅</w:t>
      </w:r>
      <w:r w:rsidR="00C81E8F" w:rsidRPr="00F86F2E">
        <w:rPr>
          <w:rFonts w:ascii="仿宋_GB2312" w:eastAsia="仿宋_GB2312" w:hint="eastAsia"/>
          <w:sz w:val="32"/>
          <w:szCs w:val="32"/>
        </w:rPr>
        <w:t>提高</w:t>
      </w:r>
      <w:r w:rsidR="00C81E8F">
        <w:rPr>
          <w:rFonts w:ascii="仿宋_GB2312" w:eastAsia="仿宋_GB2312" w:hint="eastAsia"/>
          <w:sz w:val="32"/>
          <w:szCs w:val="32"/>
        </w:rPr>
        <w:t>“双随机”</w:t>
      </w:r>
      <w:r w:rsidR="00C81E8F" w:rsidRPr="00F86F2E">
        <w:rPr>
          <w:rFonts w:ascii="仿宋_GB2312" w:eastAsia="仿宋_GB2312" w:hint="eastAsia"/>
          <w:sz w:val="32"/>
          <w:szCs w:val="32"/>
        </w:rPr>
        <w:t>抽查比例</w:t>
      </w:r>
      <w:r w:rsidRPr="00F86F2E">
        <w:rPr>
          <w:rFonts w:ascii="仿宋_GB2312" w:eastAsia="仿宋_GB2312" w:hint="eastAsia"/>
          <w:sz w:val="32"/>
          <w:szCs w:val="32"/>
        </w:rPr>
        <w:t>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2、不给予资金资助；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3、不向该社会组织购买服务；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4、不授予相关荣誉称号；</w:t>
      </w:r>
    </w:p>
    <w:p w:rsidR="00F86F2E" w:rsidRP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5、作为取消或者降低社会组织评估等级的重要参考；</w:t>
      </w:r>
    </w:p>
    <w:p w:rsidR="00F86F2E" w:rsidRDefault="00F86F2E" w:rsidP="003B712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86F2E">
        <w:rPr>
          <w:rFonts w:ascii="仿宋_GB2312" w:eastAsia="仿宋_GB2312" w:hint="eastAsia"/>
          <w:sz w:val="32"/>
          <w:szCs w:val="32"/>
        </w:rPr>
        <w:t>6</w:t>
      </w:r>
      <w:r w:rsidR="00C81E8F">
        <w:rPr>
          <w:rFonts w:ascii="仿宋_GB2312" w:eastAsia="仿宋_GB2312" w:hint="eastAsia"/>
          <w:sz w:val="32"/>
          <w:szCs w:val="32"/>
        </w:rPr>
        <w:t>、实施已签署联合惩戒备忘录中各项惩戒措施。</w:t>
      </w:r>
    </w:p>
    <w:p w:rsidR="00917482" w:rsidRPr="00190B93" w:rsidRDefault="00190B93" w:rsidP="003B712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90B93">
        <w:rPr>
          <w:rFonts w:ascii="黑体" w:eastAsia="黑体" w:hAnsi="黑体" w:hint="eastAsia"/>
          <w:sz w:val="32"/>
          <w:szCs w:val="32"/>
        </w:rPr>
        <w:t>四、</w:t>
      </w:r>
      <w:r w:rsidR="00917482" w:rsidRPr="00190B93">
        <w:rPr>
          <w:rFonts w:ascii="黑体" w:eastAsia="黑体" w:hAnsi="黑体" w:hint="eastAsia"/>
          <w:sz w:val="32"/>
          <w:szCs w:val="32"/>
        </w:rPr>
        <w:t>本办法有效期三年。</w:t>
      </w:r>
    </w:p>
    <w:p w:rsidR="00961546" w:rsidRDefault="00961546" w:rsidP="003B712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61546" w:rsidRPr="00F86F2E" w:rsidRDefault="00961546" w:rsidP="003B7123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61546" w:rsidRPr="00F86F2E" w:rsidSect="00BA3ED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7D" w:rsidRDefault="0047237D" w:rsidP="00CF3C77">
      <w:r>
        <w:separator/>
      </w:r>
    </w:p>
  </w:endnote>
  <w:endnote w:type="continuationSeparator" w:id="1">
    <w:p w:rsidR="0047237D" w:rsidRDefault="0047237D" w:rsidP="00CF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7D" w:rsidRDefault="0047237D" w:rsidP="00CF3C77">
      <w:r>
        <w:separator/>
      </w:r>
    </w:p>
  </w:footnote>
  <w:footnote w:type="continuationSeparator" w:id="1">
    <w:p w:rsidR="0047237D" w:rsidRDefault="0047237D" w:rsidP="00CF3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055"/>
    <w:rsid w:val="000401E1"/>
    <w:rsid w:val="00062572"/>
    <w:rsid w:val="000755AC"/>
    <w:rsid w:val="00082D2B"/>
    <w:rsid w:val="000C4540"/>
    <w:rsid w:val="00144534"/>
    <w:rsid w:val="00190B93"/>
    <w:rsid w:val="001D27AD"/>
    <w:rsid w:val="0021747F"/>
    <w:rsid w:val="00232873"/>
    <w:rsid w:val="00245F1F"/>
    <w:rsid w:val="002D225C"/>
    <w:rsid w:val="00316055"/>
    <w:rsid w:val="00323CBB"/>
    <w:rsid w:val="003354CC"/>
    <w:rsid w:val="00375688"/>
    <w:rsid w:val="003953C3"/>
    <w:rsid w:val="003B7123"/>
    <w:rsid w:val="00432E75"/>
    <w:rsid w:val="0047237D"/>
    <w:rsid w:val="0049246E"/>
    <w:rsid w:val="004C37D8"/>
    <w:rsid w:val="00573FD8"/>
    <w:rsid w:val="005E1E82"/>
    <w:rsid w:val="008C4851"/>
    <w:rsid w:val="00917482"/>
    <w:rsid w:val="00961546"/>
    <w:rsid w:val="00A8331D"/>
    <w:rsid w:val="00BA2947"/>
    <w:rsid w:val="00BA3EDB"/>
    <w:rsid w:val="00BD7D95"/>
    <w:rsid w:val="00C76320"/>
    <w:rsid w:val="00C81E8F"/>
    <w:rsid w:val="00CF3C77"/>
    <w:rsid w:val="00D40C7A"/>
    <w:rsid w:val="00D4218A"/>
    <w:rsid w:val="00DC04AC"/>
    <w:rsid w:val="00DF7B06"/>
    <w:rsid w:val="00EA6032"/>
    <w:rsid w:val="00F416CB"/>
    <w:rsid w:val="00F86F2E"/>
    <w:rsid w:val="00FA76AA"/>
    <w:rsid w:val="00FB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info"/>
    <w:basedOn w:val="a"/>
    <w:rsid w:val="00F86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6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F3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3C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3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3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</dc:creator>
  <cp:lastModifiedBy>1234</cp:lastModifiedBy>
  <cp:revision>2</cp:revision>
  <cp:lastPrinted>2019-09-11T01:04:00Z</cp:lastPrinted>
  <dcterms:created xsi:type="dcterms:W3CDTF">2019-09-17T08:17:00Z</dcterms:created>
  <dcterms:modified xsi:type="dcterms:W3CDTF">2019-09-17T08:17:00Z</dcterms:modified>
</cp:coreProperties>
</file>